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D69EC" w14:textId="77777777" w:rsidR="007460AD" w:rsidRPr="00C942E2" w:rsidRDefault="007460AD" w:rsidP="004B21C4">
      <w:pPr>
        <w:jc w:val="center"/>
        <w:rPr>
          <w:rFonts w:cstheme="minorHAnsi"/>
          <w:b/>
          <w:bCs/>
          <w:sz w:val="28"/>
          <w:szCs w:val="28"/>
        </w:rPr>
      </w:pPr>
    </w:p>
    <w:p w14:paraId="7E058F69" w14:textId="58BFC2FD" w:rsidR="00BD5185" w:rsidRPr="00C942E2" w:rsidRDefault="00C03D7D" w:rsidP="003F53EF">
      <w:pPr>
        <w:jc w:val="center"/>
        <w:rPr>
          <w:rFonts w:cstheme="minorHAnsi"/>
          <w:b/>
          <w:bCs/>
          <w:sz w:val="28"/>
          <w:szCs w:val="28"/>
        </w:rPr>
      </w:pPr>
      <w:r w:rsidRPr="00C942E2">
        <w:rPr>
          <w:rFonts w:cstheme="minorHAnsi"/>
          <w:b/>
          <w:bCs/>
          <w:sz w:val="28"/>
          <w:szCs w:val="28"/>
        </w:rPr>
        <w:t xml:space="preserve">Kärcher uvádí </w:t>
      </w:r>
      <w:r w:rsidR="00815631" w:rsidRPr="00C942E2">
        <w:rPr>
          <w:rFonts w:cstheme="minorHAnsi"/>
          <w:b/>
          <w:bCs/>
          <w:sz w:val="28"/>
          <w:szCs w:val="28"/>
        </w:rPr>
        <w:t>dvě</w:t>
      </w:r>
      <w:r w:rsidR="00F66185" w:rsidRPr="00C942E2">
        <w:rPr>
          <w:rFonts w:cstheme="minorHAnsi"/>
          <w:b/>
          <w:bCs/>
          <w:sz w:val="28"/>
          <w:szCs w:val="28"/>
        </w:rPr>
        <w:t xml:space="preserve"> </w:t>
      </w:r>
      <w:r w:rsidRPr="00C942E2">
        <w:rPr>
          <w:rFonts w:cstheme="minorHAnsi"/>
          <w:b/>
          <w:bCs/>
          <w:sz w:val="28"/>
          <w:szCs w:val="28"/>
        </w:rPr>
        <w:t>novinky</w:t>
      </w:r>
      <w:r w:rsidR="00700055" w:rsidRPr="00C942E2">
        <w:rPr>
          <w:rFonts w:cstheme="minorHAnsi"/>
          <w:b/>
          <w:bCs/>
          <w:sz w:val="28"/>
          <w:szCs w:val="28"/>
        </w:rPr>
        <w:t xml:space="preserve"> profesionální</w:t>
      </w:r>
      <w:r w:rsidR="00B728E8" w:rsidRPr="00C942E2">
        <w:rPr>
          <w:rFonts w:cstheme="minorHAnsi"/>
          <w:b/>
          <w:bCs/>
          <w:sz w:val="28"/>
          <w:szCs w:val="28"/>
        </w:rPr>
        <w:t xml:space="preserve"> </w:t>
      </w:r>
      <w:r w:rsidR="001476A4" w:rsidRPr="00C942E2">
        <w:rPr>
          <w:rFonts w:cstheme="minorHAnsi"/>
          <w:b/>
          <w:bCs/>
          <w:sz w:val="28"/>
          <w:szCs w:val="28"/>
        </w:rPr>
        <w:t xml:space="preserve">řady </w:t>
      </w:r>
      <w:r w:rsidR="00233D4D" w:rsidRPr="00C942E2">
        <w:rPr>
          <w:rFonts w:cstheme="minorHAnsi"/>
          <w:b/>
          <w:bCs/>
          <w:sz w:val="28"/>
          <w:szCs w:val="28"/>
        </w:rPr>
        <w:t>pro kanc</w:t>
      </w:r>
      <w:r w:rsidR="00F66185" w:rsidRPr="00C942E2">
        <w:rPr>
          <w:rFonts w:cstheme="minorHAnsi"/>
          <w:b/>
          <w:bCs/>
          <w:sz w:val="28"/>
          <w:szCs w:val="28"/>
        </w:rPr>
        <w:t>e</w:t>
      </w:r>
      <w:r w:rsidR="00233D4D" w:rsidRPr="00C942E2">
        <w:rPr>
          <w:rFonts w:cstheme="minorHAnsi"/>
          <w:b/>
          <w:bCs/>
          <w:sz w:val="28"/>
          <w:szCs w:val="28"/>
        </w:rPr>
        <w:t>láře</w:t>
      </w:r>
      <w:r w:rsidR="0061606D" w:rsidRPr="00C942E2">
        <w:rPr>
          <w:rFonts w:cstheme="minorHAnsi"/>
          <w:b/>
          <w:bCs/>
          <w:sz w:val="28"/>
          <w:szCs w:val="28"/>
        </w:rPr>
        <w:t xml:space="preserve">, </w:t>
      </w:r>
      <w:r w:rsidR="00700055" w:rsidRPr="00C942E2">
        <w:rPr>
          <w:rFonts w:cstheme="minorHAnsi"/>
          <w:b/>
          <w:bCs/>
          <w:sz w:val="28"/>
          <w:szCs w:val="28"/>
        </w:rPr>
        <w:t xml:space="preserve">retail </w:t>
      </w:r>
      <w:r w:rsidR="00233D4D" w:rsidRPr="00C942E2">
        <w:rPr>
          <w:rFonts w:cstheme="minorHAnsi"/>
          <w:b/>
          <w:bCs/>
          <w:sz w:val="28"/>
          <w:szCs w:val="28"/>
        </w:rPr>
        <w:t xml:space="preserve">a </w:t>
      </w:r>
      <w:r w:rsidR="00700055" w:rsidRPr="00C942E2">
        <w:rPr>
          <w:rFonts w:cstheme="minorHAnsi"/>
          <w:b/>
          <w:bCs/>
          <w:sz w:val="28"/>
          <w:szCs w:val="28"/>
        </w:rPr>
        <w:t xml:space="preserve">hotely. </w:t>
      </w:r>
      <w:r w:rsidR="00AA5EF6">
        <w:rPr>
          <w:rFonts w:cstheme="minorHAnsi"/>
          <w:b/>
          <w:bCs/>
          <w:sz w:val="28"/>
          <w:szCs w:val="28"/>
        </w:rPr>
        <w:br/>
      </w:r>
      <w:r w:rsidR="00147C56" w:rsidRPr="00C942E2">
        <w:rPr>
          <w:rFonts w:cstheme="minorHAnsi"/>
          <w:b/>
          <w:bCs/>
          <w:sz w:val="28"/>
          <w:szCs w:val="28"/>
        </w:rPr>
        <w:t>A</w:t>
      </w:r>
      <w:r w:rsidR="003F53EF" w:rsidRPr="00C942E2">
        <w:rPr>
          <w:rFonts w:cstheme="minorHAnsi"/>
          <w:b/>
          <w:bCs/>
          <w:sz w:val="28"/>
          <w:szCs w:val="28"/>
        </w:rPr>
        <w:t>utonomní robotický vysavač Kira CV 50</w:t>
      </w:r>
      <w:r w:rsidR="00147C56" w:rsidRPr="00C942E2">
        <w:rPr>
          <w:rFonts w:cstheme="minorHAnsi"/>
          <w:b/>
          <w:bCs/>
          <w:sz w:val="28"/>
          <w:szCs w:val="28"/>
        </w:rPr>
        <w:t xml:space="preserve"> a </w:t>
      </w:r>
      <w:r w:rsidR="00F66185" w:rsidRPr="00C942E2">
        <w:rPr>
          <w:rFonts w:cstheme="minorHAnsi"/>
          <w:b/>
          <w:bCs/>
          <w:sz w:val="28"/>
          <w:szCs w:val="28"/>
        </w:rPr>
        <w:t>inovovaný kartáčový kobercový vysavač</w:t>
      </w:r>
    </w:p>
    <w:p w14:paraId="3B38AC70" w14:textId="77777777" w:rsidR="003F53EF" w:rsidRPr="00C4224F" w:rsidRDefault="003F53EF" w:rsidP="003F53EF">
      <w:pPr>
        <w:jc w:val="center"/>
        <w:rPr>
          <w:rFonts w:cstheme="minorHAnsi"/>
          <w:b/>
          <w:bCs/>
        </w:rPr>
      </w:pPr>
    </w:p>
    <w:p w14:paraId="3489BB69" w14:textId="4E6A8713" w:rsidR="00CF372D" w:rsidRPr="00C942E2" w:rsidRDefault="00C03D7D">
      <w:pPr>
        <w:rPr>
          <w:rFonts w:cstheme="minorHAnsi"/>
          <w:b/>
          <w:bCs/>
        </w:rPr>
      </w:pPr>
      <w:r w:rsidRPr="00C942E2">
        <w:rPr>
          <w:rFonts w:cstheme="minorHAnsi"/>
          <w:b/>
          <w:bCs/>
        </w:rPr>
        <w:t>Praha,</w:t>
      </w:r>
      <w:r w:rsidR="003B4C60" w:rsidRPr="00C942E2">
        <w:rPr>
          <w:rFonts w:cstheme="minorHAnsi"/>
          <w:b/>
          <w:bCs/>
        </w:rPr>
        <w:t xml:space="preserve"> </w:t>
      </w:r>
      <w:r w:rsidR="00F364D1">
        <w:rPr>
          <w:rFonts w:cstheme="minorHAnsi"/>
          <w:b/>
          <w:bCs/>
        </w:rPr>
        <w:t>2. října</w:t>
      </w:r>
      <w:r w:rsidRPr="00C942E2">
        <w:rPr>
          <w:rFonts w:cstheme="minorHAnsi"/>
          <w:b/>
          <w:bCs/>
        </w:rPr>
        <w:t xml:space="preserve"> 202</w:t>
      </w:r>
      <w:r w:rsidR="00367351" w:rsidRPr="00C942E2">
        <w:rPr>
          <w:rFonts w:cstheme="minorHAnsi"/>
          <w:b/>
          <w:bCs/>
        </w:rPr>
        <w:t>4</w:t>
      </w:r>
      <w:r w:rsidRPr="00C942E2">
        <w:rPr>
          <w:rFonts w:cstheme="minorHAnsi"/>
          <w:b/>
          <w:bCs/>
        </w:rPr>
        <w:t xml:space="preserve"> – Společnost Kärcher rozšiřuje portfolio </w:t>
      </w:r>
      <w:r w:rsidR="00015618" w:rsidRPr="00C942E2">
        <w:rPr>
          <w:rFonts w:cstheme="minorHAnsi"/>
          <w:b/>
          <w:bCs/>
        </w:rPr>
        <w:t>své</w:t>
      </w:r>
      <w:r w:rsidRPr="00C942E2">
        <w:rPr>
          <w:rFonts w:cstheme="minorHAnsi"/>
          <w:b/>
          <w:bCs/>
        </w:rPr>
        <w:t xml:space="preserve"> </w:t>
      </w:r>
      <w:r w:rsidR="00C812A5" w:rsidRPr="00C942E2">
        <w:rPr>
          <w:rFonts w:cstheme="minorHAnsi"/>
          <w:b/>
          <w:bCs/>
        </w:rPr>
        <w:t>prof</w:t>
      </w:r>
      <w:r w:rsidR="00C812A5">
        <w:rPr>
          <w:rFonts w:cstheme="minorHAnsi"/>
          <w:b/>
          <w:bCs/>
        </w:rPr>
        <w:t>esionální</w:t>
      </w:r>
      <w:r w:rsidRPr="00C942E2">
        <w:rPr>
          <w:rFonts w:cstheme="minorHAnsi"/>
          <w:b/>
          <w:bCs/>
        </w:rPr>
        <w:t xml:space="preserve"> </w:t>
      </w:r>
      <w:r w:rsidR="00015618" w:rsidRPr="00C942E2">
        <w:rPr>
          <w:rFonts w:cstheme="minorHAnsi"/>
          <w:b/>
          <w:bCs/>
        </w:rPr>
        <w:t>řady</w:t>
      </w:r>
      <w:r w:rsidR="00207162" w:rsidRPr="00C942E2">
        <w:rPr>
          <w:rFonts w:cstheme="minorHAnsi"/>
          <w:b/>
          <w:bCs/>
        </w:rPr>
        <w:t xml:space="preserve"> a přináší </w:t>
      </w:r>
      <w:r w:rsidR="00815631" w:rsidRPr="00C942E2">
        <w:rPr>
          <w:rFonts w:cstheme="minorHAnsi"/>
          <w:b/>
          <w:bCs/>
        </w:rPr>
        <w:t xml:space="preserve">dva </w:t>
      </w:r>
      <w:r w:rsidR="003F53EF" w:rsidRPr="00C942E2">
        <w:rPr>
          <w:rFonts w:cstheme="minorHAnsi"/>
          <w:b/>
          <w:bCs/>
        </w:rPr>
        <w:t xml:space="preserve">nové produkty </w:t>
      </w:r>
      <w:r w:rsidR="00FB21B9" w:rsidRPr="00C942E2">
        <w:rPr>
          <w:rFonts w:cstheme="minorHAnsi"/>
          <w:b/>
          <w:bCs/>
        </w:rPr>
        <w:t>pro profesionální úklid</w:t>
      </w:r>
    </w:p>
    <w:p w14:paraId="5D9E62E3" w14:textId="77777777" w:rsidR="003F53EF" w:rsidRPr="00C942E2" w:rsidRDefault="003F53EF" w:rsidP="00F90E26">
      <w:pPr>
        <w:rPr>
          <w:rFonts w:cstheme="minorHAnsi"/>
        </w:rPr>
      </w:pPr>
    </w:p>
    <w:p w14:paraId="25F3002B" w14:textId="37ACB03D" w:rsidR="001476A4" w:rsidRPr="00C942E2" w:rsidRDefault="003F53EF" w:rsidP="00F90E26">
      <w:pPr>
        <w:rPr>
          <w:rFonts w:cstheme="minorHAnsi"/>
          <w:b/>
          <w:bCs/>
        </w:rPr>
      </w:pPr>
      <w:r w:rsidRPr="00C942E2">
        <w:rPr>
          <w:rFonts w:cstheme="minorHAnsi"/>
          <w:b/>
          <w:bCs/>
        </w:rPr>
        <w:t>Prof</w:t>
      </w:r>
      <w:r w:rsidR="00F03708" w:rsidRPr="00C942E2">
        <w:rPr>
          <w:rFonts w:cstheme="minorHAnsi"/>
          <w:b/>
          <w:bCs/>
        </w:rPr>
        <w:t>i</w:t>
      </w:r>
      <w:r w:rsidRPr="00C942E2">
        <w:rPr>
          <w:rFonts w:cstheme="minorHAnsi"/>
          <w:b/>
          <w:bCs/>
        </w:rPr>
        <w:t xml:space="preserve"> autonomní robotický vysavač Kärcher Kira CV 50</w:t>
      </w:r>
    </w:p>
    <w:p w14:paraId="6B99AD73" w14:textId="741F81C3" w:rsidR="00DF0A0B" w:rsidRPr="00C942E2" w:rsidRDefault="00E861C1" w:rsidP="00DF0A0B">
      <w:pPr>
        <w:rPr>
          <w:rFonts w:cstheme="minorHAnsi"/>
        </w:rPr>
      </w:pPr>
      <w:r w:rsidRPr="00C942E2">
        <w:rPr>
          <w:rFonts w:cstheme="minorHAnsi"/>
        </w:rPr>
        <w:t>I do profesionálního úklidu vstupuje</w:t>
      </w:r>
      <w:r w:rsidR="00C942E2" w:rsidRPr="00C942E2">
        <w:rPr>
          <w:rFonts w:cstheme="minorHAnsi"/>
        </w:rPr>
        <w:t xml:space="preserve"> stále více</w:t>
      </w:r>
      <w:r w:rsidRPr="00C942E2">
        <w:rPr>
          <w:rFonts w:cstheme="minorHAnsi"/>
        </w:rPr>
        <w:t xml:space="preserve"> automatizace a robotizace. Aktuálně přichází na český trh autonomní </w:t>
      </w:r>
      <w:r w:rsidRPr="00C4224F">
        <w:rPr>
          <w:rFonts w:cstheme="minorHAnsi"/>
        </w:rPr>
        <w:t>vysavač Kärcher Kira CV 50</w:t>
      </w:r>
      <w:r w:rsidRPr="00C942E2">
        <w:rPr>
          <w:rFonts w:cstheme="minorHAnsi"/>
        </w:rPr>
        <w:t xml:space="preserve">. Jedná se o moderní bezobslužný stroj, který dokáže čistit kancelářské či retailové plochy bez ovládání úklidovým pracovníkem.  </w:t>
      </w:r>
      <w:r w:rsidRPr="00C4224F">
        <w:rPr>
          <w:rFonts w:cstheme="minorHAnsi"/>
        </w:rPr>
        <w:t>Autonomní vysavač střední velikosti navazuje na vlajkovou loď</w:t>
      </w:r>
      <w:r w:rsidRPr="00C942E2">
        <w:rPr>
          <w:rFonts w:cstheme="minorHAnsi"/>
        </w:rPr>
        <w:t xml:space="preserve"> společnosti</w:t>
      </w:r>
      <w:r w:rsidRPr="00C4224F">
        <w:rPr>
          <w:rFonts w:cstheme="minorHAnsi"/>
        </w:rPr>
        <w:t xml:space="preserve"> v oblasti autonomních řešení, KIRA B 50. Tento menší model je určen pro plochy oko</w:t>
      </w:r>
      <w:r w:rsidR="00C942E2" w:rsidRPr="00C942E2">
        <w:rPr>
          <w:rFonts w:cstheme="minorHAnsi"/>
        </w:rPr>
        <w:t>lo</w:t>
      </w:r>
      <w:r w:rsidRPr="00C4224F">
        <w:rPr>
          <w:rFonts w:cstheme="minorHAnsi"/>
        </w:rPr>
        <w:t xml:space="preserve"> </w:t>
      </w:r>
      <w:r w:rsidRPr="00C942E2">
        <w:rPr>
          <w:rFonts w:cstheme="minorHAnsi"/>
        </w:rPr>
        <w:t>500 m²/h a je tak ideální pro použití v kancelář</w:t>
      </w:r>
      <w:r w:rsidR="00AA5EF6">
        <w:rPr>
          <w:rFonts w:cstheme="minorHAnsi"/>
        </w:rPr>
        <w:t>ích</w:t>
      </w:r>
      <w:r w:rsidRPr="00C942E2">
        <w:rPr>
          <w:rFonts w:cstheme="minorHAnsi"/>
        </w:rPr>
        <w:t>, restauracích</w:t>
      </w:r>
      <w:r w:rsidR="00AA5EF6">
        <w:rPr>
          <w:rFonts w:cstheme="minorHAnsi"/>
        </w:rPr>
        <w:t>, hotelech</w:t>
      </w:r>
      <w:r w:rsidRPr="00C942E2">
        <w:rPr>
          <w:rFonts w:cstheme="minorHAnsi"/>
        </w:rPr>
        <w:t xml:space="preserve"> či showroomech. P</w:t>
      </w:r>
      <w:r w:rsidR="0061606D" w:rsidRPr="00C942E2">
        <w:rPr>
          <w:rFonts w:cstheme="minorHAnsi"/>
        </w:rPr>
        <w:t>omáhá</w:t>
      </w:r>
      <w:r w:rsidR="00780862" w:rsidRPr="00C942E2">
        <w:rPr>
          <w:rFonts w:cstheme="minorHAnsi"/>
        </w:rPr>
        <w:t xml:space="preserve"> úklidov</w:t>
      </w:r>
      <w:r w:rsidR="0061606D" w:rsidRPr="00C942E2">
        <w:rPr>
          <w:rFonts w:cstheme="minorHAnsi"/>
        </w:rPr>
        <w:t>ému</w:t>
      </w:r>
      <w:r w:rsidR="00780862" w:rsidRPr="00C942E2">
        <w:rPr>
          <w:rFonts w:cstheme="minorHAnsi"/>
        </w:rPr>
        <w:t xml:space="preserve"> personál</w:t>
      </w:r>
      <w:r w:rsidRPr="00C942E2">
        <w:rPr>
          <w:rFonts w:cstheme="minorHAnsi"/>
        </w:rPr>
        <w:t>u</w:t>
      </w:r>
      <w:r w:rsidR="00780862" w:rsidRPr="00C942E2">
        <w:rPr>
          <w:rFonts w:cstheme="minorHAnsi"/>
        </w:rPr>
        <w:t xml:space="preserve"> od monotónních a časově náročných vysávacích úkolů, aby mohl plnit </w:t>
      </w:r>
      <w:r w:rsidR="00E54DF0" w:rsidRPr="00C942E2">
        <w:rPr>
          <w:rFonts w:cstheme="minorHAnsi"/>
        </w:rPr>
        <w:t xml:space="preserve">úkoly </w:t>
      </w:r>
      <w:r w:rsidR="00780862" w:rsidRPr="00C942E2">
        <w:rPr>
          <w:rFonts w:cstheme="minorHAnsi"/>
        </w:rPr>
        <w:t xml:space="preserve">složitější. </w:t>
      </w:r>
    </w:p>
    <w:p w14:paraId="17E874B4" w14:textId="539181D8" w:rsidR="00780862" w:rsidRPr="00C942E2" w:rsidRDefault="00E54DF0" w:rsidP="00815631">
      <w:pPr>
        <w:rPr>
          <w:rFonts w:cstheme="minorHAnsi"/>
        </w:rPr>
      </w:pPr>
      <w:r w:rsidRPr="00C942E2">
        <w:rPr>
          <w:rFonts w:cstheme="minorHAnsi"/>
        </w:rPr>
        <w:t>Jedná se o</w:t>
      </w:r>
      <w:r w:rsidR="00AA5EF6">
        <w:rPr>
          <w:rFonts w:cstheme="minorHAnsi"/>
        </w:rPr>
        <w:t xml:space="preserve"> robustní</w:t>
      </w:r>
      <w:r w:rsidRPr="00C942E2">
        <w:rPr>
          <w:rFonts w:cstheme="minorHAnsi"/>
        </w:rPr>
        <w:t xml:space="preserve"> a</w:t>
      </w:r>
      <w:r w:rsidR="00815631" w:rsidRPr="00C942E2">
        <w:rPr>
          <w:rFonts w:cstheme="minorHAnsi"/>
        </w:rPr>
        <w:t>utonomní vysavač střední velikosti s dvěma bočními kartáči</w:t>
      </w:r>
      <w:r w:rsidRPr="00C942E2">
        <w:rPr>
          <w:rFonts w:cstheme="minorHAnsi"/>
        </w:rPr>
        <w:t>, který</w:t>
      </w:r>
      <w:r w:rsidR="00780862" w:rsidRPr="00C942E2">
        <w:rPr>
          <w:rFonts w:cstheme="minorHAnsi"/>
        </w:rPr>
        <w:t xml:space="preserve"> </w:t>
      </w:r>
      <w:r w:rsidR="0097508D" w:rsidRPr="00C942E2">
        <w:rPr>
          <w:rFonts w:cstheme="minorHAnsi"/>
        </w:rPr>
        <w:t xml:space="preserve">vysaje </w:t>
      </w:r>
      <w:r w:rsidR="0097508D" w:rsidRPr="00C4224F">
        <w:rPr>
          <w:rFonts w:cstheme="minorHAnsi"/>
          <w:color w:val="2B2B2B"/>
          <w:shd w:val="clear" w:color="auto" w:fill="FFFFFF"/>
        </w:rPr>
        <w:t>malé až středně velké koberce a tvrdé podlahové plochy.</w:t>
      </w:r>
      <w:r w:rsidR="0097508D" w:rsidRPr="00C942E2">
        <w:rPr>
          <w:rFonts w:cstheme="minorHAnsi"/>
        </w:rPr>
        <w:t xml:space="preserve"> N</w:t>
      </w:r>
      <w:r w:rsidR="00780862" w:rsidRPr="00C942E2">
        <w:rPr>
          <w:rFonts w:cstheme="minorHAnsi"/>
        </w:rPr>
        <w:t>abízí i</w:t>
      </w:r>
      <w:r w:rsidR="00815631" w:rsidRPr="00C942E2">
        <w:rPr>
          <w:rFonts w:cstheme="minorHAnsi"/>
        </w:rPr>
        <w:t>ntuitivní uživatelské rozhraní a snadné nastavení, protože mapování a plánování dráhy provádí robot zcela autonomně. Editace map a plná transparentnost v aplikaci KIRA Robots</w:t>
      </w:r>
      <w:r w:rsidR="00780862" w:rsidRPr="00C942E2">
        <w:rPr>
          <w:rFonts w:cstheme="minorHAnsi"/>
        </w:rPr>
        <w:t xml:space="preserve"> je maximálně uživatelsky pohodlná</w:t>
      </w:r>
      <w:r w:rsidR="00815631" w:rsidRPr="00C942E2">
        <w:rPr>
          <w:rFonts w:cstheme="minorHAnsi"/>
        </w:rPr>
        <w:t>. Robustní a spolehlivá navigace</w:t>
      </w:r>
      <w:r w:rsidR="00F03708" w:rsidRPr="00C942E2">
        <w:rPr>
          <w:rFonts w:cstheme="minorHAnsi"/>
        </w:rPr>
        <w:t xml:space="preserve"> je pak </w:t>
      </w:r>
      <w:r w:rsidR="00815631" w:rsidRPr="00C942E2">
        <w:rPr>
          <w:rFonts w:cstheme="minorHAnsi"/>
        </w:rPr>
        <w:t>certifiková</w:t>
      </w:r>
      <w:r w:rsidR="00F03708" w:rsidRPr="00C942E2">
        <w:rPr>
          <w:rFonts w:cstheme="minorHAnsi"/>
        </w:rPr>
        <w:t>na</w:t>
      </w:r>
      <w:r w:rsidR="00815631" w:rsidRPr="00C942E2">
        <w:rPr>
          <w:rFonts w:cstheme="minorHAnsi"/>
        </w:rPr>
        <w:t xml:space="preserve"> pro </w:t>
      </w:r>
      <w:r w:rsidR="00F03708" w:rsidRPr="00C942E2">
        <w:rPr>
          <w:rFonts w:cstheme="minorHAnsi"/>
        </w:rPr>
        <w:t xml:space="preserve">bezpečné </w:t>
      </w:r>
      <w:r w:rsidR="00780862" w:rsidRPr="00C942E2">
        <w:rPr>
          <w:rFonts w:cstheme="minorHAnsi"/>
        </w:rPr>
        <w:t>použití ve veřejném prostředí</w:t>
      </w:r>
      <w:r w:rsidR="00815631" w:rsidRPr="00C942E2">
        <w:rPr>
          <w:rFonts w:cstheme="minorHAnsi"/>
        </w:rPr>
        <w:t xml:space="preserve">. </w:t>
      </w:r>
    </w:p>
    <w:p w14:paraId="026E2CBE" w14:textId="77777777" w:rsidR="00FB21B9" w:rsidRPr="00C942E2" w:rsidRDefault="00FB21B9" w:rsidP="00815631">
      <w:pPr>
        <w:rPr>
          <w:rFonts w:cstheme="minorHAnsi"/>
        </w:rPr>
      </w:pPr>
    </w:p>
    <w:p w14:paraId="1DFE5130" w14:textId="4CAD1CD2" w:rsidR="00FB21B9" w:rsidRPr="00C942E2" w:rsidRDefault="00FB21B9" w:rsidP="00FB21B9">
      <w:pPr>
        <w:rPr>
          <w:rFonts w:cstheme="minorHAnsi"/>
          <w:b/>
          <w:bCs/>
        </w:rPr>
      </w:pPr>
      <w:r w:rsidRPr="00C942E2">
        <w:rPr>
          <w:rFonts w:cstheme="minorHAnsi"/>
          <w:b/>
          <w:bCs/>
        </w:rPr>
        <w:t>Kartáčový kobercový vysavač Kärcher CV 60/1 RS Bp Pack</w:t>
      </w:r>
    </w:p>
    <w:p w14:paraId="4AA03371" w14:textId="594AAAC1" w:rsidR="00FB21B9" w:rsidRPr="00C942E2" w:rsidRDefault="00AA5EF6" w:rsidP="00FB21B9">
      <w:pPr>
        <w:rPr>
          <w:rFonts w:cstheme="minorHAnsi"/>
        </w:rPr>
      </w:pPr>
      <w:r>
        <w:rPr>
          <w:rFonts w:cstheme="minorHAnsi"/>
        </w:rPr>
        <w:t>Tento</w:t>
      </w:r>
      <w:r w:rsidR="00FB21B9" w:rsidRPr="00C942E2">
        <w:rPr>
          <w:rFonts w:cstheme="minorHAnsi"/>
        </w:rPr>
        <w:t xml:space="preserve"> univerzální kartáčový vysavač na textilní a tvrdé podlahy s šířkou záběru 60 cm</w:t>
      </w:r>
      <w:r>
        <w:rPr>
          <w:rFonts w:cstheme="minorHAnsi"/>
        </w:rPr>
        <w:t xml:space="preserve"> je</w:t>
      </w:r>
      <w:r w:rsidR="00DF0A0B" w:rsidRPr="00C942E2">
        <w:rPr>
          <w:rFonts w:cstheme="minorHAnsi"/>
        </w:rPr>
        <w:t xml:space="preserve"> vhodný zejména pro restaurace, hotely a kanceláře</w:t>
      </w:r>
      <w:r w:rsidR="00FB21B9" w:rsidRPr="00C942E2">
        <w:rPr>
          <w:rFonts w:cstheme="minorHAnsi"/>
        </w:rPr>
        <w:t xml:space="preserve">. Nová generace stroje se stojící obsluhou nabízí </w:t>
      </w:r>
      <w:r w:rsidR="00CB5B56">
        <w:rPr>
          <w:rFonts w:cstheme="minorHAnsi"/>
        </w:rPr>
        <w:t>ergonomické</w:t>
      </w:r>
      <w:r w:rsidR="00FB21B9" w:rsidRPr="00C942E2">
        <w:rPr>
          <w:rFonts w:cstheme="minorHAnsi"/>
        </w:rPr>
        <w:t xml:space="preserve"> řešení s robustn</w:t>
      </w:r>
      <w:r w:rsidR="00CB5B56">
        <w:rPr>
          <w:rFonts w:cstheme="minorHAnsi"/>
        </w:rPr>
        <w:t>í</w:t>
      </w:r>
      <w:r w:rsidR="00FB21B9" w:rsidRPr="00C942E2">
        <w:rPr>
          <w:rFonts w:cstheme="minorHAnsi"/>
        </w:rPr>
        <w:t xml:space="preserve"> konstrukcí</w:t>
      </w:r>
      <w:r w:rsidR="00CB5B56">
        <w:rPr>
          <w:rFonts w:cstheme="minorHAnsi"/>
        </w:rPr>
        <w:t xml:space="preserve">. </w:t>
      </w:r>
      <w:r w:rsidR="00E54DF0" w:rsidRPr="00C942E2">
        <w:rPr>
          <w:rFonts w:cstheme="minorHAnsi"/>
        </w:rPr>
        <w:t>D</w:t>
      </w:r>
      <w:r w:rsidR="00FB21B9" w:rsidRPr="00C942E2">
        <w:rPr>
          <w:rFonts w:cstheme="minorHAnsi"/>
        </w:rPr>
        <w:t xml:space="preserve">íky dvěma protiběžným rotačním válcovým kartáčům a praktickému bočnímu kartáči je vysávání textilních podlahových krytin a tvrdých povrchů všeho druhu rychlé a účinné. Pro vysávání menších ploch, pod nábytkem nebo v rozích je v přístroji standardně integrována výsuvná sací hadice se sací trubicí a také kombinovaná podlahová hubice a malé hubice. Filtrační sáčky HEPA 13 a výstupní filtry, které jsou součástí dodávky, stejně jako baterie a nabíječka akumulátorů zajišťují, že CV 60/1 RS Bp </w:t>
      </w:r>
      <w:r w:rsidR="00C812A5">
        <w:rPr>
          <w:rFonts w:cstheme="minorHAnsi"/>
        </w:rPr>
        <w:t>P</w:t>
      </w:r>
      <w:r w:rsidR="00FB21B9" w:rsidRPr="00C942E2">
        <w:rPr>
          <w:rFonts w:cstheme="minorHAnsi"/>
        </w:rPr>
        <w:t>ack je připraven k okamžitému použití.</w:t>
      </w:r>
    </w:p>
    <w:p w14:paraId="75335B0B" w14:textId="129806F8" w:rsidR="00FB21B9" w:rsidRPr="00C942E2" w:rsidRDefault="00E54DF0" w:rsidP="00FB21B9">
      <w:pPr>
        <w:rPr>
          <w:rFonts w:cstheme="minorHAnsi"/>
        </w:rPr>
      </w:pPr>
      <w:r w:rsidRPr="00C942E2">
        <w:rPr>
          <w:rFonts w:cstheme="minorHAnsi"/>
        </w:rPr>
        <w:t>Aktuální model má o</w:t>
      </w:r>
      <w:r w:rsidR="00FB21B9" w:rsidRPr="00C942E2">
        <w:rPr>
          <w:rFonts w:cstheme="minorHAnsi"/>
        </w:rPr>
        <w:t xml:space="preserve"> 60 % výkonnější hnací motor </w:t>
      </w:r>
      <w:r w:rsidRPr="00C942E2">
        <w:rPr>
          <w:rFonts w:cstheme="minorHAnsi"/>
        </w:rPr>
        <w:t>než jeho předchůdce</w:t>
      </w:r>
      <w:r w:rsidR="00FB21B9" w:rsidRPr="00C942E2">
        <w:rPr>
          <w:rFonts w:cstheme="minorHAnsi"/>
        </w:rPr>
        <w:t xml:space="preserve">. Pozice uživatele </w:t>
      </w:r>
      <w:r w:rsidRPr="00C942E2">
        <w:rPr>
          <w:rFonts w:cstheme="minorHAnsi"/>
        </w:rPr>
        <w:t xml:space="preserve">je pak </w:t>
      </w:r>
      <w:r w:rsidR="00FB21B9" w:rsidRPr="00C942E2">
        <w:rPr>
          <w:rFonts w:cstheme="minorHAnsi"/>
        </w:rPr>
        <w:t>posunutá doprava pro lepší výhled</w:t>
      </w:r>
      <w:r w:rsidRPr="00C942E2">
        <w:rPr>
          <w:rFonts w:cstheme="minorHAnsi"/>
        </w:rPr>
        <w:t xml:space="preserve"> a je také e</w:t>
      </w:r>
      <w:r w:rsidR="00FB21B9" w:rsidRPr="00C942E2">
        <w:rPr>
          <w:rFonts w:cstheme="minorHAnsi"/>
        </w:rPr>
        <w:t>xtrémně ergonomický, protože nastupování na stroj je mnohem snazší a rychlejší. Je</w:t>
      </w:r>
      <w:r w:rsidR="00DF0A0B" w:rsidRPr="00C942E2">
        <w:rPr>
          <w:rFonts w:cstheme="minorHAnsi"/>
        </w:rPr>
        <w:t xml:space="preserve">dná se o </w:t>
      </w:r>
      <w:r w:rsidR="00FB21B9" w:rsidRPr="00C942E2">
        <w:rPr>
          <w:rFonts w:cstheme="minorHAnsi"/>
        </w:rPr>
        <w:t xml:space="preserve">nejobratnější stroj s poloměrem otáčení pouze 1,3 </w:t>
      </w:r>
      <w:r w:rsidR="00DF0A0B" w:rsidRPr="00C942E2">
        <w:rPr>
          <w:rFonts w:cstheme="minorHAnsi"/>
        </w:rPr>
        <w:t xml:space="preserve">m, který se </w:t>
      </w:r>
      <w:r w:rsidR="00FB21B9" w:rsidRPr="00C942E2">
        <w:rPr>
          <w:rFonts w:cstheme="minorHAnsi"/>
        </w:rPr>
        <w:t xml:space="preserve">vejde </w:t>
      </w:r>
      <w:r w:rsidR="00DF0A0B" w:rsidRPr="00C942E2">
        <w:rPr>
          <w:rFonts w:cstheme="minorHAnsi"/>
        </w:rPr>
        <w:t xml:space="preserve">téměř </w:t>
      </w:r>
      <w:r w:rsidR="00FB21B9" w:rsidRPr="00C942E2">
        <w:rPr>
          <w:rFonts w:cstheme="minorHAnsi"/>
        </w:rPr>
        <w:t xml:space="preserve">do každého výtahu. </w:t>
      </w:r>
    </w:p>
    <w:sectPr w:rsidR="00FB21B9" w:rsidRPr="00C94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B6E71B7"/>
    <w:multiLevelType w:val="hybridMultilevel"/>
    <w:tmpl w:val="8690DDFE"/>
    <w:lvl w:ilvl="0" w:tplc="F82C3B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06CE1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54CE8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E8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C6E5DE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103B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E078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5CA02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4081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24535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018"/>
    <w:rsid w:val="00010AF7"/>
    <w:rsid w:val="00015618"/>
    <w:rsid w:val="00015BCF"/>
    <w:rsid w:val="000730CB"/>
    <w:rsid w:val="000D0183"/>
    <w:rsid w:val="000D427F"/>
    <w:rsid w:val="000E053E"/>
    <w:rsid w:val="000E4D69"/>
    <w:rsid w:val="00123190"/>
    <w:rsid w:val="00130FBD"/>
    <w:rsid w:val="001476A4"/>
    <w:rsid w:val="00147C56"/>
    <w:rsid w:val="001D0809"/>
    <w:rsid w:val="00207162"/>
    <w:rsid w:val="002148EA"/>
    <w:rsid w:val="00217ECD"/>
    <w:rsid w:val="00233D4D"/>
    <w:rsid w:val="002C5B59"/>
    <w:rsid w:val="003349D2"/>
    <w:rsid w:val="00367351"/>
    <w:rsid w:val="003B4C60"/>
    <w:rsid w:val="003F53EF"/>
    <w:rsid w:val="00422A5F"/>
    <w:rsid w:val="00441927"/>
    <w:rsid w:val="004B21C4"/>
    <w:rsid w:val="004B2BDC"/>
    <w:rsid w:val="005E5A26"/>
    <w:rsid w:val="0061606D"/>
    <w:rsid w:val="006C25FC"/>
    <w:rsid w:val="00700055"/>
    <w:rsid w:val="007460AD"/>
    <w:rsid w:val="00780862"/>
    <w:rsid w:val="007E2822"/>
    <w:rsid w:val="00815631"/>
    <w:rsid w:val="00815771"/>
    <w:rsid w:val="008313C9"/>
    <w:rsid w:val="00852BC9"/>
    <w:rsid w:val="00854BE4"/>
    <w:rsid w:val="008903C5"/>
    <w:rsid w:val="008D6EDD"/>
    <w:rsid w:val="008F5130"/>
    <w:rsid w:val="009026B6"/>
    <w:rsid w:val="00914219"/>
    <w:rsid w:val="00962182"/>
    <w:rsid w:val="00965FA8"/>
    <w:rsid w:val="0097508D"/>
    <w:rsid w:val="00982C85"/>
    <w:rsid w:val="00986C03"/>
    <w:rsid w:val="009F0D3B"/>
    <w:rsid w:val="00A06CD5"/>
    <w:rsid w:val="00A54A40"/>
    <w:rsid w:val="00A92852"/>
    <w:rsid w:val="00AA5EF6"/>
    <w:rsid w:val="00B30FE5"/>
    <w:rsid w:val="00B60456"/>
    <w:rsid w:val="00B728E8"/>
    <w:rsid w:val="00BA7182"/>
    <w:rsid w:val="00BB448C"/>
    <w:rsid w:val="00BB5F5A"/>
    <w:rsid w:val="00BD0492"/>
    <w:rsid w:val="00BD1C59"/>
    <w:rsid w:val="00BD5185"/>
    <w:rsid w:val="00C01387"/>
    <w:rsid w:val="00C03D7D"/>
    <w:rsid w:val="00C060FF"/>
    <w:rsid w:val="00C4224F"/>
    <w:rsid w:val="00C812A5"/>
    <w:rsid w:val="00C87A47"/>
    <w:rsid w:val="00C942E2"/>
    <w:rsid w:val="00C9563C"/>
    <w:rsid w:val="00CB5B56"/>
    <w:rsid w:val="00CD31FC"/>
    <w:rsid w:val="00CE16F2"/>
    <w:rsid w:val="00CE77FA"/>
    <w:rsid w:val="00CF372D"/>
    <w:rsid w:val="00D0616E"/>
    <w:rsid w:val="00DC0018"/>
    <w:rsid w:val="00DD0B4E"/>
    <w:rsid w:val="00DF0A0B"/>
    <w:rsid w:val="00DF3B28"/>
    <w:rsid w:val="00E54DF0"/>
    <w:rsid w:val="00E861C1"/>
    <w:rsid w:val="00F03708"/>
    <w:rsid w:val="00F364D1"/>
    <w:rsid w:val="00F43B5B"/>
    <w:rsid w:val="00F66185"/>
    <w:rsid w:val="00F90E26"/>
    <w:rsid w:val="00FB21B9"/>
    <w:rsid w:val="00FC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A00C4"/>
  <w15:docId w15:val="{6FD8F4E8-CB74-4835-B734-D874BDD2E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F37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CE16F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40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1392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3639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40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2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6065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94289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5554">
          <w:marLeft w:val="27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9947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1188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95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972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297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4511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8026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32384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59350">
          <w:marLeft w:val="7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3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petr jarkovský</cp:lastModifiedBy>
  <cp:revision>2</cp:revision>
  <cp:lastPrinted>2022-05-06T09:29:00Z</cp:lastPrinted>
  <dcterms:created xsi:type="dcterms:W3CDTF">2024-10-02T14:06:00Z</dcterms:created>
  <dcterms:modified xsi:type="dcterms:W3CDTF">2024-10-02T14:06:00Z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2104864218</vt:i4>
  </property>
</Properties>
</file>