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5EAFFE24" w:rsidR="004A5319" w:rsidRDefault="0000000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Podpojištění auta krátí pojistné plnění i při menších nehodách</w:t>
      </w:r>
      <w:r w:rsidR="0034740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14:paraId="00000002" w14:textId="77777777" w:rsidR="004A5319" w:rsidRDefault="0000000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Pozor také na to, že cena staršího vozu může růst. Vyplatí se tak často havarijně pojistit i vozidla starší 5 let</w:t>
      </w:r>
    </w:p>
    <w:p w14:paraId="00000003" w14:textId="7BEF2BF5" w:rsidR="004A5319" w:rsidRDefault="00000000">
      <w:pPr>
        <w:rPr>
          <w:b/>
        </w:rPr>
      </w:pPr>
      <w:r>
        <w:rPr>
          <w:b/>
        </w:rPr>
        <w:t xml:space="preserve">Praha, </w:t>
      </w:r>
      <w:r w:rsidR="00710323">
        <w:rPr>
          <w:b/>
        </w:rPr>
        <w:t>27</w:t>
      </w:r>
      <w:r>
        <w:rPr>
          <w:b/>
        </w:rPr>
        <w:t>. září 2024 – Havarijní pojištění je velmi přínosná věc. Na rozdíl od povinného ručení totiž zajistí, že ani v případě zaviněné nehody, krádeže nebo živelných katastrof nemusíte sáhnout hluboko do kapsy a pojišťovna zaplatí i škodu na vašem autě. Problém ovšem nastává ve chvíli, kdy dojde k takzvanému podpojištění. Peníze sice dostanete i tak, nepokryjí ovšem všechny náklady spojené s opravou nebo pořízením nového vozu.</w:t>
      </w:r>
    </w:p>
    <w:p w14:paraId="00000004" w14:textId="77777777" w:rsidR="004A5319" w:rsidRDefault="00000000">
      <w:pPr>
        <w:tabs>
          <w:tab w:val="left" w:pos="6925"/>
        </w:tabs>
      </w:pPr>
      <w:r>
        <w:t xml:space="preserve">„O podpojištění mluvíme ve chvíli, kdy je pojistná částka nižší než samotná hodnota auta. To znamená, že v případě pojistného plnění pojišťovna přistoupí k jeho krácení a vyplacené peníze nepokryjí veškeré náklady. Řekněme, že si své auto pojistíte na 300 000 Kč, ale jeho reálná hodnota je ještě o 100 000 Kč vyšší. V případě totální škody nebo třeba krádeže vám tedy pojišťovna nevyplatí celou hodnotu vozu, ale jen zmíněných 300 000 Kč,“ říká Martin Thienel ze společnosti </w:t>
      </w:r>
      <w:hyperlink r:id="rId5">
        <w:r>
          <w:rPr>
            <w:color w:val="0563C1"/>
            <w:u w:val="single"/>
          </w:rPr>
          <w:t>Kalkulátor.cz</w:t>
        </w:r>
      </w:hyperlink>
      <w:r>
        <w:t xml:space="preserve"> a dodává: „Krácení ovšem pocítíte nejen v případě, že o vůz úplně přijdete, ale i u menších nehod a škod. Pojistné plnění se krátí vždy, a to podle poměru zvolené pojistné částky vůči reálné hodnotě auta. Ve výše zmíněném případě by se tak pojistné krátilo o 25 %.“</w:t>
      </w:r>
    </w:p>
    <w:p w14:paraId="00000005" w14:textId="77777777" w:rsidR="004A5319" w:rsidRDefault="00000000">
      <w:pPr>
        <w:tabs>
          <w:tab w:val="left" w:pos="6925"/>
        </w:tabs>
      </w:pPr>
      <w:r>
        <w:t>Důvodů, proč k podpojištění dojde, může být hned několik. Někdy jde o snahu ušetřit na pojistném, protože čím nižší hodnota vozu, a tedy i pojistná částka, tím levnější pojištění. V konečném důsledku se ale takový krok může pořádně prodražit. Existují ovšem i případy, kdy vůbec nejde o záměr. Zkrátka jen</w:t>
      </w:r>
      <w:r>
        <w:rPr>
          <w:b/>
        </w:rPr>
        <w:t> </w:t>
      </w:r>
      <w:r>
        <w:t>došlo k chybnému ocenění nebo už se nezohlednily faktory, které v čase zvýšily cenu vozu.</w:t>
      </w:r>
    </w:p>
    <w:p w14:paraId="00000006" w14:textId="77777777" w:rsidR="004A5319" w:rsidRDefault="00000000">
      <w:pPr>
        <w:rPr>
          <w:b/>
        </w:rPr>
      </w:pPr>
      <w:r>
        <w:rPr>
          <w:b/>
        </w:rPr>
        <w:t>Jak na ocenění auta a správné nastavení pojistné částky?</w:t>
      </w:r>
    </w:p>
    <w:p w14:paraId="00000007" w14:textId="77777777" w:rsidR="004A5319" w:rsidRDefault="00000000">
      <w:r>
        <w:t>Klíčem k úspěchu je především správné ocenění automobilu. Pokud pojišťujete úplně nové auto, které jste zrovna koupili, pak to máte poměrně jednoduché, protože aktuální hodnotu vozidla znáte. Horší je to u starších aut, kde v době vyřizování pojistky neznáte aktuální cenu. K autu si totiž – na rozdíl od nemovitosti – žádného profesionálního odhadce nepozvete a stoprocentně spoléhat nemůžete ani na pojišťovnu, protože pojistnou částku stanovuje pojistník, tedy vy.</w:t>
      </w:r>
    </w:p>
    <w:p w14:paraId="00000008" w14:textId="77777777" w:rsidR="004A5319" w:rsidRDefault="00000000">
      <w:r>
        <w:t xml:space="preserve">„Platí, že pojistnou částkou by měla být obvyklá cena vozidla. Tu zjistíte třeba tak, že si projdete stránky bazarů a kouknete, za kolik se stejná vozidla průměrně prodávají. Snažte se nasbírat co největší reprezentativní vzorek, abyste došli k co možná nejpřesnější a nejaktuálnější ceně. Velmi důležité je nastavení správných parametrů při vyhledávání, protože cenu konkrétního vozidla ovlivňuje nejen rok výroby, ale třeba i výkon a typ motoru, nájezd nebo to, kolikátý jste majitel. Jedině když všechny potřebné faktory zohledníte, můžete dojít ke správné hodnotě vozidla, a vyhnout se tak nejen podhodnocení, ale i opačnému problému, kdy byste určili příliš vysokou cenu a platili zbytečně drahé havarijní pojištění,“ říká Martin Thienel z </w:t>
      </w:r>
      <w:hyperlink r:id="rId6">
        <w:r>
          <w:rPr>
            <w:color w:val="0563C1"/>
            <w:u w:val="single"/>
          </w:rPr>
          <w:t>Kalkulátor.cz</w:t>
        </w:r>
      </w:hyperlink>
      <w:r>
        <w:t>.</w:t>
      </w:r>
    </w:p>
    <w:p w14:paraId="00000009" w14:textId="77777777" w:rsidR="004A5319" w:rsidRDefault="00000000">
      <w:pPr>
        <w:rPr>
          <w:b/>
        </w:rPr>
      </w:pPr>
      <w:r>
        <w:rPr>
          <w:b/>
        </w:rPr>
        <w:t>Cena staršího vozu může také růst. Jedna smlouva na celou životnost auta nestačí</w:t>
      </w:r>
    </w:p>
    <w:p w14:paraId="0000000A" w14:textId="77777777" w:rsidR="004A5319" w:rsidRDefault="00000000">
      <w:r>
        <w:t>Pokud se vám podařilo správně určit hodnotu vozidla a vaše havarijní pojištění běží, pak si můžete oddychnout a být při svých cestách klidnější. Havarijní pojištění byste neměli nechávat běžet bez zásahu dlouhé roky – a už vůbec ne po celou dobu životnosti vašeho vozu. Hodnota každého auta se totiž v čase mění – a ani s přibývajícími roky nemusí klesat. Naopak ceny ojetých vozů v posledních letech spíše rostly. Důvodem byl nejen nedostatek dílů potřebných pro výrobu nových vozů, ale také blížící se zákaz aut se spalovacím motorem.</w:t>
      </w:r>
    </w:p>
    <w:p w14:paraId="0000000B" w14:textId="77777777" w:rsidR="004A5319" w:rsidRDefault="00000000">
      <w:r>
        <w:lastRenderedPageBreak/>
        <w:t xml:space="preserve">„Právě proto už se dnes vyplatí havarijní pojištění i u některých starších aut, ačkoli dříve se doporučovalo především u aut mladších pěti let. Také je dobré si své smlouvy pravidelně kontrolovat a v případě potřeby aktualizovat. Při té příležitosti můžete kouknout, jaké podmínky nabízí konkurenční pojišťovny a zda byste někde nemohli ušetřit. S tím vám samozřejmě rádi pomůžeme – stejně jako s případným vyřízením nové smlouvy,“ dodává Martin Thienel z </w:t>
      </w:r>
      <w:hyperlink r:id="rId7">
        <w:r>
          <w:rPr>
            <w:color w:val="0563C1"/>
            <w:u w:val="single"/>
          </w:rPr>
          <w:t>Kalkulátor.cz</w:t>
        </w:r>
      </w:hyperlink>
      <w:r>
        <w:t>.</w:t>
      </w:r>
    </w:p>
    <w:sectPr w:rsidR="004A5319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319"/>
    <w:rsid w:val="00347406"/>
    <w:rsid w:val="004A5319"/>
    <w:rsid w:val="00710323"/>
    <w:rsid w:val="00B128EA"/>
    <w:rsid w:val="00BB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CC598"/>
  <w15:docId w15:val="{1337319A-A58E-4C6B-A091-EC01C04E4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12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1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015"/>
  </w:style>
  <w:style w:type="paragraph" w:styleId="Zpat">
    <w:name w:val="footer"/>
    <w:basedOn w:val="Normln"/>
    <w:link w:val="ZpatChar"/>
    <w:uiPriority w:val="99"/>
    <w:unhideWhenUsed/>
    <w:rsid w:val="00412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015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ze">
    <w:name w:val="Revision"/>
    <w:hidden/>
    <w:uiPriority w:val="99"/>
    <w:semiHidden/>
    <w:rsid w:val="009F3BD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2C533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C533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C533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C533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C533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0A3CC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A3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9O6NjlTZGcCak/PLE7PWKCryew==">CgMxLjA4AHIhMW9mTFNCT1JReHQ4ZUl0dExYZnpxT29IMG1Hc3NvSFhk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3</cp:revision>
  <cp:lastPrinted>2024-09-27T09:20:00Z</cp:lastPrinted>
  <dcterms:created xsi:type="dcterms:W3CDTF">2024-09-27T09:19:00Z</dcterms:created>
  <dcterms:modified xsi:type="dcterms:W3CDTF">2024-09-27T09:31:00Z</dcterms:modified>
</cp:coreProperties>
</file>