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D592E" w14:textId="427F5250" w:rsidR="007442D7" w:rsidRPr="006C4C08" w:rsidRDefault="006C4C08" w:rsidP="006C4C08">
      <w:pPr>
        <w:jc w:val="center"/>
        <w:rPr>
          <w:sz w:val="28"/>
          <w:szCs w:val="28"/>
        </w:rPr>
      </w:pPr>
      <w:r w:rsidRPr="006C4C08">
        <w:rPr>
          <w:b/>
          <w:bCs/>
          <w:sz w:val="28"/>
          <w:szCs w:val="28"/>
        </w:rPr>
        <w:t>J</w:t>
      </w:r>
      <w:r w:rsidR="00262237" w:rsidRPr="006C4C08">
        <w:rPr>
          <w:b/>
          <w:bCs/>
          <w:sz w:val="28"/>
          <w:szCs w:val="28"/>
        </w:rPr>
        <w:t>e pitná voda po povodních riziková? Na co by si lidé měli dát pozor?</w:t>
      </w:r>
    </w:p>
    <w:p w14:paraId="04234982" w14:textId="77777777" w:rsidR="006C4C08" w:rsidRDefault="006C4C08"/>
    <w:p w14:paraId="2BF30697" w14:textId="260D558B" w:rsidR="002412AF" w:rsidRDefault="006C4C08">
      <w:r w:rsidRPr="006C4C08">
        <w:rPr>
          <w:b/>
          <w:bCs/>
        </w:rPr>
        <w:t>Praha 20. září 2024 -</w:t>
      </w:r>
      <w:r>
        <w:t xml:space="preserve"> </w:t>
      </w:r>
      <w:r w:rsidR="007442D7" w:rsidRPr="007442D7">
        <w:t>Voda z povodní může kromě poškození majetku a ohrožení lidí také znečistit pitnou vodu.</w:t>
      </w:r>
      <w:r w:rsidR="007442D7">
        <w:t xml:space="preserve"> </w:t>
      </w:r>
      <w:r w:rsidR="002412AF">
        <w:t xml:space="preserve">V tuto chvíli </w:t>
      </w:r>
      <w:r w:rsidR="007442D7">
        <w:t xml:space="preserve">však </w:t>
      </w:r>
      <w:r w:rsidR="00053897">
        <w:t>hygienické stanice nemají žádné informace</w:t>
      </w:r>
      <w:r w:rsidR="007442D7" w:rsidRPr="007442D7">
        <w:t xml:space="preserve"> o tom, že by povodeň poškodila některou z vodáren nebo měla dopad na kvalitu dodávané vody. </w:t>
      </w:r>
    </w:p>
    <w:p w14:paraId="25509045" w14:textId="001D53F9" w:rsidR="007442D7" w:rsidRDefault="006C4C08">
      <w:r>
        <w:t>„</w:t>
      </w:r>
      <w:r w:rsidR="007442D7" w:rsidRPr="007442D7">
        <w:t xml:space="preserve">Pokud má člověk vodu z veřejného vodovodu, provozovatel by ho měl informovat, zda je voda pitná či nikoliv. </w:t>
      </w:r>
      <w:r w:rsidR="007442D7">
        <w:t>Pokud je</w:t>
      </w:r>
      <w:r w:rsidR="007442D7" w:rsidRPr="007442D7">
        <w:t xml:space="preserve"> </w:t>
      </w:r>
      <w:r w:rsidR="007442D7">
        <w:t xml:space="preserve">kvalita </w:t>
      </w:r>
      <w:r w:rsidR="007442D7" w:rsidRPr="007442D7">
        <w:t>vod</w:t>
      </w:r>
      <w:r w:rsidR="007442D7">
        <w:t>y</w:t>
      </w:r>
      <w:r w:rsidR="007442D7" w:rsidRPr="007442D7">
        <w:t xml:space="preserve"> ohrožená, v takovém případě provozovatel preventivně vyzve lidi, aby vodu před požitím převařovali.</w:t>
      </w:r>
      <w:r w:rsidR="007442D7">
        <w:t xml:space="preserve"> </w:t>
      </w:r>
      <w:r w:rsidR="007442D7" w:rsidRPr="007442D7">
        <w:t>Místo vody z vlastních studní by</w:t>
      </w:r>
      <w:r w:rsidR="007442D7">
        <w:t xml:space="preserve"> v těchto oblastech</w:t>
      </w:r>
      <w:r w:rsidR="007442D7" w:rsidRPr="007442D7">
        <w:t xml:space="preserve"> měli využívat </w:t>
      </w:r>
      <w:r>
        <w:t xml:space="preserve">vodu </w:t>
      </w:r>
      <w:r w:rsidR="007442D7" w:rsidRPr="007442D7">
        <w:t>balenou nebo z dovezených cisteren.</w:t>
      </w:r>
      <w:r w:rsidR="002412AF">
        <w:t xml:space="preserve"> </w:t>
      </w:r>
      <w:r w:rsidR="002412AF" w:rsidRPr="002412AF">
        <w:t>Po</w:t>
      </w:r>
      <w:r w:rsidR="002412AF">
        <w:t xml:space="preserve"> odeznění povodní </w:t>
      </w:r>
      <w:r w:rsidR="002412AF" w:rsidRPr="002412AF">
        <w:t>je nutné studnu otevřít, odčerpat</w:t>
      </w:r>
      <w:r w:rsidR="002412AF">
        <w:t xml:space="preserve"> vodu</w:t>
      </w:r>
      <w:r w:rsidR="002412AF" w:rsidRPr="002412AF">
        <w:t xml:space="preserve"> a </w:t>
      </w:r>
      <w:r w:rsidR="002412AF">
        <w:t xml:space="preserve">studnu </w:t>
      </w:r>
      <w:r w:rsidR="002412AF" w:rsidRPr="002412AF">
        <w:t>vyčistit</w:t>
      </w:r>
      <w:r w:rsidR="00053897">
        <w:t xml:space="preserve"> a vydesinfikovat</w:t>
      </w:r>
      <w:r w:rsidR="002412AF" w:rsidRPr="002412AF">
        <w:t xml:space="preserve"> – chemických prostředků na to existuje celá řada</w:t>
      </w:r>
      <w:r>
        <w:t xml:space="preserve">,“ </w:t>
      </w:r>
      <w:r w:rsidRPr="002412AF">
        <w:t>říká Jaroslav Žák ze společnosti BWT.</w:t>
      </w:r>
      <w:r w:rsidR="002412AF" w:rsidRPr="002412AF">
        <w:t xml:space="preserve"> </w:t>
      </w:r>
    </w:p>
    <w:p w14:paraId="17D79247" w14:textId="7519C0CF" w:rsidR="002412AF" w:rsidRDefault="007442D7">
      <w:r w:rsidRPr="007442D7">
        <w:t>Může se</w:t>
      </w:r>
      <w:r w:rsidR="006C4C08">
        <w:t xml:space="preserve"> také</w:t>
      </w:r>
      <w:r w:rsidRPr="007442D7">
        <w:t xml:space="preserve"> stát, že z kohoutku teče zakalená voda, aniž by o tom provozovatel věděl. K tomu obvykle dochází, pokud je poškozena menší větev vodovodní soustavy. </w:t>
      </w:r>
      <w:r>
        <w:t xml:space="preserve">Takovou vodu by lidé neměli pít </w:t>
      </w:r>
      <w:r w:rsidRPr="007442D7">
        <w:t>a závadu</w:t>
      </w:r>
      <w:r w:rsidR="002412AF">
        <w:t xml:space="preserve"> by měli bez prodlení </w:t>
      </w:r>
      <w:r w:rsidRPr="007442D7">
        <w:t>ozn</w:t>
      </w:r>
      <w:r w:rsidR="002412AF">
        <w:t>á</w:t>
      </w:r>
      <w:r w:rsidRPr="007442D7">
        <w:t>m</w:t>
      </w:r>
      <w:r>
        <w:t>it</w:t>
      </w:r>
      <w:r w:rsidRPr="007442D7">
        <w:t>.</w:t>
      </w:r>
      <w:r w:rsidR="009514C3">
        <w:t xml:space="preserve"> </w:t>
      </w:r>
      <w:r w:rsidR="002412AF" w:rsidRPr="002412AF">
        <w:t>Hrozbou záplavové vody jsou hlavně bakterie, které</w:t>
      </w:r>
      <w:r w:rsidR="00053897">
        <w:t xml:space="preserve"> mohou </w:t>
      </w:r>
      <w:r w:rsidR="002412AF" w:rsidRPr="002412AF">
        <w:t>způsob</w:t>
      </w:r>
      <w:r w:rsidR="00053897">
        <w:t xml:space="preserve">it </w:t>
      </w:r>
      <w:r w:rsidR="002412AF" w:rsidRPr="002412AF">
        <w:t xml:space="preserve">průjmová onemocnění. </w:t>
      </w:r>
    </w:p>
    <w:p w14:paraId="441374FA" w14:textId="0D5D883A" w:rsidR="002412AF" w:rsidRDefault="002412AF" w:rsidP="002412AF">
      <w:r w:rsidRPr="002412AF">
        <w:t>Kvalita surové vody se</w:t>
      </w:r>
      <w:r>
        <w:t xml:space="preserve"> i za běžných podmínek</w:t>
      </w:r>
      <w:r w:rsidRPr="002412AF">
        <w:t xml:space="preserve"> v jednotliv</w:t>
      </w:r>
      <w:r w:rsidR="006C4C08">
        <w:t>ý</w:t>
      </w:r>
      <w:r w:rsidRPr="002412AF">
        <w:t xml:space="preserve">ch regionech liší. Voda může obsahovat nežádoucí látky, jako např. těžké kovy, měď, příliš mnoho vápníku nebo chlóru. Stejně tak se liší kvalita vodního potrubí po cestě k vám domů.  </w:t>
      </w:r>
      <w:r w:rsidR="006C4C08">
        <w:t>„</w:t>
      </w:r>
      <w:r w:rsidRPr="002412AF">
        <w:t xml:space="preserve">Tomu však lze čelit filtrací vody a její speciální úpravou. Během tohoto procesu dochází k redukci nežádoucích částic, </w:t>
      </w:r>
      <w:r>
        <w:t>j</w:t>
      </w:r>
      <w:r w:rsidRPr="002412AF">
        <w:t xml:space="preserve">ako jsou těžké kovy (např. měď, olovo, nikl), zápachu a dalších látek narušujících chuť, jako je například chlór. Patentovaná technologie mineralizace přeměňuje místní vodu z kohoutku na chutnou, navíc doplněnou </w:t>
      </w:r>
      <w:r>
        <w:t>o</w:t>
      </w:r>
      <w:r w:rsidRPr="002412AF">
        <w:t xml:space="preserve"> magnesium, popřípadě o další látky</w:t>
      </w:r>
      <w:r w:rsidR="006C4C08">
        <w:t>,“ uzavírá Jaroslav Žák z BWT</w:t>
      </w:r>
      <w:r>
        <w:t xml:space="preserve">. </w:t>
      </w:r>
    </w:p>
    <w:p w14:paraId="397B63BA" w14:textId="77777777" w:rsidR="002412AF" w:rsidRDefault="002412AF" w:rsidP="002412AF"/>
    <w:p w14:paraId="19D16F47" w14:textId="77777777" w:rsidR="002412AF" w:rsidRDefault="002412AF"/>
    <w:p w14:paraId="12A6BD14" w14:textId="77777777" w:rsidR="007442D7" w:rsidRDefault="007442D7"/>
    <w:sectPr w:rsidR="00744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647"/>
    <w:rsid w:val="00053897"/>
    <w:rsid w:val="00067C0E"/>
    <w:rsid w:val="00121EB2"/>
    <w:rsid w:val="0016111D"/>
    <w:rsid w:val="00181D83"/>
    <w:rsid w:val="002412AF"/>
    <w:rsid w:val="00262237"/>
    <w:rsid w:val="006B52BA"/>
    <w:rsid w:val="006C4C08"/>
    <w:rsid w:val="007442D7"/>
    <w:rsid w:val="008D08F3"/>
    <w:rsid w:val="008E26CF"/>
    <w:rsid w:val="009514C3"/>
    <w:rsid w:val="00A43F7C"/>
    <w:rsid w:val="00C72699"/>
    <w:rsid w:val="00C75647"/>
    <w:rsid w:val="00CA6368"/>
    <w:rsid w:val="00D90E07"/>
    <w:rsid w:val="00EE58B8"/>
    <w:rsid w:val="00F5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619D8"/>
  <w15:chartTrackingRefBased/>
  <w15:docId w15:val="{20B3FD07-07B2-4441-B8E7-0B1347302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442D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442D7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53897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0538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6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5238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6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8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5532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93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77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2024-09-20T10:40:00Z</dcterms:created>
  <dcterms:modified xsi:type="dcterms:W3CDTF">2024-09-20T10:40:00Z</dcterms:modified>
</cp:coreProperties>
</file>