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A43F4D" w14:textId="77777777" w:rsidR="001E417C" w:rsidRPr="001E417C" w:rsidRDefault="001E417C" w:rsidP="001E417C">
      <w:pPr>
        <w:rPr>
          <w:rFonts w:ascii="Calibri" w:hAnsi="Calibri" w:cs="Calibri"/>
          <w:sz w:val="28"/>
          <w:szCs w:val="28"/>
        </w:rPr>
      </w:pPr>
    </w:p>
    <w:p w14:paraId="6FEE14C9" w14:textId="77777777" w:rsidR="001E417C" w:rsidRDefault="001E417C" w:rsidP="001E417C">
      <w:pPr>
        <w:rPr>
          <w:rFonts w:ascii="Calibri" w:hAnsi="Calibri" w:cs="Calibri"/>
          <w:sz w:val="28"/>
          <w:szCs w:val="28"/>
        </w:rPr>
      </w:pPr>
    </w:p>
    <w:p w14:paraId="7302B3C4" w14:textId="1B595E86" w:rsidR="001E417C" w:rsidRPr="001E417C" w:rsidRDefault="001E417C" w:rsidP="005261FF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1E417C">
        <w:rPr>
          <w:rFonts w:ascii="Calibri" w:hAnsi="Calibri" w:cs="Calibri"/>
          <w:b/>
          <w:bCs/>
          <w:sz w:val="28"/>
          <w:szCs w:val="28"/>
        </w:rPr>
        <w:t>Čistá a obohacená voda přímo doma. </w:t>
      </w:r>
      <w:r w:rsidR="005261FF">
        <w:rPr>
          <w:rFonts w:ascii="Calibri" w:hAnsi="Calibri" w:cs="Calibri"/>
          <w:b/>
          <w:bCs/>
          <w:sz w:val="28"/>
          <w:szCs w:val="28"/>
        </w:rPr>
        <w:br/>
      </w:r>
      <w:proofErr w:type="spellStart"/>
      <w:r w:rsidRPr="001E417C">
        <w:rPr>
          <w:rFonts w:ascii="Calibri" w:hAnsi="Calibri" w:cs="Calibri"/>
          <w:b/>
          <w:bCs/>
          <w:sz w:val="28"/>
          <w:szCs w:val="28"/>
        </w:rPr>
        <w:t>Výdejník</w:t>
      </w:r>
      <w:proofErr w:type="spellEnd"/>
      <w:r w:rsidRPr="001E417C">
        <w:rPr>
          <w:rFonts w:ascii="Calibri" w:hAnsi="Calibri" w:cs="Calibri"/>
          <w:b/>
          <w:bCs/>
          <w:sz w:val="28"/>
          <w:szCs w:val="28"/>
        </w:rPr>
        <w:t xml:space="preserve"> vody BWT AQA drink HOME 25</w:t>
      </w:r>
    </w:p>
    <w:p w14:paraId="76E70628" w14:textId="77777777" w:rsidR="005261FF" w:rsidRDefault="005261FF" w:rsidP="001E417C">
      <w:pPr>
        <w:rPr>
          <w:rFonts w:ascii="Calibri" w:hAnsi="Calibri" w:cs="Calibri"/>
          <w:b/>
          <w:bCs/>
          <w:sz w:val="24"/>
          <w:szCs w:val="24"/>
        </w:rPr>
      </w:pPr>
    </w:p>
    <w:p w14:paraId="262DBED9" w14:textId="7699DD1D" w:rsidR="001E417C" w:rsidRPr="005261FF" w:rsidRDefault="005261FF" w:rsidP="001E417C">
      <w:pPr>
        <w:rPr>
          <w:rFonts w:ascii="Calibri" w:hAnsi="Calibri" w:cs="Calibri"/>
          <w:sz w:val="24"/>
          <w:szCs w:val="24"/>
        </w:rPr>
      </w:pPr>
      <w:r w:rsidRPr="005261FF">
        <w:rPr>
          <w:rFonts w:ascii="Calibri" w:hAnsi="Calibri" w:cs="Calibri"/>
          <w:b/>
          <w:bCs/>
          <w:sz w:val="24"/>
          <w:szCs w:val="24"/>
        </w:rPr>
        <w:t>Praha, 7. října 2024</w:t>
      </w:r>
      <w:r w:rsidRPr="005261FF">
        <w:rPr>
          <w:rFonts w:ascii="Calibri" w:hAnsi="Calibri" w:cs="Calibri"/>
          <w:sz w:val="24"/>
          <w:szCs w:val="24"/>
        </w:rPr>
        <w:t xml:space="preserve"> - </w:t>
      </w:r>
      <w:r w:rsidR="001E417C" w:rsidRPr="005261FF">
        <w:rPr>
          <w:rFonts w:ascii="Calibri" w:hAnsi="Calibri" w:cs="Calibri"/>
          <w:b/>
          <w:bCs/>
          <w:sz w:val="24"/>
          <w:szCs w:val="24"/>
        </w:rPr>
        <w:t xml:space="preserve">Voda </w:t>
      </w:r>
      <w:r w:rsidR="00016289">
        <w:rPr>
          <w:rFonts w:ascii="Calibri" w:hAnsi="Calibri" w:cs="Calibri"/>
          <w:b/>
          <w:bCs/>
          <w:sz w:val="24"/>
          <w:szCs w:val="24"/>
        </w:rPr>
        <w:t xml:space="preserve">z kohoutku </w:t>
      </w:r>
      <w:r w:rsidR="001E417C" w:rsidRPr="005261FF">
        <w:rPr>
          <w:rFonts w:ascii="Calibri" w:hAnsi="Calibri" w:cs="Calibri"/>
          <w:b/>
          <w:bCs/>
          <w:sz w:val="24"/>
          <w:szCs w:val="24"/>
        </w:rPr>
        <w:t xml:space="preserve">někdy zapáchá, je zakalená a obsahuje nežádoucí látky, jako jsou těžké kovy, vápník způsobující vodní kámen nebo příliš mnoho chlóru, bakterií či </w:t>
      </w:r>
      <w:proofErr w:type="spellStart"/>
      <w:r w:rsidR="001E417C" w:rsidRPr="005261FF">
        <w:rPr>
          <w:rFonts w:ascii="Calibri" w:hAnsi="Calibri" w:cs="Calibri"/>
          <w:b/>
          <w:bCs/>
          <w:sz w:val="24"/>
          <w:szCs w:val="24"/>
        </w:rPr>
        <w:t>mikroplastů</w:t>
      </w:r>
      <w:proofErr w:type="spellEnd"/>
      <w:r w:rsidR="001E417C" w:rsidRPr="005261FF">
        <w:rPr>
          <w:rFonts w:ascii="Calibri" w:hAnsi="Calibri" w:cs="Calibri"/>
          <w:b/>
          <w:bCs/>
          <w:sz w:val="24"/>
          <w:szCs w:val="24"/>
        </w:rPr>
        <w:t>. Stejně tak se liší kvalita vodního potrubí po cestě k vám domů.</w:t>
      </w:r>
      <w:r w:rsidR="00162A09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1E417C" w:rsidRPr="005261FF">
        <w:rPr>
          <w:rFonts w:ascii="Calibri" w:hAnsi="Calibri" w:cs="Calibri"/>
          <w:b/>
          <w:bCs/>
          <w:sz w:val="24"/>
          <w:szCs w:val="24"/>
        </w:rPr>
        <w:t xml:space="preserve">Tomu však lze čelit filtrací vody a její speciální úpravou, kdy následně můžete mít chutnou a zdravou vodu. Tyto filtry dokáží odstranit nežádoucí látky jakou jsou těžké kovy (měď, olovo, nikl), vápník, vodní kámen, chlor, </w:t>
      </w:r>
      <w:proofErr w:type="spellStart"/>
      <w:r w:rsidR="001E417C" w:rsidRPr="005261FF">
        <w:rPr>
          <w:rFonts w:ascii="Calibri" w:hAnsi="Calibri" w:cs="Calibri"/>
          <w:b/>
          <w:bCs/>
          <w:sz w:val="24"/>
          <w:szCs w:val="24"/>
        </w:rPr>
        <w:t>mikroplasty</w:t>
      </w:r>
      <w:proofErr w:type="spellEnd"/>
      <w:r w:rsidR="001E417C" w:rsidRPr="005261FF">
        <w:rPr>
          <w:rFonts w:ascii="Calibri" w:hAnsi="Calibri" w:cs="Calibri"/>
          <w:b/>
          <w:bCs/>
          <w:sz w:val="24"/>
          <w:szCs w:val="24"/>
        </w:rPr>
        <w:t>, bakterie, viry a další hrubé i jemné nečistoty.</w:t>
      </w:r>
    </w:p>
    <w:p w14:paraId="41F6E2BD" w14:textId="52CDFA30" w:rsidR="001E417C" w:rsidRPr="001E417C" w:rsidRDefault="001E417C" w:rsidP="001E417C">
      <w:pPr>
        <w:rPr>
          <w:rFonts w:ascii="Calibri" w:hAnsi="Calibri" w:cs="Calibri"/>
          <w:sz w:val="24"/>
          <w:szCs w:val="24"/>
        </w:rPr>
      </w:pPr>
      <w:r w:rsidRPr="005261FF">
        <w:rPr>
          <w:rFonts w:ascii="Calibri" w:hAnsi="Calibri" w:cs="Calibri"/>
          <w:sz w:val="24"/>
          <w:szCs w:val="24"/>
        </w:rPr>
        <w:t>Rakouská s</w:t>
      </w:r>
      <w:r w:rsidRPr="001E417C">
        <w:rPr>
          <w:rFonts w:ascii="Calibri" w:hAnsi="Calibri" w:cs="Calibri"/>
          <w:sz w:val="24"/>
          <w:szCs w:val="24"/>
        </w:rPr>
        <w:t>polečnost BWT</w:t>
      </w:r>
      <w:r w:rsidRPr="005261FF">
        <w:rPr>
          <w:rFonts w:ascii="Calibri" w:hAnsi="Calibri" w:cs="Calibri"/>
          <w:sz w:val="24"/>
          <w:szCs w:val="24"/>
        </w:rPr>
        <w:t>, lídr v oblasti úpravy vody,</w:t>
      </w:r>
      <w:r w:rsidRPr="001E417C">
        <w:rPr>
          <w:rFonts w:ascii="Calibri" w:hAnsi="Calibri" w:cs="Calibri"/>
          <w:sz w:val="24"/>
          <w:szCs w:val="24"/>
        </w:rPr>
        <w:t xml:space="preserve"> aktuálně uvádí řešení pro domácnosti, AQA drink HOME 25. Jedná se o nejnovější generaci </w:t>
      </w:r>
      <w:proofErr w:type="spellStart"/>
      <w:r w:rsidRPr="001E417C">
        <w:rPr>
          <w:rFonts w:ascii="Calibri" w:hAnsi="Calibri" w:cs="Calibri"/>
          <w:sz w:val="24"/>
          <w:szCs w:val="24"/>
        </w:rPr>
        <w:t>výdejníku</w:t>
      </w:r>
      <w:proofErr w:type="spellEnd"/>
      <w:r w:rsidRPr="001E417C">
        <w:rPr>
          <w:rFonts w:ascii="Calibri" w:hAnsi="Calibri" w:cs="Calibri"/>
          <w:sz w:val="24"/>
          <w:szCs w:val="24"/>
        </w:rPr>
        <w:t xml:space="preserve"> vody, který filtruje, obohacuje a vydává tři různé druhy vody: chlazenou, perlivou a pokojovou. Je dodáván s </w:t>
      </w:r>
      <w:proofErr w:type="spellStart"/>
      <w:r w:rsidRPr="001E417C">
        <w:rPr>
          <w:rFonts w:ascii="Calibri" w:hAnsi="Calibri" w:cs="Calibri"/>
          <w:sz w:val="24"/>
          <w:szCs w:val="24"/>
        </w:rPr>
        <w:t>veškerým</w:t>
      </w:r>
      <w:proofErr w:type="spellEnd"/>
      <w:r w:rsidRPr="001E417C">
        <w:rPr>
          <w:rFonts w:ascii="Calibri" w:hAnsi="Calibri" w:cs="Calibri"/>
          <w:sz w:val="24"/>
          <w:szCs w:val="24"/>
        </w:rPr>
        <w:t xml:space="preserve"> příslušenstvím uvnitř a díky kompaktním rozměrům (250x510x440 mm) a minimalistickému designu v černém či bílém provedení jej snadno umístíte do každé kuchyně, obývacího pokoje či zasedačky. AQA drink HOME 25 je vybaven mineralizačním a filtračním řešením, díky čemuž získáte hodnotnou vodu bohatou na cenné minerály.</w:t>
      </w:r>
      <w:r w:rsidR="0099017E">
        <w:rPr>
          <w:rFonts w:ascii="Calibri" w:hAnsi="Calibri" w:cs="Calibri"/>
          <w:sz w:val="24"/>
          <w:szCs w:val="24"/>
        </w:rPr>
        <w:t xml:space="preserve"> M</w:t>
      </w:r>
      <w:r w:rsidR="0099017E" w:rsidRPr="0099017E">
        <w:rPr>
          <w:rFonts w:ascii="Calibri" w:hAnsi="Calibri" w:cs="Calibri"/>
          <w:sz w:val="24"/>
          <w:szCs w:val="24"/>
        </w:rPr>
        <w:t>agnesium a zinek, které přispějí vaší energii a zdravému fungování celého těla.</w:t>
      </w:r>
    </w:p>
    <w:p w14:paraId="7262DB74" w14:textId="77777777" w:rsidR="005261FF" w:rsidRDefault="001E417C" w:rsidP="001E417C">
      <w:pPr>
        <w:rPr>
          <w:rFonts w:ascii="Calibri" w:hAnsi="Calibri" w:cs="Calibri"/>
          <w:sz w:val="24"/>
          <w:szCs w:val="24"/>
        </w:rPr>
      </w:pPr>
      <w:r w:rsidRPr="001E417C">
        <w:rPr>
          <w:rFonts w:ascii="Calibri" w:hAnsi="Calibri" w:cs="Calibri"/>
          <w:sz w:val="24"/>
          <w:szCs w:val="24"/>
        </w:rPr>
        <w:t xml:space="preserve">AQA drink HOME 25 je vybaven patentovanou chladicí technologií </w:t>
      </w:r>
      <w:proofErr w:type="spellStart"/>
      <w:r w:rsidRPr="001E417C">
        <w:rPr>
          <w:rFonts w:ascii="Calibri" w:hAnsi="Calibri" w:cs="Calibri"/>
          <w:sz w:val="24"/>
          <w:szCs w:val="24"/>
        </w:rPr>
        <w:t>Icermetic</w:t>
      </w:r>
      <w:proofErr w:type="spellEnd"/>
      <w:r w:rsidRPr="001E417C">
        <w:rPr>
          <w:rFonts w:ascii="Calibri" w:hAnsi="Calibri" w:cs="Calibri"/>
          <w:sz w:val="24"/>
          <w:szCs w:val="24"/>
        </w:rPr>
        <w:t xml:space="preserve"> 3 a </w:t>
      </w:r>
      <w:proofErr w:type="spellStart"/>
      <w:r w:rsidRPr="001E417C">
        <w:rPr>
          <w:rFonts w:ascii="Calibri" w:hAnsi="Calibri" w:cs="Calibri"/>
          <w:sz w:val="24"/>
          <w:szCs w:val="24"/>
        </w:rPr>
        <w:t>karbonátorem</w:t>
      </w:r>
      <w:proofErr w:type="spellEnd"/>
      <w:r w:rsidRPr="001E417C">
        <w:rPr>
          <w:rFonts w:ascii="Calibri" w:hAnsi="Calibri" w:cs="Calibri"/>
          <w:sz w:val="24"/>
          <w:szCs w:val="24"/>
        </w:rPr>
        <w:t xml:space="preserve"> z nerezové oceli o objemu 2,5 l s dvojitou cívkou na studenou vodu. Chladící výkon činí až 25 l/h, což je ideální pro domácnosti. Instalace a údržba jsou velmi jednoduché, zejména pokud jde o úkony, jako je </w:t>
      </w:r>
      <w:proofErr w:type="spellStart"/>
      <w:r w:rsidRPr="001E417C">
        <w:rPr>
          <w:rFonts w:ascii="Calibri" w:hAnsi="Calibri" w:cs="Calibri"/>
          <w:sz w:val="24"/>
          <w:szCs w:val="24"/>
        </w:rPr>
        <w:t>výměna</w:t>
      </w:r>
      <w:proofErr w:type="spellEnd"/>
      <w:r w:rsidRPr="001E417C">
        <w:rPr>
          <w:rFonts w:ascii="Calibri" w:hAnsi="Calibri" w:cs="Calibri"/>
          <w:sz w:val="24"/>
          <w:szCs w:val="24"/>
        </w:rPr>
        <w:t xml:space="preserve"> filtrů a lahví CO2, které může provádět přímo zákazník. </w:t>
      </w:r>
    </w:p>
    <w:p w14:paraId="41F57DB1" w14:textId="78EBA790" w:rsidR="001E417C" w:rsidRPr="001E417C" w:rsidRDefault="001E417C" w:rsidP="001E417C">
      <w:pPr>
        <w:rPr>
          <w:rFonts w:ascii="Calibri" w:hAnsi="Calibri" w:cs="Calibri"/>
          <w:sz w:val="24"/>
          <w:szCs w:val="24"/>
        </w:rPr>
      </w:pPr>
      <w:r w:rsidRPr="001E417C">
        <w:rPr>
          <w:rFonts w:ascii="Calibri" w:hAnsi="Calibri" w:cs="Calibri"/>
          <w:sz w:val="24"/>
          <w:szCs w:val="24"/>
        </w:rPr>
        <w:t>Vše, co je potřeba, je jednoduché připojení k přívodu vody a elektřiny pomocí dodané sady. Připojení k odtoku není nutné, všechny modely jsou vybaveny odpovídající odkapávací miskou.</w:t>
      </w:r>
      <w:r w:rsidR="005261FF">
        <w:rPr>
          <w:rFonts w:ascii="Calibri" w:hAnsi="Calibri" w:cs="Calibri"/>
          <w:sz w:val="24"/>
          <w:szCs w:val="24"/>
        </w:rPr>
        <w:t xml:space="preserve"> </w:t>
      </w:r>
      <w:r w:rsidRPr="001E417C">
        <w:rPr>
          <w:rFonts w:ascii="Calibri" w:hAnsi="Calibri" w:cs="Calibri"/>
          <w:sz w:val="24"/>
          <w:szCs w:val="24"/>
        </w:rPr>
        <w:t xml:space="preserve">Nabízí se dvě varianty používání, zakoupení základní sady s příslušenstvím, zásobníky a filtry za cenu od 64 000 Kč. Nebo si lze </w:t>
      </w:r>
      <w:proofErr w:type="spellStart"/>
      <w:r w:rsidRPr="001E417C">
        <w:rPr>
          <w:rFonts w:ascii="Calibri" w:hAnsi="Calibri" w:cs="Calibri"/>
          <w:sz w:val="24"/>
          <w:szCs w:val="24"/>
        </w:rPr>
        <w:t>výdejník</w:t>
      </w:r>
      <w:proofErr w:type="spellEnd"/>
      <w:r w:rsidRPr="001E417C">
        <w:rPr>
          <w:rFonts w:ascii="Calibri" w:hAnsi="Calibri" w:cs="Calibri"/>
          <w:sz w:val="24"/>
          <w:szCs w:val="24"/>
        </w:rPr>
        <w:t xml:space="preserve"> pronajmout od 1 690 Kč měsíčně.</w:t>
      </w:r>
    </w:p>
    <w:p w14:paraId="01E3C480" w14:textId="77777777" w:rsidR="001E417C" w:rsidRPr="001E417C" w:rsidRDefault="001E417C" w:rsidP="001E417C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2A18B7E9" w14:textId="77777777" w:rsidR="001E417C" w:rsidRPr="005261FF" w:rsidRDefault="001E417C" w:rsidP="00DB104F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341C4BE0" w14:textId="0D5B4CF6" w:rsidR="00BA1876" w:rsidRPr="005261FF" w:rsidRDefault="00BA1876" w:rsidP="00BA1876">
      <w:pPr>
        <w:rPr>
          <w:rFonts w:ascii="Calibri" w:hAnsi="Calibri" w:cs="Calibri"/>
          <w:sz w:val="24"/>
          <w:szCs w:val="24"/>
        </w:rPr>
      </w:pPr>
    </w:p>
    <w:sectPr w:rsidR="00BA1876" w:rsidRPr="005261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ra PRO">
    <w:altName w:val="Cera PRO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C0FB5"/>
    <w:multiLevelType w:val="multilevel"/>
    <w:tmpl w:val="6620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E66775"/>
    <w:multiLevelType w:val="multilevel"/>
    <w:tmpl w:val="78B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76058D"/>
    <w:multiLevelType w:val="multilevel"/>
    <w:tmpl w:val="2CBA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46372">
    <w:abstractNumId w:val="2"/>
  </w:num>
  <w:num w:numId="2" w16cid:durableId="1034230105">
    <w:abstractNumId w:val="1"/>
  </w:num>
  <w:num w:numId="3" w16cid:durableId="1107579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12"/>
    <w:rsid w:val="0000614C"/>
    <w:rsid w:val="00016289"/>
    <w:rsid w:val="00022547"/>
    <w:rsid w:val="00052CB3"/>
    <w:rsid w:val="00055BA0"/>
    <w:rsid w:val="00082171"/>
    <w:rsid w:val="000A30EA"/>
    <w:rsid w:val="000D50CF"/>
    <w:rsid w:val="000E774B"/>
    <w:rsid w:val="001132AE"/>
    <w:rsid w:val="00114E95"/>
    <w:rsid w:val="001324F2"/>
    <w:rsid w:val="0013263C"/>
    <w:rsid w:val="00162A09"/>
    <w:rsid w:val="00170F18"/>
    <w:rsid w:val="00181D83"/>
    <w:rsid w:val="001C3D89"/>
    <w:rsid w:val="001C490A"/>
    <w:rsid w:val="001D0232"/>
    <w:rsid w:val="001D0335"/>
    <w:rsid w:val="001E417C"/>
    <w:rsid w:val="00252A67"/>
    <w:rsid w:val="00261B45"/>
    <w:rsid w:val="002A0D22"/>
    <w:rsid w:val="002B780F"/>
    <w:rsid w:val="002E6036"/>
    <w:rsid w:val="002F3C8B"/>
    <w:rsid w:val="002F7472"/>
    <w:rsid w:val="00336A89"/>
    <w:rsid w:val="0035656D"/>
    <w:rsid w:val="00357F20"/>
    <w:rsid w:val="003827CB"/>
    <w:rsid w:val="003A2D6B"/>
    <w:rsid w:val="003E5BA2"/>
    <w:rsid w:val="004028C2"/>
    <w:rsid w:val="004440B5"/>
    <w:rsid w:val="00471A21"/>
    <w:rsid w:val="00476C1E"/>
    <w:rsid w:val="00481172"/>
    <w:rsid w:val="004C68B4"/>
    <w:rsid w:val="0050183B"/>
    <w:rsid w:val="00522212"/>
    <w:rsid w:val="005227F9"/>
    <w:rsid w:val="005251D7"/>
    <w:rsid w:val="005261FF"/>
    <w:rsid w:val="00591EDB"/>
    <w:rsid w:val="005C187D"/>
    <w:rsid w:val="00627A7D"/>
    <w:rsid w:val="006368FB"/>
    <w:rsid w:val="0064625B"/>
    <w:rsid w:val="00666CC8"/>
    <w:rsid w:val="0068465A"/>
    <w:rsid w:val="007039F6"/>
    <w:rsid w:val="00761314"/>
    <w:rsid w:val="007E31C2"/>
    <w:rsid w:val="00810D0E"/>
    <w:rsid w:val="00814F61"/>
    <w:rsid w:val="008A1ED9"/>
    <w:rsid w:val="008C2F90"/>
    <w:rsid w:val="008D08F3"/>
    <w:rsid w:val="0099017E"/>
    <w:rsid w:val="009B56C6"/>
    <w:rsid w:val="009D2714"/>
    <w:rsid w:val="009F3E2D"/>
    <w:rsid w:val="009F7AD1"/>
    <w:rsid w:val="00A35C51"/>
    <w:rsid w:val="00A42B98"/>
    <w:rsid w:val="00A43F7C"/>
    <w:rsid w:val="00A44629"/>
    <w:rsid w:val="00A47EE5"/>
    <w:rsid w:val="00A555FA"/>
    <w:rsid w:val="00AC7DE4"/>
    <w:rsid w:val="00AD40E9"/>
    <w:rsid w:val="00B16288"/>
    <w:rsid w:val="00B372F9"/>
    <w:rsid w:val="00BA1876"/>
    <w:rsid w:val="00C1585E"/>
    <w:rsid w:val="00C41A53"/>
    <w:rsid w:val="00C65F68"/>
    <w:rsid w:val="00C7162E"/>
    <w:rsid w:val="00C8724B"/>
    <w:rsid w:val="00CC25C1"/>
    <w:rsid w:val="00D90E07"/>
    <w:rsid w:val="00D94D00"/>
    <w:rsid w:val="00DB104F"/>
    <w:rsid w:val="00DC6206"/>
    <w:rsid w:val="00DD0557"/>
    <w:rsid w:val="00DE31EB"/>
    <w:rsid w:val="00DE6D2B"/>
    <w:rsid w:val="00E0648E"/>
    <w:rsid w:val="00E52215"/>
    <w:rsid w:val="00E62322"/>
    <w:rsid w:val="00E82554"/>
    <w:rsid w:val="00E82EB8"/>
    <w:rsid w:val="00ED4E6B"/>
    <w:rsid w:val="00F835B5"/>
    <w:rsid w:val="00FA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1965"/>
  <w15:chartTrackingRefBased/>
  <w15:docId w15:val="{E0FECB16-F02C-4E68-996D-87061CB3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5">
    <w:name w:val="Pa25"/>
    <w:basedOn w:val="Normln"/>
    <w:next w:val="Normln"/>
    <w:uiPriority w:val="99"/>
    <w:rsid w:val="00DE31EB"/>
    <w:pPr>
      <w:autoSpaceDE w:val="0"/>
      <w:autoSpaceDN w:val="0"/>
      <w:adjustRightInd w:val="0"/>
      <w:spacing w:after="0" w:line="161" w:lineRule="atLeast"/>
    </w:pPr>
    <w:rPr>
      <w:rFonts w:ascii="Cera PRO" w:hAnsi="Cera PRO"/>
      <w:kern w:val="0"/>
      <w:sz w:val="24"/>
      <w:szCs w:val="24"/>
    </w:rPr>
  </w:style>
  <w:style w:type="paragraph" w:styleId="Revize">
    <w:name w:val="Revision"/>
    <w:hidden/>
    <w:uiPriority w:val="99"/>
    <w:semiHidden/>
    <w:rsid w:val="00DC620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2D6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A2D6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565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8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008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2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866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50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226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38059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9100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4540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267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8239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417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342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2776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999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842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03345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814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62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6231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2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27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610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8066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7989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158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068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81345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074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416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43663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6356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5567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38129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1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11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756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3966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837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76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8591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2332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773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027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78568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013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5018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234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126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553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1541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611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1121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69306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9073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2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3895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64485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0099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63579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3986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974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310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0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1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4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996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4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2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4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07731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68552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4822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357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811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5258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1173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633676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2068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7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4988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2044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038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9721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324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83352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0170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0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763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3446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42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21374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696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1164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8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1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0107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369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07200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4214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3425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71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926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60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5512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6913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9864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65964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3792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36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198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24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39728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12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8499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0219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3011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1977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6740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863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7439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2092969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29810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842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4936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939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9315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177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08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497921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68994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7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cp:lastPrinted>2024-09-25T09:38:00Z</cp:lastPrinted>
  <dcterms:created xsi:type="dcterms:W3CDTF">2024-10-07T09:36:00Z</dcterms:created>
  <dcterms:modified xsi:type="dcterms:W3CDTF">2024-10-07T09:44:00Z</dcterms:modified>
</cp:coreProperties>
</file>