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D9293" w14:textId="7EFA7EE4" w:rsidR="00A75A23" w:rsidRPr="002108E2" w:rsidRDefault="00D856BD" w:rsidP="00C80B29">
      <w:pPr>
        <w:pStyle w:val="Nadpis1"/>
        <w:jc w:val="center"/>
        <w:rPr>
          <w:b/>
          <w:bCs/>
        </w:rPr>
      </w:pPr>
      <w:r>
        <w:rPr>
          <w:rFonts w:asciiTheme="minorHAnsi" w:hAnsiTheme="minorHAnsi" w:cstheme="minorHAnsi"/>
          <w:b/>
          <w:bCs/>
          <w:color w:val="auto"/>
        </w:rPr>
        <w:t>61 % českých</w:t>
      </w:r>
      <w:r w:rsidR="0089617E">
        <w:rPr>
          <w:rFonts w:asciiTheme="minorHAnsi" w:hAnsiTheme="minorHAnsi" w:cstheme="minorHAnsi"/>
          <w:b/>
          <w:bCs/>
          <w:color w:val="auto"/>
        </w:rPr>
        <w:t xml:space="preserve"> zaměstnanců při změně </w:t>
      </w:r>
      <w:r w:rsidR="009D19A5">
        <w:rPr>
          <w:rFonts w:asciiTheme="minorHAnsi" w:hAnsiTheme="minorHAnsi" w:cstheme="minorHAnsi"/>
          <w:b/>
          <w:bCs/>
          <w:color w:val="auto"/>
        </w:rPr>
        <w:t>práce</w:t>
      </w:r>
      <w:r w:rsidR="0089617E">
        <w:rPr>
          <w:rFonts w:asciiTheme="minorHAnsi" w:hAnsiTheme="minorHAnsi" w:cstheme="minorHAnsi"/>
          <w:b/>
          <w:bCs/>
          <w:color w:val="auto"/>
        </w:rPr>
        <w:t xml:space="preserve"> </w:t>
      </w:r>
      <w:r>
        <w:rPr>
          <w:rFonts w:asciiTheme="minorHAnsi" w:hAnsiTheme="minorHAnsi" w:cstheme="minorHAnsi"/>
          <w:b/>
          <w:bCs/>
          <w:color w:val="auto"/>
        </w:rPr>
        <w:t>žádá</w:t>
      </w:r>
      <w:r w:rsidR="0089617E">
        <w:rPr>
          <w:rFonts w:asciiTheme="minorHAnsi" w:hAnsiTheme="minorHAnsi" w:cstheme="minorHAnsi"/>
          <w:b/>
          <w:bCs/>
          <w:color w:val="auto"/>
        </w:rPr>
        <w:t xml:space="preserve"> vyšší plat. </w:t>
      </w:r>
      <w:r w:rsidR="002108E2" w:rsidRPr="002108E2">
        <w:rPr>
          <w:rFonts w:asciiTheme="minorHAnsi" w:hAnsiTheme="minorHAnsi" w:cstheme="minorHAnsi"/>
          <w:b/>
          <w:bCs/>
          <w:color w:val="auto"/>
        </w:rPr>
        <w:t>Muži míří s</w:t>
      </w:r>
      <w:r w:rsidR="00C94EF1">
        <w:rPr>
          <w:rFonts w:asciiTheme="minorHAnsi" w:hAnsiTheme="minorHAnsi" w:cstheme="minorHAnsi"/>
          <w:b/>
          <w:bCs/>
          <w:color w:val="auto"/>
        </w:rPr>
        <w:t> požadavkem na</w:t>
      </w:r>
      <w:r w:rsidR="002108E2" w:rsidRPr="002108E2">
        <w:rPr>
          <w:rFonts w:asciiTheme="minorHAnsi" w:hAnsiTheme="minorHAnsi" w:cstheme="minorHAnsi"/>
          <w:b/>
          <w:bCs/>
          <w:color w:val="auto"/>
        </w:rPr>
        <w:t xml:space="preserve"> plat výš, ženy jsou opatrnější, říká průzkum </w:t>
      </w:r>
      <w:r w:rsidR="003516D5" w:rsidRPr="002108E2">
        <w:rPr>
          <w:rFonts w:asciiTheme="minorHAnsi" w:hAnsiTheme="minorHAnsi" w:cstheme="minorHAnsi"/>
          <w:b/>
          <w:bCs/>
          <w:color w:val="auto"/>
        </w:rPr>
        <w:br/>
      </w:r>
    </w:p>
    <w:p w14:paraId="1D595EDC" w14:textId="6DB0AC42" w:rsidR="009D19A5" w:rsidRDefault="00E0496F" w:rsidP="002108E2">
      <w:r w:rsidRPr="003516D5">
        <w:rPr>
          <w:b/>
          <w:bCs/>
        </w:rPr>
        <w:t xml:space="preserve">Praha, </w:t>
      </w:r>
      <w:r w:rsidR="002108E2">
        <w:rPr>
          <w:b/>
          <w:bCs/>
        </w:rPr>
        <w:t>1</w:t>
      </w:r>
      <w:r w:rsidR="00675891">
        <w:rPr>
          <w:b/>
          <w:bCs/>
        </w:rPr>
        <w:t>4</w:t>
      </w:r>
      <w:r w:rsidRPr="003516D5">
        <w:rPr>
          <w:b/>
          <w:bCs/>
        </w:rPr>
        <w:t xml:space="preserve">. </w:t>
      </w:r>
      <w:r w:rsidR="002108E2">
        <w:rPr>
          <w:b/>
          <w:bCs/>
        </w:rPr>
        <w:t>listopadu</w:t>
      </w:r>
      <w:r w:rsidRPr="003516D5">
        <w:rPr>
          <w:b/>
          <w:bCs/>
        </w:rPr>
        <w:t xml:space="preserve"> </w:t>
      </w:r>
      <w:proofErr w:type="gramStart"/>
      <w:r w:rsidRPr="003516D5">
        <w:rPr>
          <w:b/>
          <w:bCs/>
        </w:rPr>
        <w:t>202</w:t>
      </w:r>
      <w:r w:rsidR="009916C5">
        <w:rPr>
          <w:b/>
          <w:bCs/>
        </w:rPr>
        <w:t>4</w:t>
      </w:r>
      <w:r w:rsidRPr="003516D5">
        <w:rPr>
          <w:b/>
          <w:bCs/>
        </w:rPr>
        <w:t xml:space="preserve"> – </w:t>
      </w:r>
      <w:r w:rsidR="00D856BD">
        <w:rPr>
          <w:b/>
          <w:bCs/>
        </w:rPr>
        <w:t>61</w:t>
      </w:r>
      <w:proofErr w:type="gramEnd"/>
      <w:r w:rsidR="00D856BD">
        <w:rPr>
          <w:b/>
          <w:bCs/>
        </w:rPr>
        <w:t xml:space="preserve"> %</w:t>
      </w:r>
      <w:r w:rsidR="002108E2" w:rsidRPr="002108E2">
        <w:rPr>
          <w:b/>
          <w:bCs/>
        </w:rPr>
        <w:t xml:space="preserve"> zaměstnanců </w:t>
      </w:r>
      <w:r w:rsidR="00D856BD">
        <w:rPr>
          <w:b/>
          <w:bCs/>
        </w:rPr>
        <w:t xml:space="preserve">v ČR </w:t>
      </w:r>
      <w:r w:rsidR="002108E2" w:rsidRPr="002108E2">
        <w:rPr>
          <w:b/>
          <w:bCs/>
        </w:rPr>
        <w:t>usiloval</w:t>
      </w:r>
      <w:r w:rsidR="00D856BD">
        <w:rPr>
          <w:b/>
          <w:bCs/>
        </w:rPr>
        <w:t>o</w:t>
      </w:r>
      <w:r w:rsidR="002108E2" w:rsidRPr="002108E2">
        <w:rPr>
          <w:b/>
          <w:bCs/>
        </w:rPr>
        <w:t xml:space="preserve"> při poslední změně zaměstnání o vyšší plat</w:t>
      </w:r>
      <w:r w:rsidR="0089617E">
        <w:rPr>
          <w:b/>
          <w:bCs/>
        </w:rPr>
        <w:t xml:space="preserve">, </w:t>
      </w:r>
      <w:r w:rsidR="002108E2" w:rsidRPr="002108E2">
        <w:rPr>
          <w:b/>
          <w:bCs/>
        </w:rPr>
        <w:t>2</w:t>
      </w:r>
      <w:r w:rsidR="00D856BD">
        <w:rPr>
          <w:b/>
          <w:bCs/>
        </w:rPr>
        <w:t>9</w:t>
      </w:r>
      <w:r w:rsidR="002108E2" w:rsidRPr="002108E2">
        <w:rPr>
          <w:b/>
          <w:bCs/>
        </w:rPr>
        <w:t xml:space="preserve"> % </w:t>
      </w:r>
      <w:r w:rsidR="0089617E">
        <w:rPr>
          <w:b/>
          <w:bCs/>
        </w:rPr>
        <w:t>pak</w:t>
      </w:r>
      <w:r w:rsidR="002108E2" w:rsidRPr="002108E2">
        <w:rPr>
          <w:b/>
          <w:bCs/>
        </w:rPr>
        <w:t xml:space="preserve"> </w:t>
      </w:r>
      <w:r w:rsidR="0089617E">
        <w:rPr>
          <w:b/>
          <w:bCs/>
        </w:rPr>
        <w:t>chtělo</w:t>
      </w:r>
      <w:r w:rsidR="002108E2" w:rsidRPr="002108E2">
        <w:rPr>
          <w:b/>
          <w:bCs/>
        </w:rPr>
        <w:t xml:space="preserve"> stejný plat</w:t>
      </w:r>
      <w:r w:rsidR="0089617E">
        <w:rPr>
          <w:b/>
          <w:bCs/>
        </w:rPr>
        <w:t xml:space="preserve"> a</w:t>
      </w:r>
      <w:r w:rsidR="002108E2" w:rsidRPr="002108E2">
        <w:rPr>
          <w:b/>
          <w:bCs/>
        </w:rPr>
        <w:t xml:space="preserve"> menší skupina (10 %) </w:t>
      </w:r>
      <w:r w:rsidR="002108E2">
        <w:rPr>
          <w:b/>
          <w:bCs/>
        </w:rPr>
        <w:t>žádala</w:t>
      </w:r>
      <w:r w:rsidR="002108E2" w:rsidRPr="002108E2">
        <w:rPr>
          <w:b/>
          <w:bCs/>
        </w:rPr>
        <w:t xml:space="preserve"> dokonce nižší plat než na své předchozí pozici</w:t>
      </w:r>
      <w:r w:rsidR="002108E2">
        <w:rPr>
          <w:b/>
          <w:bCs/>
        </w:rPr>
        <w:t>, vyplývá z</w:t>
      </w:r>
      <w:r w:rsidR="00F379EB">
        <w:rPr>
          <w:b/>
          <w:bCs/>
        </w:rPr>
        <w:t xml:space="preserve"> mezinárodního </w:t>
      </w:r>
      <w:r w:rsidR="002108E2">
        <w:rPr>
          <w:b/>
          <w:bCs/>
        </w:rPr>
        <w:t>průzkumu</w:t>
      </w:r>
      <w:r w:rsidR="002108E2" w:rsidRPr="002108E2">
        <w:rPr>
          <w:b/>
          <w:bCs/>
        </w:rPr>
        <w:t xml:space="preserve"> společnosti Alma </w:t>
      </w:r>
      <w:proofErr w:type="spellStart"/>
      <w:r w:rsidR="002108E2" w:rsidRPr="002108E2">
        <w:rPr>
          <w:b/>
          <w:bCs/>
        </w:rPr>
        <w:t>Career</w:t>
      </w:r>
      <w:proofErr w:type="spellEnd"/>
      <w:r w:rsidR="00947DB3">
        <w:rPr>
          <w:b/>
          <w:bCs/>
        </w:rPr>
        <w:t>, který realizovala p</w:t>
      </w:r>
      <w:r w:rsidR="00C26B50">
        <w:rPr>
          <w:b/>
          <w:bCs/>
        </w:rPr>
        <w:t>ř</w:t>
      </w:r>
      <w:r w:rsidR="00947DB3">
        <w:rPr>
          <w:b/>
          <w:bCs/>
        </w:rPr>
        <w:t>es portál Paylab.com</w:t>
      </w:r>
      <w:r w:rsidR="002108E2">
        <w:rPr>
          <w:b/>
          <w:bCs/>
        </w:rPr>
        <w:t xml:space="preserve">. </w:t>
      </w:r>
      <w:r w:rsidR="0089617E" w:rsidRPr="009D19A5">
        <w:rPr>
          <w:b/>
          <w:bCs/>
        </w:rPr>
        <w:t>Co se týče rozdílů mezi pohlavími, pak</w:t>
      </w:r>
      <w:r w:rsidR="002108E2" w:rsidRPr="009D19A5">
        <w:rPr>
          <w:b/>
          <w:bCs/>
        </w:rPr>
        <w:t xml:space="preserve"> </w:t>
      </w:r>
      <w:r w:rsidR="002108E2" w:rsidRPr="00584416">
        <w:rPr>
          <w:b/>
          <w:bCs/>
        </w:rPr>
        <w:t>6</w:t>
      </w:r>
      <w:r w:rsidR="00584416">
        <w:rPr>
          <w:b/>
          <w:bCs/>
        </w:rPr>
        <w:t>5</w:t>
      </w:r>
      <w:r w:rsidR="002108E2" w:rsidRPr="009D19A5">
        <w:rPr>
          <w:b/>
          <w:bCs/>
        </w:rPr>
        <w:t xml:space="preserve"> % mužů usilovalo o vyšší plat</w:t>
      </w:r>
      <w:r w:rsidR="0089617E" w:rsidRPr="009D19A5">
        <w:rPr>
          <w:b/>
          <w:bCs/>
        </w:rPr>
        <w:t xml:space="preserve"> než v předchozím zaměstnání</w:t>
      </w:r>
      <w:r w:rsidR="002108E2" w:rsidRPr="009D19A5">
        <w:rPr>
          <w:b/>
          <w:bCs/>
        </w:rPr>
        <w:t xml:space="preserve"> ve srovnání s </w:t>
      </w:r>
      <w:r w:rsidR="00584416">
        <w:rPr>
          <w:b/>
          <w:bCs/>
        </w:rPr>
        <w:t>58</w:t>
      </w:r>
      <w:r w:rsidR="002108E2" w:rsidRPr="009D19A5">
        <w:rPr>
          <w:b/>
          <w:bCs/>
        </w:rPr>
        <w:t xml:space="preserve"> % žen. Ženy </w:t>
      </w:r>
      <w:r w:rsidR="0089617E" w:rsidRPr="009D19A5">
        <w:rPr>
          <w:b/>
          <w:bCs/>
        </w:rPr>
        <w:t xml:space="preserve">také </w:t>
      </w:r>
      <w:r w:rsidR="002108E2" w:rsidRPr="009D19A5">
        <w:rPr>
          <w:b/>
          <w:bCs/>
        </w:rPr>
        <w:t>častěji akceptovaly stejný plat jako v</w:t>
      </w:r>
      <w:r w:rsidR="0089617E" w:rsidRPr="009D19A5">
        <w:rPr>
          <w:b/>
          <w:bCs/>
        </w:rPr>
        <w:t> </w:t>
      </w:r>
      <w:r w:rsidR="002108E2" w:rsidRPr="009D19A5">
        <w:rPr>
          <w:b/>
          <w:bCs/>
        </w:rPr>
        <w:t>předchozí</w:t>
      </w:r>
      <w:r w:rsidR="0089617E" w:rsidRPr="009D19A5">
        <w:rPr>
          <w:b/>
          <w:bCs/>
        </w:rPr>
        <w:t xml:space="preserve"> práci</w:t>
      </w:r>
      <w:r w:rsidR="002108E2" w:rsidRPr="009D19A5">
        <w:rPr>
          <w:b/>
          <w:bCs/>
        </w:rPr>
        <w:t>.</w:t>
      </w:r>
      <w:r w:rsidR="002108E2">
        <w:t xml:space="preserve"> </w:t>
      </w:r>
    </w:p>
    <w:p w14:paraId="536CC639" w14:textId="4E1EDABC" w:rsidR="00E27DB0" w:rsidRDefault="005E5F36" w:rsidP="002108E2">
      <w:r>
        <w:t>„</w:t>
      </w:r>
      <w:r w:rsidR="00D856BD">
        <w:t xml:space="preserve">V mezinárodním </w:t>
      </w:r>
      <w:r w:rsidR="00C94EF1">
        <w:t>měřítku</w:t>
      </w:r>
      <w:r w:rsidR="00D856BD">
        <w:t xml:space="preserve"> pak</w:t>
      </w:r>
      <w:r w:rsidR="00707C2F">
        <w:t xml:space="preserve"> při</w:t>
      </w:r>
      <w:r w:rsidR="00D856BD">
        <w:t xml:space="preserve"> </w:t>
      </w:r>
      <w:r w:rsidR="00F379EB">
        <w:t xml:space="preserve">poslední změně zaměstnání </w:t>
      </w:r>
      <w:r w:rsidR="00707C2F">
        <w:t xml:space="preserve">žádaly </w:t>
      </w:r>
      <w:r w:rsidR="00F379EB">
        <w:t>o vyšší plat v průměru dvě třetiny</w:t>
      </w:r>
      <w:r w:rsidR="00707C2F">
        <w:t xml:space="preserve"> zaměstnanců. </w:t>
      </w:r>
      <w:r w:rsidR="00F379EB">
        <w:t>28 % pak chtělo stejný plat a 10 %</w:t>
      </w:r>
      <w:r w:rsidR="00707C2F">
        <w:t xml:space="preserve"> </w:t>
      </w:r>
      <w:r w:rsidR="00F379EB">
        <w:t>žádalo plat nižší. Co se týče rozdílů mezi muži a ženami, pak o vyšší plat usilovalo 66 % mužů</w:t>
      </w:r>
      <w:r w:rsidR="00707C2F">
        <w:t xml:space="preserve"> a</w:t>
      </w:r>
      <w:r w:rsidR="00F379EB">
        <w:t xml:space="preserve"> 62 %</w:t>
      </w:r>
      <w:r w:rsidR="00707C2F">
        <w:t xml:space="preserve"> žen</w:t>
      </w:r>
      <w:r>
        <w:t xml:space="preserve">,“ říká </w:t>
      </w:r>
      <w:proofErr w:type="spellStart"/>
      <w:r w:rsidRPr="005E5F36">
        <w:t>Vesa-Pekka</w:t>
      </w:r>
      <w:proofErr w:type="spellEnd"/>
      <w:r w:rsidRPr="005E5F36">
        <w:t xml:space="preserve"> </w:t>
      </w:r>
      <w:proofErr w:type="spellStart"/>
      <w:r w:rsidRPr="005E5F36">
        <w:t>Kirsi</w:t>
      </w:r>
      <w:proofErr w:type="spellEnd"/>
      <w:r>
        <w:t xml:space="preserve"> </w:t>
      </w:r>
      <w:r w:rsidR="00EC61F1">
        <w:t>výkonný ředitel</w:t>
      </w:r>
      <w:r>
        <w:t xml:space="preserve"> Alma </w:t>
      </w:r>
      <w:proofErr w:type="spellStart"/>
      <w:r>
        <w:t>Career</w:t>
      </w:r>
      <w:proofErr w:type="spellEnd"/>
      <w:r>
        <w:t>.</w:t>
      </w:r>
    </w:p>
    <w:p w14:paraId="27155961" w14:textId="14DB8A1E" w:rsidR="00E27DB0" w:rsidRDefault="00C94EF1" w:rsidP="002108E2">
      <w:r>
        <w:t>Když se podíváme na otázku, o kolik</w:t>
      </w:r>
      <w:r w:rsidR="005B43B0">
        <w:t xml:space="preserve"> uchazeči o nové místo žádají</w:t>
      </w:r>
      <w:r>
        <w:t xml:space="preserve"> zvýšit plat, </w:t>
      </w:r>
      <w:r w:rsidR="005B43B0">
        <w:t xml:space="preserve">tak 40 % českých mužů žádalo o zvýšení do 10 %, 28 % respondentů zvýšení o </w:t>
      </w:r>
      <w:proofErr w:type="gramStart"/>
      <w:r w:rsidR="005B43B0">
        <w:t>11 – 20</w:t>
      </w:r>
      <w:proofErr w:type="gramEnd"/>
      <w:r w:rsidR="005B43B0">
        <w:t xml:space="preserve"> % a 31 % mužů o více než 20 %. U žen pak chtělo zvýšit plat o 10 % 55 % žen, o 11 </w:t>
      </w:r>
      <w:proofErr w:type="gramStart"/>
      <w:r w:rsidR="005B43B0">
        <w:t>-  20</w:t>
      </w:r>
      <w:proofErr w:type="gramEnd"/>
      <w:r w:rsidR="005B43B0">
        <w:t xml:space="preserve"> % pak 27 % žen a o více než 20 % pak 18 % žen</w:t>
      </w:r>
      <w:r w:rsidR="005E5F36">
        <w:t xml:space="preserve">. </w:t>
      </w:r>
      <w:r w:rsidR="00E27DB0">
        <w:t>Mezi hlavní důvody, proč chtějí vyšší plat, patřily dostatečné zkušenosti a sebeúcta, inflace a přechod na vyšší pozice</w:t>
      </w:r>
      <w:r w:rsidR="0095716F">
        <w:t xml:space="preserve"> – hovoří data z Paylab.com</w:t>
      </w:r>
      <w:r w:rsidR="00E27DB0">
        <w:t>. Muži i ženy uváděli podobné důvody, i když muži o něco častěji uváděli jako faktor zvýšení kompetencí.</w:t>
      </w:r>
    </w:p>
    <w:p w14:paraId="632DE39B" w14:textId="77777777" w:rsidR="00EC61F1" w:rsidRDefault="00EC61F1" w:rsidP="002108E2"/>
    <w:p w14:paraId="663CA8DE" w14:textId="7F7977C3" w:rsidR="00E27DB0" w:rsidRDefault="00EC61F1" w:rsidP="00EC61F1">
      <w:pPr>
        <w:jc w:val="center"/>
      </w:pPr>
      <w:r w:rsidRPr="00EC61F1">
        <w:rPr>
          <w:noProof/>
        </w:rPr>
        <w:drawing>
          <wp:inline distT="0" distB="0" distL="0" distR="0" wp14:anchorId="71F48247" wp14:editId="79188AD7">
            <wp:extent cx="4381500" cy="2359789"/>
            <wp:effectExtent l="0" t="0" r="0" b="2540"/>
            <wp:docPr id="2050652794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652794" name="Obrázek 1" descr="Obsah obrázku text, snímek obrazovky, Písmo, číslo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1742" cy="239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6E3A" w14:textId="18F62EF5" w:rsidR="00246B32" w:rsidRDefault="00246B32" w:rsidP="002108E2"/>
    <w:p w14:paraId="28448E83" w14:textId="0CE68A43" w:rsidR="002108E2" w:rsidRDefault="002108E2" w:rsidP="002108E2">
      <w:r>
        <w:t xml:space="preserve">Průzkum se </w:t>
      </w:r>
      <w:r w:rsidR="005B43B0">
        <w:t xml:space="preserve">věnoval také </w:t>
      </w:r>
      <w:r>
        <w:t>otáz</w:t>
      </w:r>
      <w:r w:rsidR="005B43B0">
        <w:t>ce</w:t>
      </w:r>
      <w:r>
        <w:t xml:space="preserve"> rozdílů v odměňování mužů a žen. Zatímco téměř polovina mužů jej </w:t>
      </w:r>
      <w:r w:rsidR="00246B32">
        <w:t xml:space="preserve">v evropském pohledu </w:t>
      </w:r>
      <w:r>
        <w:t>nepovažovala za problém</w:t>
      </w:r>
      <w:r w:rsidR="00246B32">
        <w:t xml:space="preserve"> – v ČR to bylo méně</w:t>
      </w:r>
      <w:r w:rsidR="00EC61F1">
        <w:t>, j</w:t>
      </w:r>
      <w:r w:rsidR="00246B32">
        <w:t>en 38 %</w:t>
      </w:r>
      <w:r w:rsidR="00EC61F1">
        <w:t>.</w:t>
      </w:r>
      <w:r>
        <w:t xml:space="preserve"> </w:t>
      </w:r>
      <w:r w:rsidR="00EC61F1">
        <w:t>V</w:t>
      </w:r>
      <w:r>
        <w:t>ětšina žen jej považovala za závažný problém</w:t>
      </w:r>
      <w:r w:rsidR="00246B32">
        <w:t>, v ČR dokonce 51 %, což je více než</w:t>
      </w:r>
      <w:r w:rsidR="005E5F36">
        <w:t xml:space="preserve"> mezinárodní</w:t>
      </w:r>
      <w:r w:rsidR="00246B32">
        <w:t xml:space="preserve"> průměr (42 %)</w:t>
      </w:r>
      <w:r>
        <w:t>. Toto vnímání bylo výraznější ve střední a severní Evropě ve srovnání s jihovýchodní Evropou.</w:t>
      </w:r>
    </w:p>
    <w:p w14:paraId="6FD82AE6" w14:textId="00951A58" w:rsidR="00246B32" w:rsidRDefault="00EC61F1" w:rsidP="00EC61F1">
      <w:pPr>
        <w:jc w:val="center"/>
      </w:pPr>
      <w:r w:rsidRPr="00EC61F1">
        <w:rPr>
          <w:noProof/>
        </w:rPr>
        <w:lastRenderedPageBreak/>
        <w:drawing>
          <wp:inline distT="0" distB="0" distL="0" distR="0" wp14:anchorId="73203FB6" wp14:editId="30FF4A15">
            <wp:extent cx="4387175" cy="2436352"/>
            <wp:effectExtent l="0" t="0" r="0" b="2540"/>
            <wp:docPr id="332166131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66131" name="Obrázek 1" descr="Obsah obrázku text, snímek obrazovky, Písmo, číslo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4958" cy="245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A6B89" w14:textId="77777777" w:rsidR="008E3842" w:rsidRDefault="008E3842" w:rsidP="002108E2"/>
    <w:p w14:paraId="0D1C7332" w14:textId="570121F3" w:rsidR="005E5F36" w:rsidRPr="00E23ED1" w:rsidRDefault="005E5F36" w:rsidP="3DFF75AE">
      <w:pPr>
        <w:rPr>
          <w:b/>
          <w:bCs/>
        </w:rPr>
      </w:pPr>
      <w:r w:rsidRPr="005E5F36">
        <w:rPr>
          <w:b/>
          <w:bCs/>
        </w:rPr>
        <w:t>O průzkumu</w:t>
      </w:r>
      <w:r w:rsidR="00E23ED1">
        <w:rPr>
          <w:b/>
          <w:bCs/>
        </w:rPr>
        <w:br/>
      </w:r>
      <w:r w:rsidRPr="005E5F36">
        <w:rPr>
          <w:rFonts w:cs="Calibri"/>
        </w:rPr>
        <w:t>Průzkum byl proveden během října a listopadu 2024 v devíti zemích</w:t>
      </w:r>
      <w:r>
        <w:rPr>
          <w:rFonts w:cs="Calibri"/>
        </w:rPr>
        <w:t xml:space="preserve">, ve kterých působí </w:t>
      </w:r>
      <w:r w:rsidRPr="005E5F36">
        <w:rPr>
          <w:rFonts w:cs="Calibri"/>
        </w:rPr>
        <w:t xml:space="preserve">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</w:t>
      </w:r>
      <w:r>
        <w:rPr>
          <w:rFonts w:cs="Calibri"/>
        </w:rPr>
        <w:t>(</w:t>
      </w:r>
      <w:r w:rsidRPr="005E5F36">
        <w:rPr>
          <w:rFonts w:cs="Calibri"/>
        </w:rPr>
        <w:t xml:space="preserve">Chorvatsku, Bosně a Hercegovině, Srbsku, Severní Makedonii, České republice, Slovensku, Estonsku, </w:t>
      </w:r>
      <w:r>
        <w:rPr>
          <w:rFonts w:cs="Calibri"/>
        </w:rPr>
        <w:t>Lotyšsku a</w:t>
      </w:r>
      <w:r w:rsidRPr="005E5F36">
        <w:rPr>
          <w:rFonts w:cs="Calibri"/>
        </w:rPr>
        <w:t xml:space="preserve"> Litvě</w:t>
      </w:r>
      <w:r>
        <w:rPr>
          <w:rFonts w:cs="Calibri"/>
        </w:rPr>
        <w:t>)</w:t>
      </w:r>
      <w:r w:rsidRPr="005E5F36">
        <w:rPr>
          <w:rFonts w:cs="Calibri"/>
        </w:rPr>
        <w:t xml:space="preserve"> prostřednictvím Paylab</w:t>
      </w:r>
      <w:r w:rsidR="005B47AA">
        <w:rPr>
          <w:rFonts w:cs="Calibri"/>
        </w:rPr>
        <w:t>.com</w:t>
      </w:r>
      <w:r w:rsidRPr="005E5F36">
        <w:rPr>
          <w:rFonts w:cs="Calibri"/>
        </w:rPr>
        <w:t>, mezinárodní platformy pro průzkum mezd, která shromažďuje informace o příjmech a b</w:t>
      </w:r>
      <w:r w:rsidR="00E23ED1">
        <w:rPr>
          <w:rFonts w:cs="Calibri"/>
        </w:rPr>
        <w:t>enefitech</w:t>
      </w:r>
      <w:r w:rsidRPr="005E5F36">
        <w:rPr>
          <w:rFonts w:cs="Calibri"/>
        </w:rPr>
        <w:t xml:space="preserve"> zaměstnanců na různých pozicích.</w:t>
      </w:r>
    </w:p>
    <w:p w14:paraId="7DAA263D" w14:textId="77777777" w:rsidR="005E5F36" w:rsidRDefault="005E5F36" w:rsidP="3DFF75AE">
      <w:pPr>
        <w:rPr>
          <w:rFonts w:cs="Calibri"/>
        </w:rPr>
      </w:pPr>
    </w:p>
    <w:p w14:paraId="53008150" w14:textId="77777777" w:rsidR="00641A3F" w:rsidRDefault="005E5F36" w:rsidP="005E5F36">
      <w:pPr>
        <w:rPr>
          <w:rFonts w:cs="Calibri"/>
        </w:rPr>
      </w:pPr>
      <w:r w:rsidRPr="005E5F36">
        <w:rPr>
          <w:rFonts w:cs="Calibri"/>
          <w:b/>
          <w:bCs/>
        </w:rPr>
        <w:t xml:space="preserve">O Alma </w:t>
      </w:r>
      <w:proofErr w:type="spellStart"/>
      <w:r w:rsidRPr="005E5F36">
        <w:rPr>
          <w:rFonts w:cs="Calibri"/>
          <w:b/>
          <w:bCs/>
        </w:rPr>
        <w:t>Career</w:t>
      </w:r>
      <w:proofErr w:type="spellEnd"/>
      <w:r w:rsidR="00E23ED1">
        <w:rPr>
          <w:rFonts w:cs="Calibri"/>
          <w:b/>
          <w:bCs/>
        </w:rPr>
        <w:br/>
      </w:r>
      <w:r w:rsidRPr="005E5F36">
        <w:rPr>
          <w:rFonts w:cs="Calibri"/>
        </w:rPr>
        <w:t xml:space="preserve">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>, lídr na trhu v oblasti náborových služeb</w:t>
      </w:r>
      <w:r>
        <w:rPr>
          <w:rFonts w:cs="Calibri"/>
        </w:rPr>
        <w:t xml:space="preserve"> a poradenství v HR působící</w:t>
      </w:r>
      <w:r w:rsidRPr="005E5F36">
        <w:rPr>
          <w:rFonts w:cs="Calibri"/>
        </w:rPr>
        <w:t xml:space="preserve"> ve střední Evropě, </w:t>
      </w:r>
      <w:r w:rsidR="00E23ED1">
        <w:rPr>
          <w:rFonts w:cs="Calibri"/>
        </w:rPr>
        <w:t xml:space="preserve">Adriatické oblasti, </w:t>
      </w:r>
      <w:r w:rsidRPr="005E5F36">
        <w:rPr>
          <w:rFonts w:cs="Calibri"/>
        </w:rPr>
        <w:t xml:space="preserve">v Pobaltí a ve Finsku.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nabízí více než 1,3 milionu pracovních příležitostí, téměř 15 milionů žádostí o zaměstnání, 2 miliony uživatelů s aktivními upozorněními na </w:t>
      </w:r>
      <w:r w:rsidR="00E23ED1">
        <w:rPr>
          <w:rFonts w:cs="Calibri"/>
        </w:rPr>
        <w:t>vhodné pozice</w:t>
      </w:r>
      <w:r w:rsidRPr="005E5F36">
        <w:rPr>
          <w:rFonts w:cs="Calibri"/>
        </w:rPr>
        <w:t xml:space="preserve"> a více než 5 milionů návštěvníků měsíčně. Nabízí náborové služby založené na datech a technologických inovacích. Dosah sítě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je asi 70 milionů lidí v Evropě, s příjmy 110 milionů eur a kolem 700 profesionálů z oblasti náboru ve východní a střední Evropě (2024). </w:t>
      </w:r>
    </w:p>
    <w:p w14:paraId="1BC6056D" w14:textId="24726103" w:rsidR="005E5F36" w:rsidRPr="005E5F36" w:rsidRDefault="005E5F36" w:rsidP="005E5F36">
      <w:pPr>
        <w:rPr>
          <w:rFonts w:cs="Calibri"/>
          <w:b/>
          <w:bCs/>
        </w:rPr>
      </w:pPr>
      <w:r w:rsidRPr="005E5F36">
        <w:rPr>
          <w:rFonts w:cs="Calibri"/>
        </w:rPr>
        <w:t xml:space="preserve">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je globální společnost s místním srdcem; má hluboké znalosti, dlouholeté zkušenosti a kulturní pochopení místních trhů.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působí přímo v Bosně a Hercegovině, Chorvatsku, Čes</w:t>
      </w:r>
      <w:r w:rsidR="00E23ED1">
        <w:rPr>
          <w:rFonts w:cs="Calibri"/>
        </w:rPr>
        <w:t>ké republice</w:t>
      </w:r>
      <w:r w:rsidRPr="005E5F36">
        <w:rPr>
          <w:rFonts w:cs="Calibri"/>
        </w:rPr>
        <w:t xml:space="preserve">, Estonsku, Finsku, Lotyšsku, Litvě, Severní Makedonii, Slovensku a Slovinsku. Kromě toho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působí s menšinovým vlastnictvím v Srbsku a s partnery v Albánii, Bulharsku, Černé Hoře a Rumunsku.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je také členem sítě </w:t>
      </w:r>
      <w:proofErr w:type="spellStart"/>
      <w:r w:rsidRPr="005E5F36">
        <w:rPr>
          <w:rFonts w:cs="Calibri"/>
        </w:rPr>
        <w:t>The</w:t>
      </w:r>
      <w:proofErr w:type="spellEnd"/>
      <w:r w:rsidRPr="005E5F36">
        <w:rPr>
          <w:rFonts w:cs="Calibri"/>
        </w:rPr>
        <w:t xml:space="preserve"> Network, která je přidružením předních světových úřadů práce ve více než 140 zemích a</w:t>
      </w:r>
      <w:r w:rsidR="00E23ED1">
        <w:rPr>
          <w:rFonts w:cs="Calibri"/>
        </w:rPr>
        <w:t xml:space="preserve"> více než 60 pracovních portálů.</w:t>
      </w:r>
    </w:p>
    <w:p w14:paraId="05694145" w14:textId="6B04AB08" w:rsidR="3DFF75AE" w:rsidRDefault="3DFF75AE" w:rsidP="3DFF75AE">
      <w:pPr>
        <w:rPr>
          <w:rFonts w:cs="Calibri"/>
        </w:rPr>
      </w:pPr>
    </w:p>
    <w:sectPr w:rsidR="3DFF7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23"/>
    <w:rsid w:val="00012266"/>
    <w:rsid w:val="00020D15"/>
    <w:rsid w:val="00024DF8"/>
    <w:rsid w:val="000714A8"/>
    <w:rsid w:val="00072397"/>
    <w:rsid w:val="00072C7C"/>
    <w:rsid w:val="000C3455"/>
    <w:rsid w:val="000D7A49"/>
    <w:rsid w:val="000F74E6"/>
    <w:rsid w:val="001021E4"/>
    <w:rsid w:val="00126FCC"/>
    <w:rsid w:val="00131591"/>
    <w:rsid w:val="0013308E"/>
    <w:rsid w:val="0014712B"/>
    <w:rsid w:val="00156F1A"/>
    <w:rsid w:val="001710C4"/>
    <w:rsid w:val="0018229D"/>
    <w:rsid w:val="00187265"/>
    <w:rsid w:val="001A3EE4"/>
    <w:rsid w:val="001D1850"/>
    <w:rsid w:val="0020147F"/>
    <w:rsid w:val="002108E2"/>
    <w:rsid w:val="002160A9"/>
    <w:rsid w:val="0022027C"/>
    <w:rsid w:val="0022458C"/>
    <w:rsid w:val="00246B32"/>
    <w:rsid w:val="00252781"/>
    <w:rsid w:val="0025280F"/>
    <w:rsid w:val="002A7656"/>
    <w:rsid w:val="002E5ADD"/>
    <w:rsid w:val="003516D5"/>
    <w:rsid w:val="003643AF"/>
    <w:rsid w:val="00383CFF"/>
    <w:rsid w:val="003A0387"/>
    <w:rsid w:val="003D46DF"/>
    <w:rsid w:val="003F5DCF"/>
    <w:rsid w:val="00401E3D"/>
    <w:rsid w:val="0044360F"/>
    <w:rsid w:val="004619D0"/>
    <w:rsid w:val="00491E26"/>
    <w:rsid w:val="0049205B"/>
    <w:rsid w:val="004A4B67"/>
    <w:rsid w:val="004B787D"/>
    <w:rsid w:val="004D7B80"/>
    <w:rsid w:val="004E5A68"/>
    <w:rsid w:val="0050073A"/>
    <w:rsid w:val="00543B26"/>
    <w:rsid w:val="00561F83"/>
    <w:rsid w:val="00563C58"/>
    <w:rsid w:val="00584416"/>
    <w:rsid w:val="005B43B0"/>
    <w:rsid w:val="005B47AA"/>
    <w:rsid w:val="005E5F36"/>
    <w:rsid w:val="00641A3F"/>
    <w:rsid w:val="00652AB3"/>
    <w:rsid w:val="00674518"/>
    <w:rsid w:val="00675891"/>
    <w:rsid w:val="006A4764"/>
    <w:rsid w:val="006C03D0"/>
    <w:rsid w:val="00707C2F"/>
    <w:rsid w:val="00716AB2"/>
    <w:rsid w:val="007320C8"/>
    <w:rsid w:val="007466C1"/>
    <w:rsid w:val="00755778"/>
    <w:rsid w:val="00774811"/>
    <w:rsid w:val="0077639F"/>
    <w:rsid w:val="00792BE7"/>
    <w:rsid w:val="0082429A"/>
    <w:rsid w:val="00844FF4"/>
    <w:rsid w:val="00892ABA"/>
    <w:rsid w:val="0089617E"/>
    <w:rsid w:val="00896CC3"/>
    <w:rsid w:val="008B7FE7"/>
    <w:rsid w:val="008D08F3"/>
    <w:rsid w:val="008E3842"/>
    <w:rsid w:val="00947DB3"/>
    <w:rsid w:val="0095716F"/>
    <w:rsid w:val="009635B1"/>
    <w:rsid w:val="00975090"/>
    <w:rsid w:val="009916C5"/>
    <w:rsid w:val="009B0D5A"/>
    <w:rsid w:val="009D19A5"/>
    <w:rsid w:val="009D535D"/>
    <w:rsid w:val="009E30CD"/>
    <w:rsid w:val="009E549D"/>
    <w:rsid w:val="00A1402C"/>
    <w:rsid w:val="00A16B93"/>
    <w:rsid w:val="00A31A83"/>
    <w:rsid w:val="00A75A23"/>
    <w:rsid w:val="00AA41C6"/>
    <w:rsid w:val="00AB1D22"/>
    <w:rsid w:val="00B12D8E"/>
    <w:rsid w:val="00B32B3F"/>
    <w:rsid w:val="00B42F42"/>
    <w:rsid w:val="00B4754F"/>
    <w:rsid w:val="00B7684F"/>
    <w:rsid w:val="00BA24F6"/>
    <w:rsid w:val="00BE343C"/>
    <w:rsid w:val="00C26615"/>
    <w:rsid w:val="00C26B50"/>
    <w:rsid w:val="00C51C89"/>
    <w:rsid w:val="00C52D5F"/>
    <w:rsid w:val="00C72699"/>
    <w:rsid w:val="00C80B29"/>
    <w:rsid w:val="00C870DD"/>
    <w:rsid w:val="00C92104"/>
    <w:rsid w:val="00C94EF1"/>
    <w:rsid w:val="00CA652E"/>
    <w:rsid w:val="00CB3D7C"/>
    <w:rsid w:val="00CC25C1"/>
    <w:rsid w:val="00CD1E0F"/>
    <w:rsid w:val="00CD3165"/>
    <w:rsid w:val="00CD5ED4"/>
    <w:rsid w:val="00CE3F95"/>
    <w:rsid w:val="00CF0A24"/>
    <w:rsid w:val="00D33948"/>
    <w:rsid w:val="00D444E0"/>
    <w:rsid w:val="00D654AF"/>
    <w:rsid w:val="00D6585C"/>
    <w:rsid w:val="00D856BD"/>
    <w:rsid w:val="00D90E07"/>
    <w:rsid w:val="00D94D00"/>
    <w:rsid w:val="00E0496F"/>
    <w:rsid w:val="00E07132"/>
    <w:rsid w:val="00E23ED1"/>
    <w:rsid w:val="00E27DB0"/>
    <w:rsid w:val="00E329F0"/>
    <w:rsid w:val="00E355B2"/>
    <w:rsid w:val="00E45343"/>
    <w:rsid w:val="00E67DD2"/>
    <w:rsid w:val="00E845EE"/>
    <w:rsid w:val="00E86ED3"/>
    <w:rsid w:val="00EB70CE"/>
    <w:rsid w:val="00EB76A1"/>
    <w:rsid w:val="00EC337B"/>
    <w:rsid w:val="00EC61F1"/>
    <w:rsid w:val="00F379EB"/>
    <w:rsid w:val="00FA3776"/>
    <w:rsid w:val="00FA5E8D"/>
    <w:rsid w:val="00FA7765"/>
    <w:rsid w:val="00FB0FDE"/>
    <w:rsid w:val="00FE60A7"/>
    <w:rsid w:val="00FF4D7C"/>
    <w:rsid w:val="171F28DC"/>
    <w:rsid w:val="22601138"/>
    <w:rsid w:val="32157318"/>
    <w:rsid w:val="35C0CDE1"/>
    <w:rsid w:val="3DFF75AE"/>
    <w:rsid w:val="4DB7C1EF"/>
    <w:rsid w:val="6558DBBF"/>
    <w:rsid w:val="6D1F5AC3"/>
    <w:rsid w:val="6DCF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278DC"/>
  <w15:chartTrackingRefBased/>
  <w15:docId w15:val="{F60FFC68-0BF9-4531-B644-84BD8C38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6F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0A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C52D5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D5F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0A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72397"/>
    <w:pPr>
      <w:spacing w:after="0" w:line="240" w:lineRule="auto"/>
    </w:pPr>
  </w:style>
  <w:style w:type="table" w:styleId="Mkatabulky">
    <w:name w:val="Table Grid"/>
    <w:basedOn w:val="Normlntabulka"/>
    <w:uiPriority w:val="39"/>
    <w:rsid w:val="00072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C266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2661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266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266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26615"/>
    <w:rPr>
      <w:b/>
      <w:bCs/>
      <w:sz w:val="20"/>
      <w:szCs w:val="20"/>
    </w:rPr>
  </w:style>
  <w:style w:type="character" w:styleId="Zmnka">
    <w:name w:val="Mention"/>
    <w:basedOn w:val="Standardnpsmoodstavce"/>
    <w:uiPriority w:val="99"/>
    <w:unhideWhenUsed/>
    <w:rsid w:val="00D6585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4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0726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896448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28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88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42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2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8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77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4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3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9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9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92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5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84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1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02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4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2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48801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3714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7794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89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32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9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98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4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5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3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2</cp:revision>
  <cp:lastPrinted>2024-09-23T09:03:00Z</cp:lastPrinted>
  <dcterms:created xsi:type="dcterms:W3CDTF">2024-11-14T10:50:00Z</dcterms:created>
  <dcterms:modified xsi:type="dcterms:W3CDTF">2024-11-14T10:50:00Z</dcterms:modified>
</cp:coreProperties>
</file>