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13C31EA" w14:textId="648941CC" w:rsidR="00B4632A" w:rsidRDefault="00452D12" w:rsidP="00452D12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Jaká je b</w:t>
      </w:r>
      <w:r w:rsidRPr="00452D12">
        <w:rPr>
          <w:rFonts w:ascii="Calibri" w:hAnsi="Calibri" w:cs="Calibri"/>
          <w:b/>
          <w:bCs/>
          <w:sz w:val="32"/>
          <w:szCs w:val="32"/>
        </w:rPr>
        <w:t>udoucnost videokonferencí</w:t>
      </w:r>
      <w:r>
        <w:rPr>
          <w:rFonts w:ascii="Calibri" w:hAnsi="Calibri" w:cs="Calibri"/>
          <w:b/>
          <w:bCs/>
          <w:sz w:val="32"/>
          <w:szCs w:val="32"/>
        </w:rPr>
        <w:t>?</w:t>
      </w:r>
      <w:r w:rsidRPr="00452D12">
        <w:rPr>
          <w:rFonts w:ascii="Calibri" w:hAnsi="Calibri" w:cs="Calibri"/>
          <w:b/>
          <w:bCs/>
          <w:sz w:val="32"/>
          <w:szCs w:val="32"/>
        </w:rPr>
        <w:t xml:space="preserve"> Trendy v roce 2025</w:t>
      </w:r>
    </w:p>
    <w:p w14:paraId="39A914BC" w14:textId="77777777" w:rsidR="00452D12" w:rsidRDefault="00452D12" w:rsidP="00A636FE">
      <w:pPr>
        <w:tabs>
          <w:tab w:val="left" w:pos="750"/>
          <w:tab w:val="left" w:pos="6180"/>
        </w:tabs>
        <w:spacing w:before="120" w:line="276" w:lineRule="auto"/>
        <w:rPr>
          <w:rFonts w:ascii="Calibri" w:hAnsi="Calibri" w:cs="Calibri"/>
          <w:b/>
          <w:bCs/>
          <w:sz w:val="32"/>
          <w:szCs w:val="32"/>
        </w:rPr>
      </w:pPr>
    </w:p>
    <w:p w14:paraId="4CFD9978" w14:textId="73E18F08" w:rsidR="00A96739" w:rsidRPr="009F7584" w:rsidRDefault="00485A4E" w:rsidP="00B4632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  <w:r w:rsidRPr="00485A4E">
        <w:rPr>
          <w:rFonts w:ascii="Calibri" w:hAnsi="Calibri" w:cs="Calibri"/>
          <w:b/>
          <w:sz w:val="22"/>
          <w:szCs w:val="22"/>
          <w:lang w:eastAsia="cs-CZ"/>
        </w:rPr>
        <w:t xml:space="preserve">Praha, </w:t>
      </w:r>
      <w:r w:rsidR="00B63A6B">
        <w:rPr>
          <w:rFonts w:ascii="Calibri" w:hAnsi="Calibri" w:cs="Calibri"/>
          <w:b/>
          <w:sz w:val="22"/>
          <w:szCs w:val="22"/>
          <w:lang w:eastAsia="cs-CZ"/>
        </w:rPr>
        <w:t>21</w:t>
      </w:r>
      <w:r w:rsidR="00B75A9E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452D12">
        <w:rPr>
          <w:rFonts w:ascii="Calibri" w:hAnsi="Calibri" w:cs="Calibri"/>
          <w:b/>
          <w:sz w:val="22"/>
          <w:szCs w:val="22"/>
          <w:lang w:eastAsia="cs-CZ"/>
        </w:rPr>
        <w:t>lis</w:t>
      </w:r>
      <w:r w:rsidR="00667096">
        <w:rPr>
          <w:rFonts w:ascii="Calibri" w:hAnsi="Calibri" w:cs="Calibri"/>
          <w:b/>
          <w:sz w:val="22"/>
          <w:szCs w:val="22"/>
          <w:lang w:eastAsia="cs-CZ"/>
        </w:rPr>
        <w:t>t</w:t>
      </w:r>
      <w:r w:rsidR="00452D12">
        <w:rPr>
          <w:rFonts w:ascii="Calibri" w:hAnsi="Calibri" w:cs="Calibri"/>
          <w:b/>
          <w:sz w:val="22"/>
          <w:szCs w:val="22"/>
          <w:lang w:eastAsia="cs-CZ"/>
        </w:rPr>
        <w:t>opadu</w:t>
      </w:r>
      <w:r w:rsidR="00A96739" w:rsidRPr="00485A4E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Pr="00485A4E">
        <w:rPr>
          <w:rFonts w:ascii="Calibri" w:hAnsi="Calibri" w:cs="Calibri"/>
          <w:b/>
          <w:sz w:val="22"/>
          <w:szCs w:val="22"/>
          <w:lang w:eastAsia="cs-CZ"/>
        </w:rPr>
        <w:t>202</w:t>
      </w:r>
      <w:r w:rsidR="00452D12">
        <w:rPr>
          <w:rFonts w:ascii="Calibri" w:hAnsi="Calibri" w:cs="Calibri"/>
          <w:b/>
          <w:sz w:val="22"/>
          <w:szCs w:val="22"/>
          <w:lang w:eastAsia="cs-CZ"/>
        </w:rPr>
        <w:t>4</w:t>
      </w:r>
      <w:r w:rsidRPr="00485A4E">
        <w:rPr>
          <w:rFonts w:ascii="Calibri" w:hAnsi="Calibri" w:cs="Calibri"/>
          <w:b/>
          <w:sz w:val="22"/>
          <w:szCs w:val="22"/>
          <w:lang w:eastAsia="cs-CZ"/>
        </w:rPr>
        <w:t xml:space="preserve"> –</w:t>
      </w:r>
      <w:r w:rsidR="005561A5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452D12" w:rsidRPr="00452D12">
        <w:rPr>
          <w:rFonts w:ascii="Calibri" w:hAnsi="Calibri" w:cs="Calibri"/>
          <w:b/>
          <w:bCs/>
          <w:sz w:val="22"/>
          <w:szCs w:val="22"/>
          <w:lang w:eastAsia="cs-CZ"/>
        </w:rPr>
        <w:t xml:space="preserve">Videokonference se staly nezbytným nástrojem pro </w:t>
      </w:r>
      <w:r w:rsidR="00C63EF4">
        <w:rPr>
          <w:rFonts w:ascii="Calibri" w:hAnsi="Calibri" w:cs="Calibri"/>
          <w:b/>
          <w:bCs/>
          <w:sz w:val="22"/>
          <w:szCs w:val="22"/>
          <w:lang w:eastAsia="cs-CZ"/>
        </w:rPr>
        <w:t>firmy</w:t>
      </w:r>
      <w:r w:rsidR="00452D12" w:rsidRPr="00452D12">
        <w:rPr>
          <w:rFonts w:ascii="Calibri" w:hAnsi="Calibri" w:cs="Calibri"/>
          <w:b/>
          <w:bCs/>
          <w:sz w:val="22"/>
          <w:szCs w:val="22"/>
          <w:lang w:eastAsia="cs-CZ"/>
        </w:rPr>
        <w:t xml:space="preserve"> i jednotlivce, zejména s nárůstem práce na dálku. </w:t>
      </w:r>
      <w:r w:rsidR="0087304F">
        <w:rPr>
          <w:rFonts w:ascii="Calibri" w:hAnsi="Calibri" w:cs="Calibri"/>
          <w:b/>
          <w:bCs/>
          <w:sz w:val="22"/>
          <w:szCs w:val="22"/>
          <w:lang w:eastAsia="cs-CZ"/>
        </w:rPr>
        <w:t>Pomáhají posilování zapojení jednotlivých členů týmu, protože celých 68</w:t>
      </w:r>
      <w:r w:rsidR="0087304F" w:rsidRPr="0087304F">
        <w:rPr>
          <w:rFonts w:ascii="Calibri" w:hAnsi="Calibri" w:cs="Calibri"/>
          <w:b/>
          <w:bCs/>
          <w:sz w:val="22"/>
          <w:szCs w:val="22"/>
          <w:lang w:eastAsia="cs-CZ"/>
        </w:rPr>
        <w:t xml:space="preserve"> % zaměstnanců, podle studie společnosti Gallup </w:t>
      </w:r>
      <w:r w:rsidR="0087304F">
        <w:rPr>
          <w:rFonts w:ascii="Calibri" w:hAnsi="Calibri" w:cs="Calibri"/>
          <w:b/>
          <w:bCs/>
          <w:sz w:val="22"/>
          <w:szCs w:val="22"/>
          <w:lang w:eastAsia="cs-CZ"/>
        </w:rPr>
        <w:t>ne</w:t>
      </w:r>
      <w:r w:rsidR="0087304F" w:rsidRPr="0087304F">
        <w:rPr>
          <w:rFonts w:ascii="Calibri" w:hAnsi="Calibri" w:cs="Calibri"/>
          <w:b/>
          <w:bCs/>
          <w:sz w:val="22"/>
          <w:szCs w:val="22"/>
          <w:lang w:eastAsia="cs-CZ"/>
        </w:rPr>
        <w:t>cítí být dostatečně zapojeni do pracovního prostředí</w:t>
      </w:r>
      <w:r w:rsidR="00CC7063">
        <w:rPr>
          <w:rFonts w:ascii="Calibri" w:hAnsi="Calibri" w:cs="Calibri"/>
          <w:b/>
          <w:bCs/>
          <w:sz w:val="22"/>
          <w:szCs w:val="22"/>
          <w:lang w:eastAsia="cs-CZ"/>
        </w:rPr>
        <w:t>.</w:t>
      </w:r>
      <w:r w:rsidR="00BB157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C</w:t>
      </w:r>
      <w:r w:rsidR="00C63EF4">
        <w:rPr>
          <w:rFonts w:ascii="Calibri" w:hAnsi="Calibri" w:cs="Calibri"/>
          <w:b/>
          <w:bCs/>
          <w:sz w:val="22"/>
          <w:szCs w:val="22"/>
          <w:lang w:eastAsia="cs-CZ"/>
        </w:rPr>
        <w:t xml:space="preserve">elá </w:t>
      </w:r>
      <w:r w:rsidR="00054349">
        <w:rPr>
          <w:rFonts w:ascii="Calibri" w:hAnsi="Calibri" w:cs="Calibri"/>
          <w:b/>
          <w:bCs/>
          <w:sz w:val="22"/>
          <w:szCs w:val="22"/>
          <w:lang w:eastAsia="cs-CZ"/>
        </w:rPr>
        <w:t xml:space="preserve">tato </w:t>
      </w:r>
      <w:r w:rsidR="00452D12" w:rsidRPr="00452D12">
        <w:rPr>
          <w:rFonts w:ascii="Calibri" w:hAnsi="Calibri" w:cs="Calibri"/>
          <w:b/>
          <w:bCs/>
          <w:sz w:val="22"/>
          <w:szCs w:val="22"/>
          <w:lang w:eastAsia="cs-CZ"/>
        </w:rPr>
        <w:t>oblast se rychle vyvíjí</w:t>
      </w:r>
      <w:r w:rsidR="00054349">
        <w:rPr>
          <w:rFonts w:ascii="Calibri" w:hAnsi="Calibri" w:cs="Calibri"/>
          <w:b/>
          <w:bCs/>
          <w:sz w:val="22"/>
          <w:szCs w:val="22"/>
          <w:lang w:eastAsia="cs-CZ"/>
        </w:rPr>
        <w:t>, táhnou ji</w:t>
      </w:r>
      <w:r w:rsidR="00452D12" w:rsidRPr="00452D12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054349">
        <w:rPr>
          <w:rFonts w:ascii="Calibri" w:hAnsi="Calibri" w:cs="Calibri"/>
          <w:b/>
          <w:bCs/>
          <w:sz w:val="22"/>
          <w:szCs w:val="22"/>
          <w:lang w:eastAsia="cs-CZ"/>
        </w:rPr>
        <w:t xml:space="preserve">zejména nové </w:t>
      </w:r>
      <w:r w:rsidR="00452D12" w:rsidRPr="00452D12">
        <w:rPr>
          <w:rFonts w:ascii="Calibri" w:hAnsi="Calibri" w:cs="Calibri"/>
          <w:b/>
          <w:bCs/>
          <w:sz w:val="22"/>
          <w:szCs w:val="22"/>
          <w:lang w:eastAsia="cs-CZ"/>
        </w:rPr>
        <w:t>technologie</w:t>
      </w:r>
      <w:r w:rsidR="00054349">
        <w:rPr>
          <w:rFonts w:ascii="Calibri" w:hAnsi="Calibri" w:cs="Calibri"/>
          <w:b/>
          <w:bCs/>
          <w:sz w:val="22"/>
          <w:szCs w:val="22"/>
          <w:lang w:eastAsia="cs-CZ"/>
        </w:rPr>
        <w:t xml:space="preserve">, které </w:t>
      </w:r>
      <w:r w:rsidR="00452D12" w:rsidRPr="00452D12">
        <w:rPr>
          <w:rFonts w:ascii="Calibri" w:hAnsi="Calibri" w:cs="Calibri"/>
          <w:b/>
          <w:bCs/>
          <w:sz w:val="22"/>
          <w:szCs w:val="22"/>
          <w:lang w:eastAsia="cs-CZ"/>
        </w:rPr>
        <w:t xml:space="preserve">slibují zlepšení komunikace a spolupráce. </w:t>
      </w:r>
      <w:r w:rsidR="00C63EF4">
        <w:rPr>
          <w:rFonts w:ascii="Calibri" w:hAnsi="Calibri" w:cs="Calibri"/>
          <w:b/>
          <w:bCs/>
          <w:sz w:val="22"/>
          <w:szCs w:val="22"/>
          <w:lang w:eastAsia="cs-CZ"/>
        </w:rPr>
        <w:t>Jaké jsou</w:t>
      </w:r>
      <w:r w:rsidR="00452D12" w:rsidRPr="00452D12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054349">
        <w:rPr>
          <w:rFonts w:ascii="Calibri" w:hAnsi="Calibri" w:cs="Calibri"/>
          <w:b/>
          <w:bCs/>
          <w:sz w:val="22"/>
          <w:szCs w:val="22"/>
          <w:lang w:eastAsia="cs-CZ"/>
        </w:rPr>
        <w:t xml:space="preserve">konkrétní </w:t>
      </w:r>
      <w:r w:rsidR="00452D12" w:rsidRPr="00452D12">
        <w:rPr>
          <w:rFonts w:ascii="Calibri" w:hAnsi="Calibri" w:cs="Calibri"/>
          <w:b/>
          <w:bCs/>
          <w:sz w:val="22"/>
          <w:szCs w:val="22"/>
          <w:lang w:eastAsia="cs-CZ"/>
        </w:rPr>
        <w:t>klíčové trendy utvářející budoucnost videokonferencí</w:t>
      </w:r>
      <w:r w:rsidR="00C63EF4">
        <w:rPr>
          <w:rFonts w:ascii="Calibri" w:hAnsi="Calibri" w:cs="Calibri"/>
          <w:b/>
          <w:bCs/>
          <w:sz w:val="22"/>
          <w:szCs w:val="22"/>
          <w:lang w:eastAsia="cs-CZ"/>
        </w:rPr>
        <w:t xml:space="preserve"> v roce 2025?</w:t>
      </w:r>
    </w:p>
    <w:p w14:paraId="26B83451" w14:textId="77777777" w:rsidR="00A7328E" w:rsidRPr="00452D12" w:rsidRDefault="00A7328E" w:rsidP="00B4632A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3328D9A1" w14:textId="58A272A5" w:rsidR="00BB1577" w:rsidRPr="003362D5" w:rsidRDefault="00452D12" w:rsidP="00BB1577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452D12">
        <w:rPr>
          <w:rFonts w:ascii="Calibri" w:hAnsi="Calibri" w:cs="Calibri"/>
          <w:b/>
          <w:bCs/>
          <w:sz w:val="22"/>
          <w:szCs w:val="22"/>
          <w:lang w:eastAsia="cs-CZ"/>
        </w:rPr>
        <w:t xml:space="preserve">AI </w:t>
      </w:r>
      <w:r>
        <w:rPr>
          <w:rFonts w:ascii="Calibri" w:hAnsi="Calibri" w:cs="Calibri"/>
          <w:b/>
          <w:bCs/>
          <w:sz w:val="22"/>
          <w:szCs w:val="22"/>
          <w:lang w:eastAsia="cs-CZ"/>
        </w:rPr>
        <w:t>udělá</w:t>
      </w:r>
      <w:r w:rsidRPr="00452D12">
        <w:rPr>
          <w:rFonts w:ascii="Calibri" w:hAnsi="Calibri" w:cs="Calibri"/>
          <w:b/>
          <w:bCs/>
          <w:sz w:val="22"/>
          <w:szCs w:val="22"/>
          <w:lang w:eastAsia="cs-CZ"/>
        </w:rPr>
        <w:t xml:space="preserve"> schůzky chytřejší</w:t>
      </w:r>
      <w:r w:rsidR="00BB157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– i </w:t>
      </w:r>
      <w:r w:rsidR="00BB1577" w:rsidRPr="003362D5">
        <w:rPr>
          <w:rFonts w:ascii="Calibri" w:hAnsi="Calibri" w:cs="Calibri"/>
          <w:b/>
          <w:bCs/>
          <w:sz w:val="22"/>
          <w:szCs w:val="22"/>
          <w:lang w:eastAsia="cs-CZ"/>
        </w:rPr>
        <w:t>ve vesmíru</w:t>
      </w:r>
    </w:p>
    <w:p w14:paraId="396D08FF" w14:textId="18B9B48F" w:rsidR="00452D12" w:rsidRPr="00452D12" w:rsidRDefault="00452D12" w:rsidP="00452D12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452D12">
        <w:rPr>
          <w:rFonts w:ascii="Calibri" w:hAnsi="Calibri" w:cs="Calibri"/>
          <w:sz w:val="22"/>
          <w:szCs w:val="22"/>
          <w:lang w:eastAsia="cs-CZ"/>
        </w:rPr>
        <w:t xml:space="preserve">Umělá inteligence (AI) hraje ve videokonferencích </w:t>
      </w:r>
      <w:r w:rsidR="00C63EF4">
        <w:rPr>
          <w:rFonts w:ascii="Calibri" w:hAnsi="Calibri" w:cs="Calibri"/>
          <w:sz w:val="22"/>
          <w:szCs w:val="22"/>
          <w:lang w:eastAsia="cs-CZ"/>
        </w:rPr>
        <w:t xml:space="preserve">stále 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větší roli a umožňuje chytřejší a efektivnější schůzky. </w:t>
      </w:r>
      <w:r>
        <w:rPr>
          <w:rFonts w:ascii="Calibri" w:hAnsi="Calibri" w:cs="Calibri"/>
          <w:sz w:val="22"/>
          <w:szCs w:val="22"/>
          <w:lang w:eastAsia="cs-CZ"/>
        </w:rPr>
        <w:t>„</w:t>
      </w:r>
      <w:r w:rsidR="00054349">
        <w:rPr>
          <w:rFonts w:ascii="Calibri" w:hAnsi="Calibri" w:cs="Calibri"/>
          <w:sz w:val="22"/>
          <w:szCs w:val="22"/>
          <w:lang w:eastAsia="cs-CZ"/>
        </w:rPr>
        <w:t>Již dnes se prosazují f</w:t>
      </w:r>
      <w:r w:rsidRPr="00452D12">
        <w:rPr>
          <w:rFonts w:ascii="Calibri" w:hAnsi="Calibri" w:cs="Calibri"/>
          <w:sz w:val="22"/>
          <w:szCs w:val="22"/>
          <w:lang w:eastAsia="cs-CZ"/>
        </w:rPr>
        <w:t>unkce založené na umělé inteligenci, jako je automatický přepis, jazykový překlad v reálném čase a</w:t>
      </w:r>
      <w:r w:rsidR="00985918">
        <w:rPr>
          <w:rFonts w:ascii="Calibri" w:hAnsi="Calibri" w:cs="Calibri"/>
          <w:sz w:val="22"/>
          <w:szCs w:val="22"/>
          <w:lang w:eastAsia="cs-CZ"/>
        </w:rPr>
        <w:t xml:space="preserve"> třeba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 rozpoznávání obličeje,</w:t>
      </w:r>
      <w:r w:rsidR="00054349">
        <w:rPr>
          <w:rFonts w:ascii="Calibri" w:hAnsi="Calibri" w:cs="Calibri"/>
          <w:sz w:val="22"/>
          <w:szCs w:val="22"/>
          <w:lang w:eastAsia="cs-CZ"/>
        </w:rPr>
        <w:t xml:space="preserve"> které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 mění způsob, jakým týmy komunikují</w:t>
      </w:r>
      <w:r>
        <w:rPr>
          <w:rFonts w:ascii="Calibri" w:hAnsi="Calibri" w:cs="Calibri"/>
          <w:sz w:val="22"/>
          <w:szCs w:val="22"/>
          <w:lang w:eastAsia="cs-CZ"/>
        </w:rPr>
        <w:t xml:space="preserve">,“ říká </w:t>
      </w:r>
      <w:r w:rsidRPr="00A85679">
        <w:rPr>
          <w:rFonts w:ascii="Calibri" w:hAnsi="Calibri" w:cs="Calibri"/>
          <w:sz w:val="22"/>
          <w:szCs w:val="22"/>
          <w:lang w:eastAsia="cs-CZ"/>
        </w:rPr>
        <w:t>Michal Černý</w:t>
      </w:r>
      <w:r>
        <w:rPr>
          <w:rFonts w:ascii="Calibri" w:hAnsi="Calibri" w:cs="Calibri"/>
          <w:sz w:val="22"/>
          <w:szCs w:val="22"/>
          <w:lang w:eastAsia="cs-CZ"/>
        </w:rPr>
        <w:t xml:space="preserve"> z</w:t>
      </w:r>
      <w:r w:rsidR="00405223">
        <w:rPr>
          <w:rFonts w:ascii="Calibri" w:hAnsi="Calibri" w:cs="Calibri"/>
          <w:sz w:val="22"/>
          <w:szCs w:val="22"/>
          <w:lang w:eastAsia="cs-CZ"/>
        </w:rPr>
        <w:t xml:space="preserve">ástupce značky </w:t>
      </w:r>
      <w:proofErr w:type="spellStart"/>
      <w:r w:rsidR="00405223">
        <w:rPr>
          <w:rFonts w:ascii="Calibri" w:hAnsi="Calibri" w:cs="Calibri"/>
          <w:sz w:val="22"/>
          <w:szCs w:val="22"/>
          <w:lang w:eastAsia="cs-CZ"/>
        </w:rPr>
        <w:t>Cabolo</w:t>
      </w:r>
      <w:proofErr w:type="spellEnd"/>
      <w:r w:rsidR="00405223">
        <w:rPr>
          <w:rFonts w:ascii="Calibri" w:hAnsi="Calibri" w:cs="Calibri"/>
          <w:sz w:val="22"/>
          <w:szCs w:val="22"/>
          <w:lang w:eastAsia="cs-CZ"/>
        </w:rPr>
        <w:t xml:space="preserve"> v ČR</w:t>
      </w:r>
      <w:r>
        <w:rPr>
          <w:rFonts w:ascii="Calibri" w:hAnsi="Calibri" w:cs="Calibri"/>
          <w:sz w:val="22"/>
          <w:szCs w:val="22"/>
          <w:lang w:eastAsia="cs-CZ"/>
        </w:rPr>
        <w:t xml:space="preserve"> a dodává: „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Do roku 2025 můžeme očekávat </w:t>
      </w:r>
      <w:r w:rsidR="00054349">
        <w:rPr>
          <w:rFonts w:ascii="Calibri" w:hAnsi="Calibri" w:cs="Calibri"/>
          <w:sz w:val="22"/>
          <w:szCs w:val="22"/>
          <w:lang w:eastAsia="cs-CZ"/>
        </w:rPr>
        <w:t xml:space="preserve">další rozvoj a růst popularity </w:t>
      </w:r>
      <w:r w:rsidR="00C53D5D">
        <w:rPr>
          <w:rFonts w:ascii="Calibri" w:hAnsi="Calibri" w:cs="Calibri"/>
          <w:sz w:val="22"/>
          <w:szCs w:val="22"/>
          <w:lang w:eastAsia="cs-CZ"/>
        </w:rPr>
        <w:t>nástrojů založených na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 AI, které </w:t>
      </w:r>
      <w:r w:rsidR="00C53D5D">
        <w:rPr>
          <w:rFonts w:ascii="Calibri" w:hAnsi="Calibri" w:cs="Calibri"/>
          <w:sz w:val="22"/>
          <w:szCs w:val="22"/>
          <w:lang w:eastAsia="cs-CZ"/>
        </w:rPr>
        <w:t>poskytují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 shrnutí schůzek, </w:t>
      </w:r>
      <w:r w:rsidR="00C53D5D">
        <w:rPr>
          <w:rFonts w:ascii="Calibri" w:hAnsi="Calibri" w:cs="Calibri"/>
          <w:sz w:val="22"/>
          <w:szCs w:val="22"/>
          <w:lang w:eastAsia="cs-CZ"/>
        </w:rPr>
        <w:t>zdůrazňují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 klíčové body</w:t>
      </w:r>
      <w:r w:rsidR="00CC7063">
        <w:rPr>
          <w:rFonts w:ascii="Calibri" w:hAnsi="Calibri" w:cs="Calibri"/>
          <w:sz w:val="22"/>
          <w:szCs w:val="22"/>
          <w:lang w:eastAsia="cs-CZ"/>
        </w:rPr>
        <w:t>,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 a dokonce </w:t>
      </w:r>
      <w:r w:rsidR="00C53D5D">
        <w:rPr>
          <w:rFonts w:ascii="Calibri" w:hAnsi="Calibri" w:cs="Calibri"/>
          <w:sz w:val="22"/>
          <w:szCs w:val="22"/>
          <w:lang w:eastAsia="cs-CZ"/>
        </w:rPr>
        <w:t>automatizují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 plánování na základě dostupnosti účastníků.</w:t>
      </w:r>
      <w:r w:rsidR="00985918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985918" w:rsidRPr="00452D12">
        <w:rPr>
          <w:rFonts w:ascii="Calibri" w:hAnsi="Calibri" w:cs="Calibri"/>
          <w:sz w:val="22"/>
          <w:szCs w:val="22"/>
          <w:lang w:eastAsia="cs-CZ"/>
        </w:rPr>
        <w:t xml:space="preserve">Tyto inovace </w:t>
      </w:r>
      <w:r w:rsidR="00C53D5D">
        <w:rPr>
          <w:rFonts w:ascii="Calibri" w:hAnsi="Calibri" w:cs="Calibri"/>
          <w:sz w:val="22"/>
          <w:szCs w:val="22"/>
          <w:lang w:eastAsia="cs-CZ"/>
        </w:rPr>
        <w:t>š</w:t>
      </w:r>
      <w:r w:rsidR="00985918" w:rsidRPr="00452D12">
        <w:rPr>
          <w:rFonts w:ascii="Calibri" w:hAnsi="Calibri" w:cs="Calibri"/>
          <w:sz w:val="22"/>
          <w:szCs w:val="22"/>
          <w:lang w:eastAsia="cs-CZ"/>
        </w:rPr>
        <w:t>etří čas, sn</w:t>
      </w:r>
      <w:r w:rsidR="00CC7063">
        <w:rPr>
          <w:rFonts w:ascii="Calibri" w:hAnsi="Calibri" w:cs="Calibri"/>
          <w:sz w:val="22"/>
          <w:szCs w:val="22"/>
          <w:lang w:eastAsia="cs-CZ"/>
        </w:rPr>
        <w:t>i</w:t>
      </w:r>
      <w:r w:rsidR="00985918" w:rsidRPr="00452D12">
        <w:rPr>
          <w:rFonts w:ascii="Calibri" w:hAnsi="Calibri" w:cs="Calibri"/>
          <w:sz w:val="22"/>
          <w:szCs w:val="22"/>
          <w:lang w:eastAsia="cs-CZ"/>
        </w:rPr>
        <w:t>ž</w:t>
      </w:r>
      <w:r w:rsidR="00C53D5D">
        <w:rPr>
          <w:rFonts w:ascii="Calibri" w:hAnsi="Calibri" w:cs="Calibri"/>
          <w:sz w:val="22"/>
          <w:szCs w:val="22"/>
          <w:lang w:eastAsia="cs-CZ"/>
        </w:rPr>
        <w:t>uj</w:t>
      </w:r>
      <w:r w:rsidR="00985918" w:rsidRPr="00452D12">
        <w:rPr>
          <w:rFonts w:ascii="Calibri" w:hAnsi="Calibri" w:cs="Calibri"/>
          <w:sz w:val="22"/>
          <w:szCs w:val="22"/>
          <w:lang w:eastAsia="cs-CZ"/>
        </w:rPr>
        <w:t>í počet chyb a činí schůzky produktivnější</w:t>
      </w:r>
      <w:r w:rsidR="00C53D5D">
        <w:rPr>
          <w:rFonts w:ascii="Calibri" w:hAnsi="Calibri" w:cs="Calibri"/>
          <w:sz w:val="22"/>
          <w:szCs w:val="22"/>
          <w:lang w:eastAsia="cs-CZ"/>
        </w:rPr>
        <w:t>.</w:t>
      </w:r>
    </w:p>
    <w:p w14:paraId="26FEEE96" w14:textId="77777777" w:rsidR="00452D12" w:rsidRPr="00452D12" w:rsidRDefault="00452D12" w:rsidP="00452D12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2526AF02" w14:textId="07A678BE" w:rsidR="00AD7E28" w:rsidRDefault="00AD7E28" w:rsidP="00AD7E28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AD7E28">
        <w:rPr>
          <w:rFonts w:ascii="Calibri" w:hAnsi="Calibri" w:cs="Calibri"/>
          <w:sz w:val="22"/>
          <w:szCs w:val="22"/>
          <w:lang w:eastAsia="cs-CZ"/>
        </w:rPr>
        <w:t xml:space="preserve">Některá </w:t>
      </w:r>
      <w:r w:rsidR="00CC7063">
        <w:rPr>
          <w:rFonts w:ascii="Calibri" w:hAnsi="Calibri" w:cs="Calibri"/>
          <w:sz w:val="22"/>
          <w:szCs w:val="22"/>
          <w:lang w:eastAsia="cs-CZ"/>
        </w:rPr>
        <w:t xml:space="preserve">AI </w:t>
      </w:r>
      <w:r w:rsidRPr="00AD7E28">
        <w:rPr>
          <w:rFonts w:ascii="Calibri" w:hAnsi="Calibri" w:cs="Calibri"/>
          <w:sz w:val="22"/>
          <w:szCs w:val="22"/>
          <w:lang w:eastAsia="cs-CZ"/>
        </w:rPr>
        <w:t xml:space="preserve">řešení </w:t>
      </w:r>
      <w:r w:rsidR="00985918">
        <w:rPr>
          <w:rFonts w:ascii="Calibri" w:hAnsi="Calibri" w:cs="Calibri"/>
          <w:sz w:val="22"/>
          <w:szCs w:val="22"/>
          <w:lang w:eastAsia="cs-CZ"/>
        </w:rPr>
        <w:t>pak usnadňují manipulaci</w:t>
      </w:r>
      <w:r w:rsidRPr="00AD7E28">
        <w:rPr>
          <w:rFonts w:ascii="Calibri" w:hAnsi="Calibri" w:cs="Calibri"/>
          <w:sz w:val="22"/>
          <w:szCs w:val="22"/>
          <w:lang w:eastAsia="cs-CZ"/>
        </w:rPr>
        <w:t xml:space="preserve"> ovládáním gesty</w:t>
      </w:r>
      <w:r w:rsidR="00CC7063">
        <w:rPr>
          <w:rFonts w:ascii="Calibri" w:hAnsi="Calibri" w:cs="Calibri"/>
          <w:sz w:val="22"/>
          <w:szCs w:val="22"/>
          <w:lang w:eastAsia="cs-CZ"/>
        </w:rPr>
        <w:t xml:space="preserve"> a zařízení pak na základě jednoduchého pokynu pozná, co má udělat. Navíc se v tomto může učit. M</w:t>
      </w:r>
      <w:r w:rsidRPr="00AD7E28">
        <w:rPr>
          <w:rFonts w:ascii="Calibri" w:hAnsi="Calibri" w:cs="Calibri"/>
          <w:sz w:val="22"/>
          <w:szCs w:val="22"/>
          <w:lang w:eastAsia="cs-CZ"/>
        </w:rPr>
        <w:t>inimaliz</w:t>
      </w:r>
      <w:r w:rsidR="00CC7063">
        <w:rPr>
          <w:rFonts w:ascii="Calibri" w:hAnsi="Calibri" w:cs="Calibri"/>
          <w:sz w:val="22"/>
          <w:szCs w:val="22"/>
          <w:lang w:eastAsia="cs-CZ"/>
        </w:rPr>
        <w:t>uje se tak</w:t>
      </w:r>
      <w:r w:rsidRPr="00AD7E28">
        <w:rPr>
          <w:rFonts w:ascii="Calibri" w:hAnsi="Calibri" w:cs="Calibri"/>
          <w:sz w:val="22"/>
          <w:szCs w:val="22"/>
          <w:lang w:eastAsia="cs-CZ"/>
        </w:rPr>
        <w:t xml:space="preserve"> potřeba interakce se zařízením během prezentace nebo diskuze</w:t>
      </w:r>
      <w:r w:rsidR="00CC7063">
        <w:rPr>
          <w:rFonts w:ascii="Calibri" w:hAnsi="Calibri" w:cs="Calibri"/>
          <w:sz w:val="22"/>
          <w:szCs w:val="22"/>
          <w:lang w:eastAsia="cs-CZ"/>
        </w:rPr>
        <w:t>, a to</w:t>
      </w:r>
      <w:r w:rsidRPr="00AD7E28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985918">
        <w:rPr>
          <w:rFonts w:ascii="Calibri" w:hAnsi="Calibri" w:cs="Calibri"/>
          <w:sz w:val="22"/>
          <w:szCs w:val="22"/>
          <w:lang w:eastAsia="cs-CZ"/>
        </w:rPr>
        <w:t>pomáh</w:t>
      </w:r>
      <w:r w:rsidR="00CC7063">
        <w:rPr>
          <w:rFonts w:ascii="Calibri" w:hAnsi="Calibri" w:cs="Calibri"/>
          <w:sz w:val="22"/>
          <w:szCs w:val="22"/>
          <w:lang w:eastAsia="cs-CZ"/>
        </w:rPr>
        <w:t>á</w:t>
      </w:r>
      <w:r w:rsidR="00985918">
        <w:rPr>
          <w:rFonts w:ascii="Calibri" w:hAnsi="Calibri" w:cs="Calibri"/>
          <w:sz w:val="22"/>
          <w:szCs w:val="22"/>
          <w:lang w:eastAsia="cs-CZ"/>
        </w:rPr>
        <w:t xml:space="preserve"> většímu komfortu</w:t>
      </w:r>
      <w:r w:rsidRPr="00AD7E28">
        <w:rPr>
          <w:rFonts w:ascii="Calibri" w:hAnsi="Calibri" w:cs="Calibri"/>
          <w:sz w:val="22"/>
          <w:szCs w:val="22"/>
          <w:lang w:eastAsia="cs-CZ"/>
        </w:rPr>
        <w:t>, intuitiv</w:t>
      </w:r>
      <w:r w:rsidR="00985918">
        <w:rPr>
          <w:rFonts w:ascii="Calibri" w:hAnsi="Calibri" w:cs="Calibri"/>
          <w:sz w:val="22"/>
          <w:szCs w:val="22"/>
          <w:lang w:eastAsia="cs-CZ"/>
        </w:rPr>
        <w:t>nosti</w:t>
      </w:r>
      <w:r w:rsidRPr="00AD7E28">
        <w:rPr>
          <w:rFonts w:ascii="Calibri" w:hAnsi="Calibri" w:cs="Calibri"/>
          <w:sz w:val="22"/>
          <w:szCs w:val="22"/>
          <w:lang w:eastAsia="cs-CZ"/>
        </w:rPr>
        <w:t xml:space="preserve"> a spolehliv</w:t>
      </w:r>
      <w:r w:rsidR="00985918">
        <w:rPr>
          <w:rFonts w:ascii="Calibri" w:hAnsi="Calibri" w:cs="Calibri"/>
          <w:sz w:val="22"/>
          <w:szCs w:val="22"/>
          <w:lang w:eastAsia="cs-CZ"/>
        </w:rPr>
        <w:t>osti</w:t>
      </w:r>
      <w:r w:rsidR="00CC7063">
        <w:rPr>
          <w:rFonts w:ascii="Calibri" w:hAnsi="Calibri" w:cs="Calibri"/>
          <w:sz w:val="22"/>
          <w:szCs w:val="22"/>
          <w:lang w:eastAsia="cs-CZ"/>
        </w:rPr>
        <w:t xml:space="preserve"> celého </w:t>
      </w:r>
      <w:proofErr w:type="spellStart"/>
      <w:r w:rsidR="00CC7063">
        <w:rPr>
          <w:rFonts w:ascii="Calibri" w:hAnsi="Calibri" w:cs="Calibri"/>
          <w:sz w:val="22"/>
          <w:szCs w:val="22"/>
          <w:lang w:eastAsia="cs-CZ"/>
        </w:rPr>
        <w:t>viokonferenčního</w:t>
      </w:r>
      <w:proofErr w:type="spellEnd"/>
      <w:r w:rsidR="00CC7063">
        <w:rPr>
          <w:rFonts w:ascii="Calibri" w:hAnsi="Calibri" w:cs="Calibri"/>
          <w:sz w:val="22"/>
          <w:szCs w:val="22"/>
          <w:lang w:eastAsia="cs-CZ"/>
        </w:rPr>
        <w:t xml:space="preserve"> řešení</w:t>
      </w:r>
      <w:r w:rsidRPr="00AD7E28">
        <w:rPr>
          <w:rFonts w:ascii="Calibri" w:hAnsi="Calibri" w:cs="Calibri"/>
          <w:sz w:val="22"/>
          <w:szCs w:val="22"/>
          <w:lang w:eastAsia="cs-CZ"/>
        </w:rPr>
        <w:t>.</w:t>
      </w:r>
    </w:p>
    <w:p w14:paraId="431A832A" w14:textId="5241E70C" w:rsidR="00BB1577" w:rsidRPr="003362D5" w:rsidRDefault="00BB1577" w:rsidP="00BB1577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6B26C888" w14:textId="368EBF7D" w:rsidR="00BB1577" w:rsidRPr="003362D5" w:rsidRDefault="00BB1577" w:rsidP="00BB1577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3362D5">
        <w:rPr>
          <w:rFonts w:ascii="Calibri" w:hAnsi="Calibri" w:cs="Calibri"/>
          <w:sz w:val="22"/>
          <w:szCs w:val="22"/>
          <w:lang w:eastAsia="cs-CZ"/>
        </w:rPr>
        <w:t>Jedním z</w:t>
      </w:r>
      <w:r>
        <w:rPr>
          <w:rFonts w:ascii="Calibri" w:hAnsi="Calibri" w:cs="Calibri"/>
          <w:sz w:val="22"/>
          <w:szCs w:val="22"/>
          <w:lang w:eastAsia="cs-CZ"/>
        </w:rPr>
        <w:t xml:space="preserve"> nových</w:t>
      </w:r>
      <w:r w:rsidRPr="003362D5">
        <w:rPr>
          <w:rFonts w:ascii="Calibri" w:hAnsi="Calibri" w:cs="Calibri"/>
          <w:sz w:val="22"/>
          <w:szCs w:val="22"/>
          <w:lang w:eastAsia="cs-CZ"/>
        </w:rPr>
        <w:t xml:space="preserve"> využití videokonferencí </w:t>
      </w:r>
      <w:r>
        <w:rPr>
          <w:rFonts w:ascii="Calibri" w:hAnsi="Calibri" w:cs="Calibri"/>
          <w:sz w:val="22"/>
          <w:szCs w:val="22"/>
          <w:lang w:eastAsia="cs-CZ"/>
        </w:rPr>
        <w:t xml:space="preserve">jsou pokroky </w:t>
      </w:r>
      <w:r w:rsidRPr="003362D5">
        <w:rPr>
          <w:rFonts w:ascii="Calibri" w:hAnsi="Calibri" w:cs="Calibri"/>
          <w:sz w:val="22"/>
          <w:szCs w:val="22"/>
          <w:lang w:eastAsia="cs-CZ"/>
        </w:rPr>
        <w:t>v kosmickém průmyslu. Astronauti na Mezinárodní vesmírné stanici (ISS) už testují AI asistenty, kteří analyzují jejich rozhovory a zlepšují spolupráci mezi týmy na Zemi a ve vesmíru.</w:t>
      </w:r>
      <w:r>
        <w:rPr>
          <w:rFonts w:ascii="Calibri" w:hAnsi="Calibri" w:cs="Calibri"/>
          <w:sz w:val="22"/>
          <w:szCs w:val="22"/>
          <w:lang w:eastAsia="cs-CZ"/>
        </w:rPr>
        <w:t xml:space="preserve"> Vývoj této oblasti se v roce 2025 také očekává.</w:t>
      </w:r>
    </w:p>
    <w:p w14:paraId="21408427" w14:textId="77777777" w:rsidR="00BB1577" w:rsidRDefault="00BB1577" w:rsidP="00AD7E28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1C7C0B38" w14:textId="664F9033" w:rsidR="00452D12" w:rsidRPr="00452D12" w:rsidRDefault="00452D12" w:rsidP="00452D12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>N</w:t>
      </w:r>
      <w:r w:rsidR="00CC7063">
        <w:rPr>
          <w:rFonts w:ascii="Calibri" w:hAnsi="Calibri" w:cs="Calibri"/>
          <w:b/>
          <w:bCs/>
          <w:sz w:val="22"/>
          <w:szCs w:val="22"/>
          <w:lang w:eastAsia="cs-CZ"/>
        </w:rPr>
        <w:t>ové n</w:t>
      </w:r>
      <w:r w:rsidRPr="00452D12">
        <w:rPr>
          <w:rFonts w:ascii="Calibri" w:hAnsi="Calibri" w:cs="Calibri"/>
          <w:b/>
          <w:bCs/>
          <w:sz w:val="22"/>
          <w:szCs w:val="22"/>
          <w:lang w:eastAsia="cs-CZ"/>
        </w:rPr>
        <w:t xml:space="preserve">ástroje </w:t>
      </w:r>
      <w:r>
        <w:rPr>
          <w:rFonts w:ascii="Calibri" w:hAnsi="Calibri" w:cs="Calibri"/>
          <w:b/>
          <w:bCs/>
          <w:sz w:val="22"/>
          <w:szCs w:val="22"/>
          <w:lang w:eastAsia="cs-CZ"/>
        </w:rPr>
        <w:t>usnadní</w:t>
      </w:r>
      <w:r w:rsidRPr="00452D12">
        <w:rPr>
          <w:rFonts w:ascii="Calibri" w:hAnsi="Calibri" w:cs="Calibri"/>
          <w:b/>
          <w:bCs/>
          <w:sz w:val="22"/>
          <w:szCs w:val="22"/>
          <w:lang w:eastAsia="cs-CZ"/>
        </w:rPr>
        <w:t xml:space="preserve"> spolupráci</w:t>
      </w:r>
    </w:p>
    <w:p w14:paraId="5DC73397" w14:textId="7E03EE52" w:rsidR="00452D12" w:rsidRPr="00452D12" w:rsidRDefault="00452D12" w:rsidP="00452D12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452D12">
        <w:rPr>
          <w:rFonts w:ascii="Calibri" w:hAnsi="Calibri" w:cs="Calibri"/>
          <w:sz w:val="22"/>
          <w:szCs w:val="22"/>
          <w:lang w:eastAsia="cs-CZ"/>
        </w:rPr>
        <w:t xml:space="preserve">Již nyní vidíme platformy integrující interaktivní funkce, jako jsou sdílené tabule, společné úpravy dokumentů a anotace v reálném čase. V nadcházejících letech se tyto nástroje stanou </w:t>
      </w:r>
      <w:r w:rsidR="005918E2">
        <w:rPr>
          <w:rFonts w:ascii="Calibri" w:hAnsi="Calibri" w:cs="Calibri"/>
          <w:sz w:val="22"/>
          <w:szCs w:val="22"/>
          <w:lang w:eastAsia="cs-CZ"/>
        </w:rPr>
        <w:t>běžnějšími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 a intuitivními, což týmům usnadní</w:t>
      </w:r>
      <w:r w:rsidR="00CC7063">
        <w:rPr>
          <w:rFonts w:ascii="Calibri" w:hAnsi="Calibri" w:cs="Calibri"/>
          <w:sz w:val="22"/>
          <w:szCs w:val="22"/>
          <w:lang w:eastAsia="cs-CZ"/>
        </w:rPr>
        <w:t xml:space="preserve"> kompletní </w:t>
      </w:r>
      <w:proofErr w:type="gramStart"/>
      <w:r w:rsidR="00CC7063">
        <w:rPr>
          <w:rFonts w:ascii="Calibri" w:hAnsi="Calibri" w:cs="Calibri"/>
          <w:sz w:val="22"/>
          <w:szCs w:val="22"/>
          <w:lang w:eastAsia="cs-CZ"/>
        </w:rPr>
        <w:t>práci - od</w:t>
      </w:r>
      <w:proofErr w:type="gramEnd"/>
      <w:r w:rsidRPr="00452D12">
        <w:rPr>
          <w:rFonts w:ascii="Calibri" w:hAnsi="Calibri" w:cs="Calibri"/>
          <w:sz w:val="22"/>
          <w:szCs w:val="22"/>
          <w:lang w:eastAsia="cs-CZ"/>
        </w:rPr>
        <w:t xml:space="preserve"> brainstorming</w:t>
      </w:r>
      <w:r w:rsidR="00CC7063">
        <w:rPr>
          <w:rFonts w:ascii="Calibri" w:hAnsi="Calibri" w:cs="Calibri"/>
          <w:sz w:val="22"/>
          <w:szCs w:val="22"/>
          <w:lang w:eastAsia="cs-CZ"/>
        </w:rPr>
        <w:t>u, přes práci na dokumentech či prezentacích, až po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 společné řešení problémů</w:t>
      </w:r>
      <w:r w:rsidR="00CC7063">
        <w:rPr>
          <w:rFonts w:ascii="Calibri" w:hAnsi="Calibri" w:cs="Calibri"/>
          <w:sz w:val="22"/>
          <w:szCs w:val="22"/>
          <w:lang w:eastAsia="cs-CZ"/>
        </w:rPr>
        <w:t>, ale i běžnou neformální týmovou komunikaci</w:t>
      </w:r>
      <w:r w:rsidRPr="00452D12">
        <w:rPr>
          <w:rFonts w:ascii="Calibri" w:hAnsi="Calibri" w:cs="Calibri"/>
          <w:sz w:val="22"/>
          <w:szCs w:val="22"/>
          <w:lang w:eastAsia="cs-CZ"/>
        </w:rPr>
        <w:t>.</w:t>
      </w:r>
    </w:p>
    <w:p w14:paraId="3E13164D" w14:textId="77777777" w:rsidR="00452D12" w:rsidRPr="00452D12" w:rsidRDefault="00452D12" w:rsidP="00452D12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0ED3E678" w14:textId="7769C044" w:rsidR="00AD7E28" w:rsidRDefault="00452D12" w:rsidP="00AD7E28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452D12">
        <w:rPr>
          <w:rFonts w:ascii="Calibri" w:hAnsi="Calibri" w:cs="Calibri"/>
          <w:sz w:val="22"/>
          <w:szCs w:val="22"/>
          <w:lang w:eastAsia="cs-CZ"/>
        </w:rPr>
        <w:t xml:space="preserve">Tento posun </w:t>
      </w:r>
      <w:r w:rsidR="005918E2">
        <w:rPr>
          <w:rFonts w:ascii="Calibri" w:hAnsi="Calibri" w:cs="Calibri"/>
          <w:sz w:val="22"/>
          <w:szCs w:val="22"/>
          <w:lang w:eastAsia="cs-CZ"/>
        </w:rPr>
        <w:t xml:space="preserve">pak téměř </w:t>
      </w:r>
      <w:r w:rsidRPr="00452D12">
        <w:rPr>
          <w:rFonts w:ascii="Calibri" w:hAnsi="Calibri" w:cs="Calibri"/>
          <w:sz w:val="22"/>
          <w:szCs w:val="22"/>
          <w:lang w:eastAsia="cs-CZ"/>
        </w:rPr>
        <w:t>smaže hranice mezi osobní a virtuální spoluprací a umožní vzdáleným týmům pracovat tak hladce</w:t>
      </w:r>
      <w:r w:rsidR="005918E2">
        <w:rPr>
          <w:rFonts w:ascii="Calibri" w:hAnsi="Calibri" w:cs="Calibri"/>
          <w:sz w:val="22"/>
          <w:szCs w:val="22"/>
          <w:lang w:eastAsia="cs-CZ"/>
        </w:rPr>
        <w:t xml:space="preserve"> a propojeně</w:t>
      </w:r>
      <w:r w:rsidRPr="00452D12">
        <w:rPr>
          <w:rFonts w:ascii="Calibri" w:hAnsi="Calibri" w:cs="Calibri"/>
          <w:sz w:val="22"/>
          <w:szCs w:val="22"/>
          <w:lang w:eastAsia="cs-CZ"/>
        </w:rPr>
        <w:t xml:space="preserve">, jako by byly </w:t>
      </w:r>
      <w:r w:rsidR="00CC7063">
        <w:rPr>
          <w:rFonts w:ascii="Calibri" w:hAnsi="Calibri" w:cs="Calibri"/>
          <w:sz w:val="22"/>
          <w:szCs w:val="22"/>
          <w:lang w:eastAsia="cs-CZ"/>
        </w:rPr>
        <w:t xml:space="preserve">spolu pohromadě v jednom domě nebo dokonce </w:t>
      </w:r>
      <w:r w:rsidRPr="00452D12">
        <w:rPr>
          <w:rFonts w:ascii="Calibri" w:hAnsi="Calibri" w:cs="Calibri"/>
          <w:sz w:val="22"/>
          <w:szCs w:val="22"/>
          <w:lang w:eastAsia="cs-CZ"/>
        </w:rPr>
        <w:t>ve stejné místnosti.</w:t>
      </w:r>
      <w:r w:rsidR="005918E2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CC7063">
        <w:rPr>
          <w:rFonts w:ascii="Calibri" w:hAnsi="Calibri" w:cs="Calibri"/>
          <w:sz w:val="22"/>
          <w:szCs w:val="22"/>
          <w:lang w:eastAsia="cs-CZ"/>
        </w:rPr>
        <w:t xml:space="preserve">Chytré </w:t>
      </w:r>
      <w:r w:rsidR="00E43C08" w:rsidRPr="00AD7E28">
        <w:rPr>
          <w:rFonts w:ascii="Calibri" w:hAnsi="Calibri" w:cs="Calibri"/>
          <w:sz w:val="22"/>
          <w:szCs w:val="22"/>
          <w:lang w:eastAsia="cs-CZ"/>
        </w:rPr>
        <w:t xml:space="preserve">AV </w:t>
      </w:r>
      <w:r w:rsidR="00E43C08">
        <w:rPr>
          <w:rFonts w:ascii="Calibri" w:hAnsi="Calibri" w:cs="Calibri"/>
          <w:sz w:val="22"/>
          <w:szCs w:val="22"/>
          <w:lang w:eastAsia="cs-CZ"/>
        </w:rPr>
        <w:t>te</w:t>
      </w:r>
      <w:r w:rsidR="00AD7E28" w:rsidRPr="00AD7E28">
        <w:rPr>
          <w:rFonts w:ascii="Calibri" w:hAnsi="Calibri" w:cs="Calibri"/>
          <w:sz w:val="22"/>
          <w:szCs w:val="22"/>
          <w:lang w:eastAsia="cs-CZ"/>
        </w:rPr>
        <w:t>chnologie s vysokým rozlišením jsou stále běžnější a umožňují zaměstnancům cítit se, jako by byli ve stejné místnosti jako lidé, se kterými mluví</w:t>
      </w:r>
      <w:r w:rsidR="00E43C08">
        <w:rPr>
          <w:rFonts w:ascii="Calibri" w:hAnsi="Calibri" w:cs="Calibri"/>
          <w:sz w:val="22"/>
          <w:szCs w:val="22"/>
          <w:lang w:eastAsia="cs-CZ"/>
        </w:rPr>
        <w:t xml:space="preserve"> a jednají</w:t>
      </w:r>
      <w:r w:rsidR="00AD7E28" w:rsidRPr="00AD7E28">
        <w:rPr>
          <w:rFonts w:ascii="Calibri" w:hAnsi="Calibri" w:cs="Calibri"/>
          <w:sz w:val="22"/>
          <w:szCs w:val="22"/>
          <w:lang w:eastAsia="cs-CZ"/>
        </w:rPr>
        <w:t>.</w:t>
      </w:r>
      <w:r w:rsidR="005918E2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1F2E95A7" w14:textId="77777777" w:rsidR="00AD7E28" w:rsidRDefault="00AD7E28" w:rsidP="00452D12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098F2DAC" w14:textId="77777777" w:rsidR="00373A5B" w:rsidRPr="00373A5B" w:rsidRDefault="00373A5B" w:rsidP="00452D12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373A5B">
        <w:rPr>
          <w:rFonts w:ascii="Calibri" w:hAnsi="Calibri" w:cs="Calibri"/>
          <w:b/>
          <w:bCs/>
          <w:sz w:val="22"/>
          <w:szCs w:val="22"/>
          <w:lang w:eastAsia="cs-CZ"/>
        </w:rPr>
        <w:t>A to vše jednoduše a intuitivně</w:t>
      </w:r>
    </w:p>
    <w:p w14:paraId="77015652" w14:textId="77777777" w:rsidR="00373A5B" w:rsidRDefault="00373A5B" w:rsidP="00452D12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20CDFC3A" w14:textId="7A6B9B29" w:rsidR="00BB1577" w:rsidRPr="003362D5" w:rsidRDefault="00405223" w:rsidP="00BB1577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373A5B" w:rsidRPr="00AD7E28">
        <w:rPr>
          <w:rFonts w:ascii="Calibri" w:hAnsi="Calibri" w:cs="Calibri"/>
          <w:sz w:val="22"/>
          <w:szCs w:val="22"/>
          <w:lang w:eastAsia="cs-CZ"/>
        </w:rPr>
        <w:t xml:space="preserve">Video interakce se stává běžnější součástí pracovního života, a proto </w:t>
      </w:r>
      <w:r w:rsidR="00373A5B">
        <w:rPr>
          <w:rFonts w:ascii="Calibri" w:hAnsi="Calibri" w:cs="Calibri"/>
          <w:sz w:val="22"/>
          <w:szCs w:val="22"/>
          <w:lang w:eastAsia="cs-CZ"/>
        </w:rPr>
        <w:t>není</w:t>
      </w:r>
      <w:r w:rsidR="00373A5B" w:rsidRPr="00AD7E28">
        <w:rPr>
          <w:rFonts w:ascii="Calibri" w:hAnsi="Calibri" w:cs="Calibri"/>
          <w:sz w:val="22"/>
          <w:szCs w:val="22"/>
          <w:lang w:eastAsia="cs-CZ"/>
        </w:rPr>
        <w:t xml:space="preserve"> čas na složité systémy. </w:t>
      </w:r>
      <w:r w:rsidR="00373A5B">
        <w:rPr>
          <w:rFonts w:ascii="Calibri" w:hAnsi="Calibri" w:cs="Calibri"/>
          <w:sz w:val="22"/>
          <w:szCs w:val="22"/>
          <w:lang w:eastAsia="cs-CZ"/>
        </w:rPr>
        <w:t>Jsou potřeba</w:t>
      </w:r>
      <w:r w:rsidR="00373A5B" w:rsidRPr="00AD7E28">
        <w:rPr>
          <w:rFonts w:ascii="Calibri" w:hAnsi="Calibri" w:cs="Calibri"/>
          <w:sz w:val="22"/>
          <w:szCs w:val="22"/>
          <w:lang w:eastAsia="cs-CZ"/>
        </w:rPr>
        <w:t xml:space="preserve"> řešení typu </w:t>
      </w:r>
      <w:proofErr w:type="spellStart"/>
      <w:r w:rsidR="00373A5B" w:rsidRPr="00AD7E28">
        <w:rPr>
          <w:rFonts w:ascii="Calibri" w:hAnsi="Calibri" w:cs="Calibri"/>
          <w:sz w:val="22"/>
          <w:szCs w:val="22"/>
          <w:lang w:eastAsia="cs-CZ"/>
        </w:rPr>
        <w:t>plug</w:t>
      </w:r>
      <w:proofErr w:type="spellEnd"/>
      <w:r w:rsidR="00373A5B" w:rsidRPr="00AD7E28">
        <w:rPr>
          <w:rFonts w:ascii="Calibri" w:hAnsi="Calibri" w:cs="Calibri"/>
          <w:sz w:val="22"/>
          <w:szCs w:val="22"/>
          <w:lang w:eastAsia="cs-CZ"/>
        </w:rPr>
        <w:t xml:space="preserve">-and-play, která umožní během několika sekund proměnit jakoukoli místnost v </w:t>
      </w:r>
      <w:r w:rsidR="00373A5B" w:rsidRPr="00AD7E28">
        <w:rPr>
          <w:rFonts w:ascii="Calibri" w:hAnsi="Calibri" w:cs="Calibri"/>
          <w:sz w:val="22"/>
          <w:szCs w:val="22"/>
          <w:lang w:eastAsia="cs-CZ"/>
        </w:rPr>
        <w:lastRenderedPageBreak/>
        <w:t xml:space="preserve">prostředí pro spolupráci. Čím jednodušší je řešení použít, tím méně času zaměstnanci ztrácejí před a po </w:t>
      </w:r>
      <w:r w:rsidR="00144848">
        <w:rPr>
          <w:rFonts w:ascii="Calibri" w:hAnsi="Calibri" w:cs="Calibri"/>
          <w:sz w:val="22"/>
          <w:szCs w:val="22"/>
          <w:lang w:eastAsia="cs-CZ"/>
        </w:rPr>
        <w:t>jednání,</w:t>
      </w:r>
      <w:r>
        <w:rPr>
          <w:rFonts w:ascii="Calibri" w:hAnsi="Calibri" w:cs="Calibri"/>
          <w:sz w:val="22"/>
          <w:szCs w:val="22"/>
          <w:lang w:eastAsia="cs-CZ"/>
        </w:rPr>
        <w:t>“ říká Andrej Hronec ze společnosti Audiopro</w:t>
      </w:r>
      <w:r w:rsidR="00373A5B" w:rsidRPr="00AD7E28">
        <w:rPr>
          <w:rFonts w:ascii="Calibri" w:hAnsi="Calibri" w:cs="Calibri"/>
          <w:sz w:val="22"/>
          <w:szCs w:val="22"/>
          <w:lang w:eastAsia="cs-CZ"/>
        </w:rPr>
        <w:t>.</w:t>
      </w:r>
      <w:r w:rsidR="00BB1577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3B6C02FB" w14:textId="77777777" w:rsidR="00373A5B" w:rsidRDefault="00373A5B" w:rsidP="00373A5B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733EBC46" w14:textId="51EE1ECD" w:rsidR="00405223" w:rsidRPr="00405223" w:rsidRDefault="00405223" w:rsidP="00405223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405223">
        <w:rPr>
          <w:rFonts w:ascii="Calibri" w:hAnsi="Calibri" w:cs="Calibri"/>
          <w:b/>
          <w:bCs/>
          <w:sz w:val="22"/>
          <w:szCs w:val="22"/>
          <w:lang w:eastAsia="cs-CZ"/>
        </w:rPr>
        <w:t xml:space="preserve">Péče o digitální bezpečnost </w:t>
      </w:r>
      <w:r>
        <w:rPr>
          <w:rFonts w:ascii="Calibri" w:hAnsi="Calibri" w:cs="Calibri"/>
          <w:b/>
          <w:bCs/>
          <w:sz w:val="22"/>
          <w:szCs w:val="22"/>
          <w:lang w:eastAsia="cs-CZ"/>
        </w:rPr>
        <w:t>bude ještě důležitější</w:t>
      </w:r>
    </w:p>
    <w:p w14:paraId="3427A063" w14:textId="697F1D14" w:rsidR="00405223" w:rsidRPr="00405223" w:rsidRDefault="00405223" w:rsidP="00405223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405223">
        <w:rPr>
          <w:rFonts w:ascii="Calibri" w:hAnsi="Calibri" w:cs="Calibri"/>
          <w:sz w:val="22"/>
          <w:szCs w:val="22"/>
          <w:lang w:eastAsia="cs-CZ"/>
        </w:rPr>
        <w:t xml:space="preserve">Samostatnou kapitolou je péče o edukaci v otázkách bezpečnosti. „Firmy </w:t>
      </w:r>
      <w:r>
        <w:rPr>
          <w:rFonts w:ascii="Calibri" w:hAnsi="Calibri" w:cs="Calibri"/>
          <w:sz w:val="22"/>
          <w:szCs w:val="22"/>
          <w:lang w:eastAsia="cs-CZ"/>
        </w:rPr>
        <w:t xml:space="preserve">se </w:t>
      </w:r>
      <w:r w:rsidRPr="00405223">
        <w:rPr>
          <w:rFonts w:ascii="Calibri" w:hAnsi="Calibri" w:cs="Calibri"/>
          <w:sz w:val="22"/>
          <w:szCs w:val="22"/>
          <w:lang w:eastAsia="cs-CZ"/>
        </w:rPr>
        <w:t>musí</w:t>
      </w:r>
      <w:r>
        <w:rPr>
          <w:rFonts w:ascii="Calibri" w:hAnsi="Calibri" w:cs="Calibri"/>
          <w:sz w:val="22"/>
          <w:szCs w:val="22"/>
          <w:lang w:eastAsia="cs-CZ"/>
        </w:rPr>
        <w:t xml:space="preserve"> dlouhodobě</w:t>
      </w:r>
      <w:r w:rsidRPr="00405223">
        <w:rPr>
          <w:rFonts w:ascii="Calibri" w:hAnsi="Calibri" w:cs="Calibri"/>
          <w:sz w:val="22"/>
          <w:szCs w:val="22"/>
          <w:lang w:eastAsia="cs-CZ"/>
        </w:rPr>
        <w:t xml:space="preserve"> věnovat </w:t>
      </w:r>
      <w:r>
        <w:rPr>
          <w:rFonts w:ascii="Calibri" w:hAnsi="Calibri" w:cs="Calibri"/>
          <w:sz w:val="22"/>
          <w:szCs w:val="22"/>
          <w:lang w:eastAsia="cs-CZ"/>
        </w:rPr>
        <w:t>péči o to,</w:t>
      </w:r>
      <w:r w:rsidRPr="00405223">
        <w:rPr>
          <w:rFonts w:ascii="Calibri" w:hAnsi="Calibri" w:cs="Calibri"/>
          <w:sz w:val="22"/>
          <w:szCs w:val="22"/>
          <w:lang w:eastAsia="cs-CZ"/>
        </w:rPr>
        <w:t xml:space="preserve"> jakým způsobem</w:t>
      </w:r>
      <w:r>
        <w:rPr>
          <w:rFonts w:ascii="Calibri" w:hAnsi="Calibri" w:cs="Calibri"/>
          <w:sz w:val="22"/>
          <w:szCs w:val="22"/>
          <w:lang w:eastAsia="cs-CZ"/>
        </w:rPr>
        <w:t xml:space="preserve"> se</w:t>
      </w:r>
      <w:r w:rsidRPr="00405223">
        <w:rPr>
          <w:rFonts w:ascii="Calibri" w:hAnsi="Calibri" w:cs="Calibri"/>
          <w:sz w:val="22"/>
          <w:szCs w:val="22"/>
          <w:lang w:eastAsia="cs-CZ"/>
        </w:rPr>
        <w:t xml:space="preserve"> pracuje s jejich daty. Počet kybernetických útoků stoupá, obezřetnost zaměstnanců často klesá a v mnoha případech není kybernetické zabezpečení ve firmě dostačující,“ říká Jan Dvořák, výkonný ředitel Počítačové školy GOPAS. „Ideální cestou je soustavné vzdělávání všech zaměstnanců a důraz na kvalitní zabezpečení všech systémů celé společnosti,“ dodává.</w:t>
      </w:r>
    </w:p>
    <w:p w14:paraId="35F2D051" w14:textId="77777777" w:rsidR="00093BBA" w:rsidRDefault="00093BBA" w:rsidP="00452D12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255F3E84" w14:textId="77777777" w:rsidR="00BB1577" w:rsidRDefault="00BB1577" w:rsidP="003362D5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610A0665" w14:textId="6ED9675D" w:rsidR="003362D5" w:rsidRPr="003362D5" w:rsidRDefault="003362D5" w:rsidP="003362D5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3362D5">
        <w:rPr>
          <w:rFonts w:ascii="Calibri" w:hAnsi="Calibri" w:cs="Calibri"/>
          <w:sz w:val="22"/>
          <w:szCs w:val="22"/>
          <w:lang w:eastAsia="cs-CZ"/>
        </w:rPr>
        <w:t>Rok 2025 slibuje dynamické, bezpečné a uživatelsky přívětivé prostředí pro virtuální komunikaci. AI, interaktivní nástroje a pohlcující zážitky, jako je využití rozšířené reality (AR) a virtuální reality (VR), přinesou nový standard pro vzdálenou spolupráci.</w:t>
      </w:r>
    </w:p>
    <w:p w14:paraId="58A43D09" w14:textId="77777777" w:rsidR="003362D5" w:rsidRPr="003362D5" w:rsidRDefault="003362D5" w:rsidP="003362D5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3362D5">
        <w:rPr>
          <w:rFonts w:ascii="Calibri" w:hAnsi="Calibri" w:cs="Calibri"/>
          <w:sz w:val="22"/>
          <w:szCs w:val="22"/>
          <w:lang w:eastAsia="cs-CZ"/>
        </w:rPr>
        <w:t>Ten, kdo tyto inovace přijme, získá konkurenční výhodu v efektivní komunikaci bez ohledu na vzdálenost mezi členy týmu.</w:t>
      </w:r>
    </w:p>
    <w:p w14:paraId="3C282B90" w14:textId="6C3D4DA0" w:rsidR="003362D5" w:rsidRDefault="003362D5" w:rsidP="00452D12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39017A3F" w14:textId="77777777" w:rsidR="00452D12" w:rsidRDefault="00452D12" w:rsidP="00A7328E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170C5499" w14:textId="4F1628A7" w:rsidR="001F696A" w:rsidRDefault="001F696A" w:rsidP="00A7328E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46CBCC14" w14:textId="77777777" w:rsidR="00C63EF4" w:rsidRDefault="00C63EF4" w:rsidP="00A7328E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1B9F8F06" w14:textId="77777777" w:rsidR="00C63EF4" w:rsidRPr="00AD7E28" w:rsidRDefault="00C63EF4" w:rsidP="00C63EF4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0BEC845C" w14:textId="77777777" w:rsidR="00C63EF4" w:rsidRDefault="00C63EF4" w:rsidP="00A7328E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57DF80C7" w14:textId="01E7BE66" w:rsidR="00CF03B3" w:rsidRPr="00CF03B3" w:rsidRDefault="00CF03B3" w:rsidP="005561A5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sectPr w:rsidR="00CF03B3" w:rsidRPr="00CF03B3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AB7ED5" w14:textId="77777777" w:rsidR="00DF7EDB" w:rsidRDefault="00DF7EDB">
      <w:r>
        <w:separator/>
      </w:r>
    </w:p>
  </w:endnote>
  <w:endnote w:type="continuationSeparator" w:id="0">
    <w:p w14:paraId="4D453DDE" w14:textId="77777777" w:rsidR="00DF7EDB" w:rsidRDefault="00DF7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Pro-Regular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A175B" w14:textId="77777777" w:rsidR="007E7C6D" w:rsidRDefault="007E7C6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18538" w14:textId="77777777" w:rsidR="007E7C6D" w:rsidRDefault="007E7C6D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922FE" w14:textId="77777777" w:rsidR="007E7C6D" w:rsidRDefault="007E7C6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F634B" w14:textId="77777777" w:rsidR="00DF7EDB" w:rsidRDefault="00DF7EDB">
      <w:r>
        <w:separator/>
      </w:r>
    </w:p>
  </w:footnote>
  <w:footnote w:type="continuationSeparator" w:id="0">
    <w:p w14:paraId="156AC910" w14:textId="77777777" w:rsidR="00DF7EDB" w:rsidRDefault="00DF7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40E54" w14:textId="77777777" w:rsidR="007E7C6D" w:rsidRDefault="007E7C6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C1D1E" w14:textId="6D534D65" w:rsidR="00897840" w:rsidRPr="00897840" w:rsidRDefault="00897840" w:rsidP="00A321E3">
    <w:pPr>
      <w:pStyle w:val="Nadpis4"/>
      <w:tabs>
        <w:tab w:val="left" w:pos="0"/>
        <w:tab w:val="left" w:pos="336"/>
        <w:tab w:val="right" w:pos="9175"/>
      </w:tabs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22B18" w14:textId="77777777" w:rsidR="007E7C6D" w:rsidRDefault="007E7C6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Cambria Math" w:hAnsi="Cambria Math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6A74DC"/>
    <w:multiLevelType w:val="multilevel"/>
    <w:tmpl w:val="E3422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num w:numId="1" w16cid:durableId="253905454">
    <w:abstractNumId w:val="0"/>
  </w:num>
  <w:num w:numId="2" w16cid:durableId="973561495">
    <w:abstractNumId w:val="9"/>
  </w:num>
  <w:num w:numId="3" w16cid:durableId="894899295">
    <w:abstractNumId w:val="5"/>
  </w:num>
  <w:num w:numId="4" w16cid:durableId="1618682767">
    <w:abstractNumId w:val="1"/>
  </w:num>
  <w:num w:numId="5" w16cid:durableId="170566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3899765">
    <w:abstractNumId w:val="4"/>
  </w:num>
  <w:num w:numId="7" w16cid:durableId="526649845">
    <w:abstractNumId w:val="6"/>
  </w:num>
  <w:num w:numId="8" w16cid:durableId="926383903">
    <w:abstractNumId w:val="2"/>
  </w:num>
  <w:num w:numId="9" w16cid:durableId="315690367">
    <w:abstractNumId w:val="3"/>
  </w:num>
  <w:num w:numId="10" w16cid:durableId="14134276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11"/>
    <w:rsid w:val="000000A6"/>
    <w:rsid w:val="000000E3"/>
    <w:rsid w:val="00004B55"/>
    <w:rsid w:val="00004F76"/>
    <w:rsid w:val="00004FA2"/>
    <w:rsid w:val="00006220"/>
    <w:rsid w:val="00007DD7"/>
    <w:rsid w:val="00012979"/>
    <w:rsid w:val="000215E5"/>
    <w:rsid w:val="000236DE"/>
    <w:rsid w:val="00033EEC"/>
    <w:rsid w:val="00035EB3"/>
    <w:rsid w:val="00040FF8"/>
    <w:rsid w:val="00044829"/>
    <w:rsid w:val="00051055"/>
    <w:rsid w:val="00054349"/>
    <w:rsid w:val="00054479"/>
    <w:rsid w:val="00055E0E"/>
    <w:rsid w:val="000560CC"/>
    <w:rsid w:val="000606D5"/>
    <w:rsid w:val="000627E5"/>
    <w:rsid w:val="000641E1"/>
    <w:rsid w:val="00070464"/>
    <w:rsid w:val="00082A6D"/>
    <w:rsid w:val="00083642"/>
    <w:rsid w:val="00084FEA"/>
    <w:rsid w:val="00090A2B"/>
    <w:rsid w:val="00092D23"/>
    <w:rsid w:val="00093BBA"/>
    <w:rsid w:val="00094F6A"/>
    <w:rsid w:val="000A1A75"/>
    <w:rsid w:val="000B451E"/>
    <w:rsid w:val="000D1E7D"/>
    <w:rsid w:val="000D2848"/>
    <w:rsid w:val="000D4C02"/>
    <w:rsid w:val="000E3D42"/>
    <w:rsid w:val="000E7858"/>
    <w:rsid w:val="000F1852"/>
    <w:rsid w:val="00101D9A"/>
    <w:rsid w:val="001031E5"/>
    <w:rsid w:val="0011646B"/>
    <w:rsid w:val="0013069F"/>
    <w:rsid w:val="001315B7"/>
    <w:rsid w:val="00133D8D"/>
    <w:rsid w:val="00134F8D"/>
    <w:rsid w:val="001375AB"/>
    <w:rsid w:val="0014049B"/>
    <w:rsid w:val="00144848"/>
    <w:rsid w:val="0014524B"/>
    <w:rsid w:val="00147CC4"/>
    <w:rsid w:val="00151A7F"/>
    <w:rsid w:val="00152922"/>
    <w:rsid w:val="001531E8"/>
    <w:rsid w:val="00157199"/>
    <w:rsid w:val="001625EB"/>
    <w:rsid w:val="001659AE"/>
    <w:rsid w:val="00170E1A"/>
    <w:rsid w:val="001801CC"/>
    <w:rsid w:val="001823CC"/>
    <w:rsid w:val="00186822"/>
    <w:rsid w:val="001C0C2F"/>
    <w:rsid w:val="001C66E1"/>
    <w:rsid w:val="001C77D0"/>
    <w:rsid w:val="001D7DC4"/>
    <w:rsid w:val="001D7EBD"/>
    <w:rsid w:val="001E45CC"/>
    <w:rsid w:val="001F12F9"/>
    <w:rsid w:val="001F696A"/>
    <w:rsid w:val="00200B55"/>
    <w:rsid w:val="002017CC"/>
    <w:rsid w:val="0020489E"/>
    <w:rsid w:val="0021018D"/>
    <w:rsid w:val="00211426"/>
    <w:rsid w:val="00216CC0"/>
    <w:rsid w:val="00216D93"/>
    <w:rsid w:val="002207ED"/>
    <w:rsid w:val="00223A4C"/>
    <w:rsid w:val="00230A43"/>
    <w:rsid w:val="0023291A"/>
    <w:rsid w:val="00233D5F"/>
    <w:rsid w:val="00237FF4"/>
    <w:rsid w:val="00243B7B"/>
    <w:rsid w:val="002444CA"/>
    <w:rsid w:val="00244698"/>
    <w:rsid w:val="0024521A"/>
    <w:rsid w:val="00246F36"/>
    <w:rsid w:val="00257BB1"/>
    <w:rsid w:val="0026112E"/>
    <w:rsid w:val="0026662B"/>
    <w:rsid w:val="00276062"/>
    <w:rsid w:val="002833E5"/>
    <w:rsid w:val="00291112"/>
    <w:rsid w:val="002928B4"/>
    <w:rsid w:val="00292E4C"/>
    <w:rsid w:val="00293B84"/>
    <w:rsid w:val="002942EA"/>
    <w:rsid w:val="00294882"/>
    <w:rsid w:val="0029707F"/>
    <w:rsid w:val="002A25C6"/>
    <w:rsid w:val="002A3F1F"/>
    <w:rsid w:val="002A4B23"/>
    <w:rsid w:val="002A5F93"/>
    <w:rsid w:val="002A65D7"/>
    <w:rsid w:val="002B0BB3"/>
    <w:rsid w:val="002B3EFF"/>
    <w:rsid w:val="002B4A04"/>
    <w:rsid w:val="002B705A"/>
    <w:rsid w:val="002C00C7"/>
    <w:rsid w:val="002D1C74"/>
    <w:rsid w:val="002D34F6"/>
    <w:rsid w:val="002E23F1"/>
    <w:rsid w:val="002E4CF2"/>
    <w:rsid w:val="002F0B15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362D5"/>
    <w:rsid w:val="0034167F"/>
    <w:rsid w:val="00343147"/>
    <w:rsid w:val="00344669"/>
    <w:rsid w:val="00344CCC"/>
    <w:rsid w:val="0034644C"/>
    <w:rsid w:val="00346BC0"/>
    <w:rsid w:val="00354B79"/>
    <w:rsid w:val="003579F0"/>
    <w:rsid w:val="003625C2"/>
    <w:rsid w:val="00362CE5"/>
    <w:rsid w:val="003659FC"/>
    <w:rsid w:val="00367BF4"/>
    <w:rsid w:val="00371EBE"/>
    <w:rsid w:val="00373A5B"/>
    <w:rsid w:val="003747F2"/>
    <w:rsid w:val="00380CC0"/>
    <w:rsid w:val="003815B1"/>
    <w:rsid w:val="0038405B"/>
    <w:rsid w:val="00391725"/>
    <w:rsid w:val="00391DF6"/>
    <w:rsid w:val="00391F2D"/>
    <w:rsid w:val="003956D0"/>
    <w:rsid w:val="003A1EF4"/>
    <w:rsid w:val="003A21F7"/>
    <w:rsid w:val="003A387B"/>
    <w:rsid w:val="003A5434"/>
    <w:rsid w:val="003A71AC"/>
    <w:rsid w:val="003B0D55"/>
    <w:rsid w:val="003C0374"/>
    <w:rsid w:val="003C16CE"/>
    <w:rsid w:val="003C4E30"/>
    <w:rsid w:val="003D13D1"/>
    <w:rsid w:val="003D6342"/>
    <w:rsid w:val="003E425D"/>
    <w:rsid w:val="003E53BB"/>
    <w:rsid w:val="003E7E58"/>
    <w:rsid w:val="003F5DCF"/>
    <w:rsid w:val="00405223"/>
    <w:rsid w:val="00405727"/>
    <w:rsid w:val="00407C16"/>
    <w:rsid w:val="004114A7"/>
    <w:rsid w:val="00412E51"/>
    <w:rsid w:val="00413950"/>
    <w:rsid w:val="00413BB7"/>
    <w:rsid w:val="00417541"/>
    <w:rsid w:val="0042341D"/>
    <w:rsid w:val="00431264"/>
    <w:rsid w:val="00435C18"/>
    <w:rsid w:val="00445DCC"/>
    <w:rsid w:val="00450642"/>
    <w:rsid w:val="00452D12"/>
    <w:rsid w:val="0045627D"/>
    <w:rsid w:val="00465848"/>
    <w:rsid w:val="004663A4"/>
    <w:rsid w:val="00466936"/>
    <w:rsid w:val="004710DE"/>
    <w:rsid w:val="00474C75"/>
    <w:rsid w:val="00485939"/>
    <w:rsid w:val="00485A4E"/>
    <w:rsid w:val="0049267F"/>
    <w:rsid w:val="004962B2"/>
    <w:rsid w:val="004A02FF"/>
    <w:rsid w:val="004A038F"/>
    <w:rsid w:val="004A1681"/>
    <w:rsid w:val="004A3F6F"/>
    <w:rsid w:val="004A43BB"/>
    <w:rsid w:val="004B1B74"/>
    <w:rsid w:val="004B7D44"/>
    <w:rsid w:val="004C3F34"/>
    <w:rsid w:val="004C7578"/>
    <w:rsid w:val="004D0B62"/>
    <w:rsid w:val="004D520F"/>
    <w:rsid w:val="004E320E"/>
    <w:rsid w:val="004E3684"/>
    <w:rsid w:val="004E3E25"/>
    <w:rsid w:val="00503DCA"/>
    <w:rsid w:val="00507075"/>
    <w:rsid w:val="00507A01"/>
    <w:rsid w:val="00512E82"/>
    <w:rsid w:val="005130DF"/>
    <w:rsid w:val="0051351A"/>
    <w:rsid w:val="005137D3"/>
    <w:rsid w:val="00515EF5"/>
    <w:rsid w:val="005160E2"/>
    <w:rsid w:val="005169A2"/>
    <w:rsid w:val="00530856"/>
    <w:rsid w:val="005403C2"/>
    <w:rsid w:val="00540F38"/>
    <w:rsid w:val="00545762"/>
    <w:rsid w:val="00546042"/>
    <w:rsid w:val="005511BB"/>
    <w:rsid w:val="00552229"/>
    <w:rsid w:val="0055251C"/>
    <w:rsid w:val="00553639"/>
    <w:rsid w:val="005545A3"/>
    <w:rsid w:val="005546D2"/>
    <w:rsid w:val="00555358"/>
    <w:rsid w:val="005561A5"/>
    <w:rsid w:val="00566244"/>
    <w:rsid w:val="00571D6A"/>
    <w:rsid w:val="00575BEF"/>
    <w:rsid w:val="00581AD6"/>
    <w:rsid w:val="005867A0"/>
    <w:rsid w:val="00586892"/>
    <w:rsid w:val="00587037"/>
    <w:rsid w:val="00587561"/>
    <w:rsid w:val="005918E2"/>
    <w:rsid w:val="00592038"/>
    <w:rsid w:val="00592E77"/>
    <w:rsid w:val="005940E3"/>
    <w:rsid w:val="005A46E4"/>
    <w:rsid w:val="005B2342"/>
    <w:rsid w:val="005B238E"/>
    <w:rsid w:val="005B7745"/>
    <w:rsid w:val="005C134F"/>
    <w:rsid w:val="005C16A7"/>
    <w:rsid w:val="005C7A58"/>
    <w:rsid w:val="005D2217"/>
    <w:rsid w:val="005D2E6F"/>
    <w:rsid w:val="005D36A6"/>
    <w:rsid w:val="005D58BC"/>
    <w:rsid w:val="005D61EE"/>
    <w:rsid w:val="005D6EC0"/>
    <w:rsid w:val="005E32EB"/>
    <w:rsid w:val="005E3558"/>
    <w:rsid w:val="005F36B0"/>
    <w:rsid w:val="005F48B1"/>
    <w:rsid w:val="0060083A"/>
    <w:rsid w:val="00602747"/>
    <w:rsid w:val="006050DF"/>
    <w:rsid w:val="00607EB2"/>
    <w:rsid w:val="0061209C"/>
    <w:rsid w:val="00613093"/>
    <w:rsid w:val="006203EA"/>
    <w:rsid w:val="00622FB8"/>
    <w:rsid w:val="006259B7"/>
    <w:rsid w:val="00631581"/>
    <w:rsid w:val="00632E3D"/>
    <w:rsid w:val="006377F6"/>
    <w:rsid w:val="00642025"/>
    <w:rsid w:val="00651372"/>
    <w:rsid w:val="00656F8F"/>
    <w:rsid w:val="0066274F"/>
    <w:rsid w:val="00666BBF"/>
    <w:rsid w:val="00667096"/>
    <w:rsid w:val="0067345E"/>
    <w:rsid w:val="00675C3D"/>
    <w:rsid w:val="006775CA"/>
    <w:rsid w:val="006778DA"/>
    <w:rsid w:val="006827E9"/>
    <w:rsid w:val="006858CD"/>
    <w:rsid w:val="00686397"/>
    <w:rsid w:val="00687804"/>
    <w:rsid w:val="00687D04"/>
    <w:rsid w:val="0069371D"/>
    <w:rsid w:val="006A0732"/>
    <w:rsid w:val="006A74A3"/>
    <w:rsid w:val="006B37D0"/>
    <w:rsid w:val="006B705B"/>
    <w:rsid w:val="006C5414"/>
    <w:rsid w:val="006C56B9"/>
    <w:rsid w:val="006C7915"/>
    <w:rsid w:val="006D4CF7"/>
    <w:rsid w:val="006E17C8"/>
    <w:rsid w:val="006E263A"/>
    <w:rsid w:val="006F35D3"/>
    <w:rsid w:val="006F650D"/>
    <w:rsid w:val="006F767E"/>
    <w:rsid w:val="00702E80"/>
    <w:rsid w:val="00720124"/>
    <w:rsid w:val="007215BB"/>
    <w:rsid w:val="007238D2"/>
    <w:rsid w:val="007256F0"/>
    <w:rsid w:val="00725E88"/>
    <w:rsid w:val="00735359"/>
    <w:rsid w:val="0073573D"/>
    <w:rsid w:val="00740D43"/>
    <w:rsid w:val="00742BBE"/>
    <w:rsid w:val="00746EF7"/>
    <w:rsid w:val="007510E8"/>
    <w:rsid w:val="0075181C"/>
    <w:rsid w:val="00755ADF"/>
    <w:rsid w:val="00763C90"/>
    <w:rsid w:val="007641D7"/>
    <w:rsid w:val="00764AE4"/>
    <w:rsid w:val="0077260B"/>
    <w:rsid w:val="00780559"/>
    <w:rsid w:val="0078319A"/>
    <w:rsid w:val="00783A75"/>
    <w:rsid w:val="00791426"/>
    <w:rsid w:val="007A09ED"/>
    <w:rsid w:val="007A1C01"/>
    <w:rsid w:val="007A3676"/>
    <w:rsid w:val="007A3EF2"/>
    <w:rsid w:val="007B652D"/>
    <w:rsid w:val="007C2E35"/>
    <w:rsid w:val="007D40AC"/>
    <w:rsid w:val="007D417D"/>
    <w:rsid w:val="007D7641"/>
    <w:rsid w:val="007E2E8E"/>
    <w:rsid w:val="007E3BAB"/>
    <w:rsid w:val="007E7C6D"/>
    <w:rsid w:val="007F6A15"/>
    <w:rsid w:val="008009E6"/>
    <w:rsid w:val="00801752"/>
    <w:rsid w:val="00802DD2"/>
    <w:rsid w:val="00813725"/>
    <w:rsid w:val="00817812"/>
    <w:rsid w:val="008213FB"/>
    <w:rsid w:val="008245B5"/>
    <w:rsid w:val="008277FB"/>
    <w:rsid w:val="008372A6"/>
    <w:rsid w:val="0084441C"/>
    <w:rsid w:val="00850D29"/>
    <w:rsid w:val="00861588"/>
    <w:rsid w:val="00861B98"/>
    <w:rsid w:val="00861F47"/>
    <w:rsid w:val="00865EAD"/>
    <w:rsid w:val="0087304F"/>
    <w:rsid w:val="008731F0"/>
    <w:rsid w:val="00873578"/>
    <w:rsid w:val="00877DC7"/>
    <w:rsid w:val="00881992"/>
    <w:rsid w:val="00894336"/>
    <w:rsid w:val="00897840"/>
    <w:rsid w:val="008A71C1"/>
    <w:rsid w:val="008B1A6B"/>
    <w:rsid w:val="008B2075"/>
    <w:rsid w:val="008B30C8"/>
    <w:rsid w:val="008B4196"/>
    <w:rsid w:val="008B7320"/>
    <w:rsid w:val="008C5F7D"/>
    <w:rsid w:val="008E0CBB"/>
    <w:rsid w:val="008E4638"/>
    <w:rsid w:val="008E5867"/>
    <w:rsid w:val="008E61BD"/>
    <w:rsid w:val="008E6F4B"/>
    <w:rsid w:val="00903E3F"/>
    <w:rsid w:val="00905594"/>
    <w:rsid w:val="009113D0"/>
    <w:rsid w:val="00922D47"/>
    <w:rsid w:val="00922EF0"/>
    <w:rsid w:val="00925DF0"/>
    <w:rsid w:val="00932E55"/>
    <w:rsid w:val="00934905"/>
    <w:rsid w:val="0093790F"/>
    <w:rsid w:val="00942AC9"/>
    <w:rsid w:val="00951747"/>
    <w:rsid w:val="009556A3"/>
    <w:rsid w:val="00955ECB"/>
    <w:rsid w:val="0095698B"/>
    <w:rsid w:val="00956F94"/>
    <w:rsid w:val="00964613"/>
    <w:rsid w:val="0096716C"/>
    <w:rsid w:val="00970F20"/>
    <w:rsid w:val="00985918"/>
    <w:rsid w:val="00987379"/>
    <w:rsid w:val="0098780B"/>
    <w:rsid w:val="0099035B"/>
    <w:rsid w:val="00992515"/>
    <w:rsid w:val="00992C54"/>
    <w:rsid w:val="0099375E"/>
    <w:rsid w:val="009A0A81"/>
    <w:rsid w:val="009A0EE1"/>
    <w:rsid w:val="009A611D"/>
    <w:rsid w:val="009B204D"/>
    <w:rsid w:val="009B212B"/>
    <w:rsid w:val="009B212D"/>
    <w:rsid w:val="009C0D2D"/>
    <w:rsid w:val="009C2EF6"/>
    <w:rsid w:val="009C427E"/>
    <w:rsid w:val="009C5788"/>
    <w:rsid w:val="009D1B0C"/>
    <w:rsid w:val="009D262F"/>
    <w:rsid w:val="009D4C6F"/>
    <w:rsid w:val="009D5A1E"/>
    <w:rsid w:val="009E2D97"/>
    <w:rsid w:val="009E6A8E"/>
    <w:rsid w:val="009F30FC"/>
    <w:rsid w:val="009F3517"/>
    <w:rsid w:val="009F4206"/>
    <w:rsid w:val="009F7584"/>
    <w:rsid w:val="00A00A3C"/>
    <w:rsid w:val="00A02D35"/>
    <w:rsid w:val="00A13594"/>
    <w:rsid w:val="00A15568"/>
    <w:rsid w:val="00A23190"/>
    <w:rsid w:val="00A238EE"/>
    <w:rsid w:val="00A260BC"/>
    <w:rsid w:val="00A267D9"/>
    <w:rsid w:val="00A31288"/>
    <w:rsid w:val="00A321E3"/>
    <w:rsid w:val="00A345CF"/>
    <w:rsid w:val="00A354A9"/>
    <w:rsid w:val="00A375F8"/>
    <w:rsid w:val="00A41ADB"/>
    <w:rsid w:val="00A42A77"/>
    <w:rsid w:val="00A50546"/>
    <w:rsid w:val="00A52C83"/>
    <w:rsid w:val="00A53D06"/>
    <w:rsid w:val="00A5525C"/>
    <w:rsid w:val="00A56F33"/>
    <w:rsid w:val="00A60D18"/>
    <w:rsid w:val="00A636FE"/>
    <w:rsid w:val="00A70844"/>
    <w:rsid w:val="00A709D2"/>
    <w:rsid w:val="00A7328E"/>
    <w:rsid w:val="00A7613C"/>
    <w:rsid w:val="00A76B44"/>
    <w:rsid w:val="00A816F8"/>
    <w:rsid w:val="00A83A3F"/>
    <w:rsid w:val="00A85679"/>
    <w:rsid w:val="00A856A3"/>
    <w:rsid w:val="00A86549"/>
    <w:rsid w:val="00A96739"/>
    <w:rsid w:val="00AA060B"/>
    <w:rsid w:val="00AA61EF"/>
    <w:rsid w:val="00AB3CBE"/>
    <w:rsid w:val="00AB5DC7"/>
    <w:rsid w:val="00AB6677"/>
    <w:rsid w:val="00AC67BD"/>
    <w:rsid w:val="00AD01FE"/>
    <w:rsid w:val="00AD5D64"/>
    <w:rsid w:val="00AD7E28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13C1"/>
    <w:rsid w:val="00B42F42"/>
    <w:rsid w:val="00B44F81"/>
    <w:rsid w:val="00B4632A"/>
    <w:rsid w:val="00B46C0D"/>
    <w:rsid w:val="00B519AF"/>
    <w:rsid w:val="00B55F48"/>
    <w:rsid w:val="00B607AC"/>
    <w:rsid w:val="00B618E2"/>
    <w:rsid w:val="00B63A01"/>
    <w:rsid w:val="00B63A6B"/>
    <w:rsid w:val="00B668F7"/>
    <w:rsid w:val="00B73052"/>
    <w:rsid w:val="00B75A9E"/>
    <w:rsid w:val="00B922CF"/>
    <w:rsid w:val="00B95B53"/>
    <w:rsid w:val="00BA2986"/>
    <w:rsid w:val="00BA32B0"/>
    <w:rsid w:val="00BB1577"/>
    <w:rsid w:val="00BB1EA8"/>
    <w:rsid w:val="00BC04C0"/>
    <w:rsid w:val="00BC5171"/>
    <w:rsid w:val="00BE22BD"/>
    <w:rsid w:val="00BE5E81"/>
    <w:rsid w:val="00BF1128"/>
    <w:rsid w:val="00BF1F23"/>
    <w:rsid w:val="00BF25F0"/>
    <w:rsid w:val="00BF496F"/>
    <w:rsid w:val="00C05191"/>
    <w:rsid w:val="00C10EED"/>
    <w:rsid w:val="00C13040"/>
    <w:rsid w:val="00C22925"/>
    <w:rsid w:val="00C266CD"/>
    <w:rsid w:val="00C35F7D"/>
    <w:rsid w:val="00C41A77"/>
    <w:rsid w:val="00C44EEB"/>
    <w:rsid w:val="00C46EEE"/>
    <w:rsid w:val="00C50A41"/>
    <w:rsid w:val="00C51890"/>
    <w:rsid w:val="00C51B14"/>
    <w:rsid w:val="00C52798"/>
    <w:rsid w:val="00C53C59"/>
    <w:rsid w:val="00C53D5D"/>
    <w:rsid w:val="00C60610"/>
    <w:rsid w:val="00C63EF4"/>
    <w:rsid w:val="00C65111"/>
    <w:rsid w:val="00C7030D"/>
    <w:rsid w:val="00C70B2B"/>
    <w:rsid w:val="00C84A11"/>
    <w:rsid w:val="00C90FB8"/>
    <w:rsid w:val="00C9469D"/>
    <w:rsid w:val="00C9709E"/>
    <w:rsid w:val="00CB00F1"/>
    <w:rsid w:val="00CC7063"/>
    <w:rsid w:val="00CC7887"/>
    <w:rsid w:val="00CD672B"/>
    <w:rsid w:val="00CE124C"/>
    <w:rsid w:val="00CE4EEA"/>
    <w:rsid w:val="00CF03B3"/>
    <w:rsid w:val="00CF336D"/>
    <w:rsid w:val="00CF3423"/>
    <w:rsid w:val="00CF49A0"/>
    <w:rsid w:val="00CF49F2"/>
    <w:rsid w:val="00D03336"/>
    <w:rsid w:val="00D03448"/>
    <w:rsid w:val="00D13D0E"/>
    <w:rsid w:val="00D20B9A"/>
    <w:rsid w:val="00D26CEB"/>
    <w:rsid w:val="00D273C2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21E"/>
    <w:rsid w:val="00D678E7"/>
    <w:rsid w:val="00D8091D"/>
    <w:rsid w:val="00D80D87"/>
    <w:rsid w:val="00D94DEE"/>
    <w:rsid w:val="00D96A6D"/>
    <w:rsid w:val="00DA262C"/>
    <w:rsid w:val="00DA3BCF"/>
    <w:rsid w:val="00DA621B"/>
    <w:rsid w:val="00DB28D0"/>
    <w:rsid w:val="00DB7385"/>
    <w:rsid w:val="00DB7FD2"/>
    <w:rsid w:val="00DC228D"/>
    <w:rsid w:val="00DC367E"/>
    <w:rsid w:val="00DC4C1B"/>
    <w:rsid w:val="00DC5DFC"/>
    <w:rsid w:val="00DC71A9"/>
    <w:rsid w:val="00DD1474"/>
    <w:rsid w:val="00DD20EB"/>
    <w:rsid w:val="00DD5F3C"/>
    <w:rsid w:val="00DD646D"/>
    <w:rsid w:val="00DE00EA"/>
    <w:rsid w:val="00DE4F69"/>
    <w:rsid w:val="00DE6C27"/>
    <w:rsid w:val="00DF4261"/>
    <w:rsid w:val="00DF7EDB"/>
    <w:rsid w:val="00E00FA2"/>
    <w:rsid w:val="00E04E24"/>
    <w:rsid w:val="00E06E11"/>
    <w:rsid w:val="00E111AC"/>
    <w:rsid w:val="00E15229"/>
    <w:rsid w:val="00E20C75"/>
    <w:rsid w:val="00E216FA"/>
    <w:rsid w:val="00E27A74"/>
    <w:rsid w:val="00E32EEB"/>
    <w:rsid w:val="00E3533C"/>
    <w:rsid w:val="00E35608"/>
    <w:rsid w:val="00E40DF0"/>
    <w:rsid w:val="00E43C08"/>
    <w:rsid w:val="00E45593"/>
    <w:rsid w:val="00E45EC7"/>
    <w:rsid w:val="00E4615C"/>
    <w:rsid w:val="00E52853"/>
    <w:rsid w:val="00E544CA"/>
    <w:rsid w:val="00E61A60"/>
    <w:rsid w:val="00E753E3"/>
    <w:rsid w:val="00E77819"/>
    <w:rsid w:val="00E82BBA"/>
    <w:rsid w:val="00E83D4E"/>
    <w:rsid w:val="00E84207"/>
    <w:rsid w:val="00E91C25"/>
    <w:rsid w:val="00E92A8A"/>
    <w:rsid w:val="00E92FCF"/>
    <w:rsid w:val="00E9391A"/>
    <w:rsid w:val="00EB0AAB"/>
    <w:rsid w:val="00EB6334"/>
    <w:rsid w:val="00EC5265"/>
    <w:rsid w:val="00EC59B5"/>
    <w:rsid w:val="00EC7632"/>
    <w:rsid w:val="00EC7654"/>
    <w:rsid w:val="00EC7B0C"/>
    <w:rsid w:val="00ED522B"/>
    <w:rsid w:val="00ED7D9A"/>
    <w:rsid w:val="00EE0EB1"/>
    <w:rsid w:val="00EE0FAD"/>
    <w:rsid w:val="00EE2838"/>
    <w:rsid w:val="00EE49F3"/>
    <w:rsid w:val="00EE78B4"/>
    <w:rsid w:val="00EF0D02"/>
    <w:rsid w:val="00EF346F"/>
    <w:rsid w:val="00EF4AA7"/>
    <w:rsid w:val="00EF7585"/>
    <w:rsid w:val="00EF78EE"/>
    <w:rsid w:val="00F02F3B"/>
    <w:rsid w:val="00F0406F"/>
    <w:rsid w:val="00F052CC"/>
    <w:rsid w:val="00F104D9"/>
    <w:rsid w:val="00F122C9"/>
    <w:rsid w:val="00F14197"/>
    <w:rsid w:val="00F14DE3"/>
    <w:rsid w:val="00F27727"/>
    <w:rsid w:val="00F30768"/>
    <w:rsid w:val="00F33D59"/>
    <w:rsid w:val="00F36E1B"/>
    <w:rsid w:val="00F41F75"/>
    <w:rsid w:val="00F45708"/>
    <w:rsid w:val="00F4673D"/>
    <w:rsid w:val="00F63378"/>
    <w:rsid w:val="00F658C6"/>
    <w:rsid w:val="00F70730"/>
    <w:rsid w:val="00F73A55"/>
    <w:rsid w:val="00F751AD"/>
    <w:rsid w:val="00F75511"/>
    <w:rsid w:val="00F75D97"/>
    <w:rsid w:val="00F931C3"/>
    <w:rsid w:val="00FA0B15"/>
    <w:rsid w:val="00FA46FA"/>
    <w:rsid w:val="00FB043F"/>
    <w:rsid w:val="00FB0779"/>
    <w:rsid w:val="00FB2BCF"/>
    <w:rsid w:val="00FB576B"/>
    <w:rsid w:val="00FB5B71"/>
    <w:rsid w:val="00FB6217"/>
    <w:rsid w:val="00FC214D"/>
    <w:rsid w:val="00FC4EDC"/>
    <w:rsid w:val="00FC5FD4"/>
    <w:rsid w:val="00FC7E93"/>
    <w:rsid w:val="00FD4B45"/>
    <w:rsid w:val="00FE2C1D"/>
    <w:rsid w:val="00FE4195"/>
    <w:rsid w:val="00FE6ED8"/>
    <w:rsid w:val="00FF1908"/>
    <w:rsid w:val="00FF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03679"/>
  <w15:chartTrackingRefBased/>
  <w15:docId w15:val="{FF809D06-EE10-5042-9AAC-5DB41D21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MS Mincho" w:eastAsia="MS Mincho" w:hAnsi="MS Mincho" w:cs="MS Mincho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Arial Unicode MS" w:hAnsi="Arial Unicode MS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Arial Unicode MS" w:hAnsi="Arial Unicode MS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MinionPro-Regular" w:hAnsi="MinionPro-Regular" w:cs="MinionPro-Regular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Arial Unicode MS" w:hAnsi="Arial Unicode MS" w:cs="Arial Unicode MS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Cambria Math" w:hAnsi="Cambria Math"/>
      <w:sz w:val="20"/>
    </w:rPr>
  </w:style>
  <w:style w:type="character" w:customStyle="1" w:styleId="WW8Num2z0">
    <w:name w:val="WW8Num2z0"/>
    <w:rsid w:val="00362CE5"/>
    <w:rPr>
      <w:rFonts w:ascii="Open Sans" w:hAnsi="Open Sans"/>
    </w:rPr>
  </w:style>
  <w:style w:type="character" w:customStyle="1" w:styleId="WW8Num2z1">
    <w:name w:val="WW8Num2z1"/>
    <w:rsid w:val="00362CE5"/>
    <w:rPr>
      <w:rFonts w:ascii="Tahoma" w:hAnsi="Tahoma" w:cs="Tahoma"/>
    </w:rPr>
  </w:style>
  <w:style w:type="character" w:customStyle="1" w:styleId="WW8Num2z3">
    <w:name w:val="WW8Num2z3"/>
    <w:rsid w:val="00362CE5"/>
    <w:rPr>
      <w:rFonts w:ascii="Cambria Math" w:hAnsi="Cambria Math"/>
    </w:rPr>
  </w:style>
  <w:style w:type="character" w:customStyle="1" w:styleId="WW8Num3z0">
    <w:name w:val="WW8Num3z0"/>
    <w:rsid w:val="00362CE5"/>
    <w:rPr>
      <w:rFonts w:ascii="Cambria Math" w:hAnsi="Cambria Math"/>
    </w:rPr>
  </w:style>
  <w:style w:type="character" w:customStyle="1" w:styleId="WW8Num3z1">
    <w:name w:val="WW8Num3z1"/>
    <w:rsid w:val="00362CE5"/>
    <w:rPr>
      <w:rFonts w:ascii="Tahoma" w:hAnsi="Tahoma" w:cs="Tahoma"/>
    </w:rPr>
  </w:style>
  <w:style w:type="character" w:customStyle="1" w:styleId="WW8Num3z2">
    <w:name w:val="WW8Num3z2"/>
    <w:rsid w:val="00362CE5"/>
    <w:rPr>
      <w:rFonts w:ascii="Open Sans" w:hAnsi="Open Sans"/>
    </w:rPr>
  </w:style>
  <w:style w:type="character" w:customStyle="1" w:styleId="WW8Num4z0">
    <w:name w:val="WW8Num4z0"/>
    <w:rsid w:val="00362CE5"/>
    <w:rPr>
      <w:rFonts w:ascii="Open Sans" w:hAnsi="Open Sans"/>
    </w:rPr>
  </w:style>
  <w:style w:type="character" w:customStyle="1" w:styleId="WW8Num4z1">
    <w:name w:val="WW8Num4z1"/>
    <w:rsid w:val="00362CE5"/>
    <w:rPr>
      <w:rFonts w:ascii="Tahoma" w:hAnsi="Tahoma" w:cs="Tahoma"/>
    </w:rPr>
  </w:style>
  <w:style w:type="character" w:customStyle="1" w:styleId="WW8Num4z3">
    <w:name w:val="WW8Num4z3"/>
    <w:rsid w:val="00362CE5"/>
    <w:rPr>
      <w:rFonts w:ascii="Cambria Math" w:hAnsi="Cambria Math"/>
    </w:rPr>
  </w:style>
  <w:style w:type="character" w:customStyle="1" w:styleId="WW8Num5z0">
    <w:name w:val="WW8Num5z0"/>
    <w:rsid w:val="00362CE5"/>
    <w:rPr>
      <w:rFonts w:ascii="Cambria Math" w:hAnsi="Cambria Math"/>
      <w:sz w:val="20"/>
    </w:rPr>
  </w:style>
  <w:style w:type="character" w:customStyle="1" w:styleId="WW8Num5z1">
    <w:name w:val="WW8Num5z1"/>
    <w:rsid w:val="00362CE5"/>
    <w:rPr>
      <w:rFonts w:ascii="Tahoma" w:hAnsi="Tahoma"/>
      <w:sz w:val="20"/>
    </w:rPr>
  </w:style>
  <w:style w:type="character" w:customStyle="1" w:styleId="WW8Num5z2">
    <w:name w:val="WW8Num5z2"/>
    <w:rsid w:val="00362CE5"/>
    <w:rPr>
      <w:rFonts w:ascii="Open Sans" w:hAnsi="Open Sans"/>
      <w:sz w:val="20"/>
    </w:rPr>
  </w:style>
  <w:style w:type="character" w:customStyle="1" w:styleId="WW8Num6z0">
    <w:name w:val="WW8Num6z0"/>
    <w:rsid w:val="00362CE5"/>
    <w:rPr>
      <w:rFonts w:ascii="Open Sans" w:hAnsi="Open Sans"/>
    </w:rPr>
  </w:style>
  <w:style w:type="character" w:customStyle="1" w:styleId="WW8Num6z1">
    <w:name w:val="WW8Num6z1"/>
    <w:rsid w:val="00362CE5"/>
    <w:rPr>
      <w:rFonts w:ascii="Tahoma" w:hAnsi="Tahoma" w:cs="Tahoma"/>
    </w:rPr>
  </w:style>
  <w:style w:type="character" w:customStyle="1" w:styleId="WW8Num6z3">
    <w:name w:val="WW8Num6z3"/>
    <w:rsid w:val="00362CE5"/>
    <w:rPr>
      <w:rFonts w:ascii="Cambria Math" w:hAnsi="Cambria Math"/>
    </w:rPr>
  </w:style>
  <w:style w:type="character" w:customStyle="1" w:styleId="WW8Num7z0">
    <w:name w:val="WW8Num7z0"/>
    <w:rsid w:val="00362CE5"/>
    <w:rPr>
      <w:rFonts w:ascii="Cambria Math" w:hAnsi="Cambria Math"/>
    </w:rPr>
  </w:style>
  <w:style w:type="character" w:customStyle="1" w:styleId="WW8Num7z1">
    <w:name w:val="WW8Num7z1"/>
    <w:rsid w:val="00362CE5"/>
    <w:rPr>
      <w:rFonts w:ascii="Tahoma" w:hAnsi="Tahoma" w:cs="Tahoma"/>
    </w:rPr>
  </w:style>
  <w:style w:type="character" w:customStyle="1" w:styleId="WW8Num7z2">
    <w:name w:val="WW8Num7z2"/>
    <w:rsid w:val="00362CE5"/>
    <w:rPr>
      <w:rFonts w:ascii="Open Sans" w:hAnsi="Open San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MinionPro-Regular" w:eastAsia="Arial" w:hAnsi="MinionPro-Regular" w:cs="Arial Unicode MS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Arial Unicode MS" w:hAnsi="Arial Unicode MS" w:cs="Arial Unicode MS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Arial Unicode MS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Arial Unicode MS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Arial Unicode MS" w:hAnsi="Arial Unicode MS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Arial Unicode MS" w:hAnsi="Arial Unicode MS" w:cs="Arial Unicode MS"/>
      <w:w w:val="85"/>
      <w:sz w:val="20"/>
    </w:rPr>
  </w:style>
  <w:style w:type="paragraph" w:styleId="Textbubliny">
    <w:name w:val="Balloon Text"/>
    <w:basedOn w:val="Normln"/>
    <w:rsid w:val="00362CE5"/>
    <w:rPr>
      <w:rFonts w:ascii="Arial Unicode MS" w:hAnsi="Arial Unicode MS" w:cs="Arial Unicode MS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Arial Unicode MS" w:hAnsi="Arial Unicode MS" w:cs="Arial Unicode MS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Arial Unicode MS" w:hAnsi="Arial Unicode MS" w:cs="Arial Unicode MS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Arial Unicode MS" w:eastAsia="Symbol" w:hAnsi="Arial Unicode MS" w:cs="Arial Unicode MS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Wingdings" w:eastAsia="Wingdings" w:hAnsi="Wingdings" w:cs="Wingdings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Arial Unicode MS" w:hAnsi="Arial Unicode MS" w:cs="Arial Unicode MS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Wingdings" w:hAnsi="Wingdings" w:cs="Wingdings"/>
      <w:color w:val="000000"/>
      <w:lang w:eastAsia="cs-CZ"/>
    </w:rPr>
  </w:style>
  <w:style w:type="character" w:customStyle="1" w:styleId="s9">
    <w:name w:val="s9"/>
    <w:basedOn w:val="Standardnpsmoodstavce"/>
    <w:rsid w:val="00E45EC7"/>
  </w:style>
  <w:style w:type="character" w:styleId="Nevyeenzmnka">
    <w:name w:val="Unresolved Mention"/>
    <w:basedOn w:val="Standardnpsmoodstavce"/>
    <w:uiPriority w:val="99"/>
    <w:semiHidden/>
    <w:unhideWhenUsed/>
    <w:rsid w:val="00AD7E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656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5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61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727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73616924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266378520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82963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67938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9916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1720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50385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0128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3980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99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80827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1308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201977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716196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7467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0858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435104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09944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949964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6105777">
          <w:marLeft w:val="0"/>
          <w:marRight w:val="0"/>
          <w:marTop w:val="0"/>
          <w:marBottom w:val="375"/>
          <w:divBdr>
            <w:top w:val="single" w:sz="2" w:space="0" w:color="E8E8E8"/>
            <w:left w:val="single" w:sz="2" w:space="0" w:color="E8E8E8"/>
            <w:bottom w:val="single" w:sz="6" w:space="15" w:color="E8E8E8"/>
            <w:right w:val="single" w:sz="2" w:space="0" w:color="E8E8E8"/>
          </w:divBdr>
        </w:div>
      </w:divsChild>
    </w:div>
    <w:div w:id="3062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21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16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37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7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4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68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29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3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7584">
          <w:marLeft w:val="0"/>
          <w:marRight w:val="0"/>
          <w:marTop w:val="100"/>
          <w:marBottom w:val="100"/>
          <w:divBdr>
            <w:top w:val="single" w:sz="2" w:space="0" w:color="E8E8E8"/>
            <w:left w:val="single" w:sz="2" w:space="0" w:color="E8E8E8"/>
            <w:bottom w:val="single" w:sz="2" w:space="0" w:color="E8E8E8"/>
            <w:right w:val="single" w:sz="2" w:space="0" w:color="E8E8E8"/>
          </w:divBdr>
          <w:divsChild>
            <w:div w:id="743140451">
              <w:marLeft w:val="0"/>
              <w:marRight w:val="0"/>
              <w:marTop w:val="100"/>
              <w:marBottom w:val="100"/>
              <w:divBdr>
                <w:top w:val="none" w:sz="0" w:space="26" w:color="E8E8E8"/>
                <w:left w:val="none" w:sz="0" w:space="0" w:color="E8E8E8"/>
                <w:bottom w:val="none" w:sz="0" w:space="26" w:color="E8E8E8"/>
                <w:right w:val="none" w:sz="0" w:space="0" w:color="E8E8E8"/>
              </w:divBdr>
              <w:divsChild>
                <w:div w:id="685323799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15" w:color="E8E8E8"/>
                    <w:bottom w:val="none" w:sz="0" w:space="0" w:color="E8E8E8"/>
                    <w:right w:val="none" w:sz="0" w:space="15" w:color="E8E8E8"/>
                  </w:divBdr>
                  <w:divsChild>
                    <w:div w:id="85604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1379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4021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5226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282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39289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7946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325738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875970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377394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89299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5480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03704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1445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420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12900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80021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65467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133211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133526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36835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3595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134522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311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1046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57562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50252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32342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24007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268847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64580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20267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8275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8403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09249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949313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029373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72311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259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81745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871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77367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067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652873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99071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04630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629240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5057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44947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114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84517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912738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0539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938824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2042120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39402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663897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5660125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single" w:sz="2" w:space="0" w:color="E8E8E8"/>
                            <w:left w:val="single" w:sz="2" w:space="0" w:color="E8E8E8"/>
                            <w:bottom w:val="single" w:sz="6" w:space="15" w:color="E8E8E8"/>
                            <w:right w:val="single" w:sz="2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9070724">
          <w:marLeft w:val="0"/>
          <w:marRight w:val="0"/>
          <w:marTop w:val="100"/>
          <w:marBottom w:val="100"/>
          <w:divBdr>
            <w:top w:val="single" w:sz="2" w:space="31" w:color="auto"/>
            <w:left w:val="single" w:sz="2" w:space="0" w:color="auto"/>
            <w:bottom w:val="single" w:sz="2" w:space="15" w:color="auto"/>
            <w:right w:val="single" w:sz="2" w:space="0" w:color="auto"/>
          </w:divBdr>
          <w:divsChild>
            <w:div w:id="20065466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0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5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56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4872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7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1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9193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249314140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sablona%20TZ%20Audiopro%2010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F8F8C-300F-436D-946B-04E40C79F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10_2018</Template>
  <TotalTime>35</TotalTime>
  <Pages>2</Pages>
  <Words>578</Words>
  <Characters>3415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Petr Jarkovský</cp:lastModifiedBy>
  <cp:revision>3</cp:revision>
  <cp:lastPrinted>2023-10-10T08:54:00Z</cp:lastPrinted>
  <dcterms:created xsi:type="dcterms:W3CDTF">2024-11-21T08:36:00Z</dcterms:created>
  <dcterms:modified xsi:type="dcterms:W3CDTF">2024-11-21T09:15:00Z</dcterms:modified>
</cp:coreProperties>
</file>