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304C4" w:rsidRPr="00E85445" w:rsidRDefault="00E85445" w:rsidP="00E85445">
      <w:pPr>
        <w:jc w:val="center"/>
        <w:rPr>
          <w:b/>
          <w:bCs/>
          <w:sz w:val="28"/>
          <w:szCs w:val="28"/>
        </w:rPr>
      </w:pPr>
      <w:r w:rsidRPr="00E85445">
        <w:rPr>
          <w:b/>
          <w:bCs/>
          <w:sz w:val="28"/>
          <w:szCs w:val="28"/>
        </w:rPr>
        <w:t>V</w:t>
      </w:r>
      <w:r w:rsidRPr="00E85445">
        <w:rPr>
          <w:b/>
          <w:bCs/>
          <w:sz w:val="28"/>
          <w:szCs w:val="28"/>
        </w:rPr>
        <w:t>ysokoškol</w:t>
      </w:r>
      <w:r w:rsidRPr="00E85445">
        <w:rPr>
          <w:b/>
          <w:bCs/>
          <w:sz w:val="28"/>
          <w:szCs w:val="28"/>
        </w:rPr>
        <w:t xml:space="preserve">áci </w:t>
      </w:r>
      <w:r w:rsidR="00830C1D" w:rsidRPr="00E85445">
        <w:rPr>
          <w:b/>
          <w:bCs/>
          <w:sz w:val="28"/>
          <w:szCs w:val="28"/>
        </w:rPr>
        <w:t>zkoumají robotiku, IT bezpečnost i technologie v</w:t>
      </w:r>
      <w:r w:rsidRPr="00E85445">
        <w:rPr>
          <w:b/>
          <w:bCs/>
          <w:sz w:val="28"/>
          <w:szCs w:val="28"/>
        </w:rPr>
        <w:t> </w:t>
      </w:r>
      <w:r w:rsidR="00830C1D" w:rsidRPr="00E85445">
        <w:rPr>
          <w:b/>
          <w:bCs/>
          <w:sz w:val="28"/>
          <w:szCs w:val="28"/>
        </w:rPr>
        <w:t>medicíně</w:t>
      </w:r>
      <w:r w:rsidRPr="00E85445">
        <w:rPr>
          <w:b/>
          <w:bCs/>
          <w:sz w:val="28"/>
          <w:szCs w:val="28"/>
        </w:rPr>
        <w:t xml:space="preserve">. </w:t>
      </w:r>
      <w:r w:rsidRPr="00E85445">
        <w:rPr>
          <w:b/>
          <w:bCs/>
          <w:sz w:val="28"/>
          <w:szCs w:val="28"/>
        </w:rPr>
        <w:t>GOPAS partnerem soutěže IT SPY</w:t>
      </w:r>
    </w:p>
    <w:p w:rsidR="009304C4" w:rsidRPr="009304C4" w:rsidRDefault="009304C4" w:rsidP="009304C4"/>
    <w:p w:rsidR="009304C4" w:rsidRDefault="00E85445" w:rsidP="009304C4">
      <w:r w:rsidRPr="00E85445">
        <w:rPr>
          <w:b/>
          <w:bCs/>
        </w:rPr>
        <w:t>Praha, 18. října 2024 -</w:t>
      </w:r>
      <w:r>
        <w:t xml:space="preserve"> </w:t>
      </w:r>
      <w:r w:rsidR="009304C4">
        <w:t xml:space="preserve">V soutěži </w:t>
      </w:r>
      <w:r w:rsidR="006509D7">
        <w:t xml:space="preserve">nejlepších diplomových prací </w:t>
      </w:r>
      <w:r w:rsidR="006509D7">
        <w:t xml:space="preserve">IT SPY </w:t>
      </w:r>
      <w:r w:rsidR="009304C4">
        <w:t xml:space="preserve">se </w:t>
      </w:r>
      <w:r w:rsidR="00E50601">
        <w:t xml:space="preserve">tento rok </w:t>
      </w:r>
      <w:r w:rsidR="009304C4">
        <w:t>utká</w:t>
      </w:r>
      <w:r w:rsidR="00E50601">
        <w:t>vá</w:t>
      </w:r>
      <w:r w:rsidR="009304C4">
        <w:t xml:space="preserve"> 56 mladých informatiků, jejichž práce vybrali ambasadoři soutěže z více než 1400 projektů </w:t>
      </w:r>
      <w:r w:rsidR="00E50601">
        <w:t>obhájených</w:t>
      </w:r>
      <w:r w:rsidR="009304C4">
        <w:t xml:space="preserve"> v minulém akademickém roce na </w:t>
      </w:r>
      <w:r w:rsidR="00CE1F28">
        <w:t xml:space="preserve">16 předních </w:t>
      </w:r>
      <w:r w:rsidR="009304C4">
        <w:t xml:space="preserve">českých a slovenských vysokých školách. </w:t>
      </w:r>
      <w:r w:rsidR="00830C1D">
        <w:t>Mezi žhavá témata letos patří</w:t>
      </w:r>
      <w:r w:rsidR="00830C1D" w:rsidRPr="00830C1D">
        <w:t xml:space="preserve"> roboti, algoritmy proti </w:t>
      </w:r>
      <w:proofErr w:type="spellStart"/>
      <w:r w:rsidR="00830C1D" w:rsidRPr="00830C1D">
        <w:t>kyberzločinu</w:t>
      </w:r>
      <w:proofErr w:type="spellEnd"/>
      <w:r w:rsidR="00830C1D" w:rsidRPr="00830C1D">
        <w:t xml:space="preserve"> </w:t>
      </w:r>
      <w:r w:rsidR="00830C1D">
        <w:t>a</w:t>
      </w:r>
      <w:r w:rsidR="00830C1D" w:rsidRPr="00830C1D">
        <w:t xml:space="preserve"> rychlejší diagnostika nemocí</w:t>
      </w:r>
      <w:r w:rsidR="00830C1D">
        <w:t>.</w:t>
      </w:r>
      <w:r w:rsidR="006509D7">
        <w:t xml:space="preserve"> </w:t>
      </w:r>
      <w:r w:rsidR="006509D7">
        <w:t xml:space="preserve">I tento rok </w:t>
      </w:r>
      <w:r w:rsidR="006509D7">
        <w:t>je Počítačová škola GOPAS</w:t>
      </w:r>
      <w:r w:rsidR="006509D7">
        <w:t xml:space="preserve"> hrdým partnerem soutěže.</w:t>
      </w:r>
    </w:p>
    <w:p w:rsidR="009304C4" w:rsidRDefault="009304C4" w:rsidP="009304C4">
      <w:r w:rsidRPr="009304C4">
        <w:t>Letošní soutěžní práce se věnují širokému spektru témat, od algoritmů pro ovládání robotů, přes systémy na odhalování škodlivého malwaru, až po projekty zaměřené na rychlejší detekci závažných onemocnění nebo hodnocení sportovních výkonů. "Soutěž IT SPY nehledá specialisty na úzce vymezené oblasti, ale plnohodnotné profesionály, kteří jsou schopni zkoumat a řešit náročné problémy v IT. České a slovenské vysoké školy nabízejí velmi pestrou paletu témat a problémů, což svědčí o kvalitě vzdělání v této oblasti. Těším se na všechny nominované práce a na náročný výběr finalistů a vítězů," uvedl Martin Tomášek, předseda poroty IT SPY a zástupce Katedry počítačů a informatiky Fakulty elektrotechniky a informatiky Technické univerzity v Košicích.</w:t>
      </w:r>
    </w:p>
    <w:p w:rsidR="009304C4" w:rsidRDefault="009304C4" w:rsidP="009304C4">
      <w:r>
        <w:t xml:space="preserve">Odbornou porotu nyní čeká nelehký úkol vybrat do finále ty nejlepší projekty, které vynikají nejen svou technickou náročností, ale i přínosem pro budoucí inovace v IT. Kompletní přehled všech 56 soutěžních diplomových prací v IT SPY 2024 je zveřejněn na webu soutěže: </w:t>
      </w:r>
      <w:hyperlink r:id="rId4" w:history="1">
        <w:r w:rsidRPr="007A754C">
          <w:rPr>
            <w:rStyle w:val="Hypertextovodkaz"/>
          </w:rPr>
          <w:t>https://www.itspy.cz/rocnik/2024/</w:t>
        </w:r>
      </w:hyperlink>
      <w:r>
        <w:t>.</w:t>
      </w:r>
    </w:p>
    <w:p w:rsidR="00D056D2" w:rsidRDefault="00D056D2" w:rsidP="009304C4">
      <w:r>
        <w:t>„</w:t>
      </w:r>
      <w:r w:rsidR="003F1741">
        <w:t>Dává nám smysl tuto přínosnou soutěž dlouhodobě podporovat, a rok co rok</w:t>
      </w:r>
      <w:r w:rsidR="003F1741" w:rsidRPr="003F1741">
        <w:t xml:space="preserve"> se těším</w:t>
      </w:r>
      <w:r w:rsidR="003F1741">
        <w:t>e</w:t>
      </w:r>
      <w:r w:rsidR="003F1741" w:rsidRPr="003F1741">
        <w:t xml:space="preserve">, jaké diplomové práce se v soutěži objeví a jakými tématy se budou budoucí mladí IT odborníci zabývat. To nám poskytuje představu o tom, </w:t>
      </w:r>
      <w:r w:rsidR="003F1741">
        <w:t>kam se bude</w:t>
      </w:r>
      <w:r w:rsidR="003F1741" w:rsidRPr="003F1741">
        <w:t xml:space="preserve"> obor informatiky ubírat v</w:t>
      </w:r>
      <w:r w:rsidR="003F1741">
        <w:t> </w:t>
      </w:r>
      <w:r w:rsidR="003F1741" w:rsidRPr="003F1741">
        <w:t>budoucnosti</w:t>
      </w:r>
      <w:r w:rsidR="003F1741">
        <w:t>,“ říká Jan Dvořák, výkonný ředitel Počítačové školy GOPAS.</w:t>
      </w:r>
    </w:p>
    <w:p w:rsidR="009304C4" w:rsidRDefault="009304C4" w:rsidP="009304C4">
      <w:r>
        <w:t>Soutěž se koná pod záštitou Ministerstva školství, mládeže a tělovýchovy ČR, Ministerstva pro místní rozvoj ČR, Ministerstva průmyslu a obchodu ČR, Hospodářské komory ČR, Národního úřadu pro kybernetickou a informační bezpečnost (NÚKIB) a KINIT. Soutěž podporují také partneři: Raiffeisenbank, T-Mobile, Počítačová škola G</w:t>
      </w:r>
      <w:r w:rsidR="00E85445">
        <w:t>OPAS</w:t>
      </w:r>
      <w:r>
        <w:t>, GLOBAL ASSISTANCE.</w:t>
      </w:r>
    </w:p>
    <w:p w:rsidR="009304C4" w:rsidRDefault="009304C4" w:rsidP="009304C4"/>
    <w:p w:rsidR="009304C4" w:rsidRPr="00E85445" w:rsidRDefault="009304C4" w:rsidP="009304C4">
      <w:pPr>
        <w:rPr>
          <w:b/>
          <w:bCs/>
          <w:sz w:val="16"/>
          <w:szCs w:val="16"/>
        </w:rPr>
      </w:pPr>
      <w:r w:rsidRPr="00E85445">
        <w:rPr>
          <w:b/>
          <w:bCs/>
          <w:sz w:val="16"/>
          <w:szCs w:val="16"/>
        </w:rPr>
        <w:t>O soutěži IT SPY</w:t>
      </w:r>
    </w:p>
    <w:p w:rsidR="009304C4" w:rsidRPr="00E85445" w:rsidRDefault="009304C4" w:rsidP="009304C4">
      <w:pPr>
        <w:rPr>
          <w:sz w:val="16"/>
          <w:szCs w:val="16"/>
        </w:rPr>
      </w:pPr>
      <w:r w:rsidRPr="00E85445">
        <w:rPr>
          <w:sz w:val="16"/>
          <w:szCs w:val="16"/>
        </w:rPr>
        <w:t>IT SPY je oficiální soutěž českých a slovenských univerzit o nejlepší diplomovou práci v oblasti informatiky a informačních technologií. Po odborné stránce soutěž zaštiťují česká a slovenská sekce celosvětové profesní organizace ACM. Cílem soutěže je podpořit studenty v jejich studiu a pomoci jim uplatnit tuto snahu i výsledky v praxi.</w:t>
      </w:r>
      <w:r w:rsidRPr="00E85445">
        <w:rPr>
          <w:sz w:val="16"/>
          <w:szCs w:val="16"/>
        </w:rPr>
        <w:br/>
        <w:t xml:space="preserve">IT SPY 2024 je již patnáctým ročníkem této soutěže. Každoročně mohou fakulty prestižních českých a slovenských univerzit nominovat až 10 % z celkově obhájených prací svých studentů. Jejich kvalita je pak posuzována akademickou porotou z pohledu rešerše, výzkumu, vyhodnocení řešení a realizace. Soutěž organizují české a slovenské univerzity a Czech and </w:t>
      </w:r>
      <w:proofErr w:type="spellStart"/>
      <w:r w:rsidRPr="00E85445">
        <w:rPr>
          <w:sz w:val="16"/>
          <w:szCs w:val="16"/>
        </w:rPr>
        <w:t>Slovak</w:t>
      </w:r>
      <w:proofErr w:type="spellEnd"/>
      <w:r w:rsidRPr="00E85445">
        <w:rPr>
          <w:sz w:val="16"/>
          <w:szCs w:val="16"/>
        </w:rPr>
        <w:t xml:space="preserve"> ACM </w:t>
      </w:r>
      <w:proofErr w:type="spellStart"/>
      <w:r w:rsidRPr="00E85445">
        <w:rPr>
          <w:sz w:val="16"/>
          <w:szCs w:val="16"/>
        </w:rPr>
        <w:t>Chapters</w:t>
      </w:r>
      <w:proofErr w:type="spellEnd"/>
      <w:r w:rsidRPr="00E85445">
        <w:rPr>
          <w:sz w:val="16"/>
          <w:szCs w:val="16"/>
        </w:rPr>
        <w:t xml:space="preserve"> (acm.org) a přední český software house </w:t>
      </w:r>
      <w:proofErr w:type="spellStart"/>
      <w:r w:rsidRPr="00E85445">
        <w:rPr>
          <w:sz w:val="16"/>
          <w:szCs w:val="16"/>
        </w:rPr>
        <w:t>Profinit</w:t>
      </w:r>
      <w:proofErr w:type="spellEnd"/>
      <w:r w:rsidRPr="00E85445">
        <w:rPr>
          <w:sz w:val="16"/>
          <w:szCs w:val="16"/>
        </w:rPr>
        <w:t>.</w:t>
      </w:r>
    </w:p>
    <w:p w:rsidR="009304C4" w:rsidRPr="00E85445" w:rsidRDefault="009304C4" w:rsidP="009304C4">
      <w:pPr>
        <w:rPr>
          <w:sz w:val="16"/>
          <w:szCs w:val="16"/>
        </w:rPr>
      </w:pPr>
      <w:r w:rsidRPr="00E85445">
        <w:rPr>
          <w:sz w:val="16"/>
          <w:szCs w:val="16"/>
        </w:rPr>
        <w:t>Více informací naleznete na www.itspy.cz</w:t>
      </w:r>
    </w:p>
    <w:p w:rsidR="00A43F7C" w:rsidRDefault="00A43F7C"/>
    <w:sectPr w:rsidR="00A43F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4C4"/>
    <w:rsid w:val="00181D83"/>
    <w:rsid w:val="003C7B6A"/>
    <w:rsid w:val="003F1741"/>
    <w:rsid w:val="005F190C"/>
    <w:rsid w:val="006509D7"/>
    <w:rsid w:val="00830C1D"/>
    <w:rsid w:val="009304C4"/>
    <w:rsid w:val="009D7D8C"/>
    <w:rsid w:val="00A43F7C"/>
    <w:rsid w:val="00CE1F28"/>
    <w:rsid w:val="00D056D2"/>
    <w:rsid w:val="00E50601"/>
    <w:rsid w:val="00E854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3983"/>
  <w15:chartTrackingRefBased/>
  <w15:docId w15:val="{A15DA076-2A44-4838-A1CA-433190B2E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9304C4"/>
    <w:rPr>
      <w:color w:val="0563C1" w:themeColor="hyperlink"/>
      <w:u w:val="single"/>
    </w:rPr>
  </w:style>
  <w:style w:type="character" w:styleId="Nevyeenzmnka">
    <w:name w:val="Unresolved Mention"/>
    <w:basedOn w:val="Standardnpsmoodstavce"/>
    <w:uiPriority w:val="99"/>
    <w:semiHidden/>
    <w:unhideWhenUsed/>
    <w:rsid w:val="00930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398481">
      <w:bodyDiv w:val="1"/>
      <w:marLeft w:val="0"/>
      <w:marRight w:val="0"/>
      <w:marTop w:val="0"/>
      <w:marBottom w:val="0"/>
      <w:divBdr>
        <w:top w:val="none" w:sz="0" w:space="0" w:color="auto"/>
        <w:left w:val="none" w:sz="0" w:space="0" w:color="auto"/>
        <w:bottom w:val="none" w:sz="0" w:space="0" w:color="auto"/>
        <w:right w:val="none" w:sz="0" w:space="0" w:color="auto"/>
      </w:divBdr>
      <w:divsChild>
        <w:div w:id="681513996">
          <w:marLeft w:val="0"/>
          <w:marRight w:val="0"/>
          <w:marTop w:val="0"/>
          <w:marBottom w:val="0"/>
          <w:divBdr>
            <w:top w:val="none" w:sz="0" w:space="0" w:color="auto"/>
            <w:left w:val="none" w:sz="0" w:space="0" w:color="auto"/>
            <w:bottom w:val="none" w:sz="0" w:space="0" w:color="auto"/>
            <w:right w:val="none" w:sz="0" w:space="0" w:color="auto"/>
          </w:divBdr>
          <w:divsChild>
            <w:div w:id="820773205">
              <w:marLeft w:val="0"/>
              <w:marRight w:val="0"/>
              <w:marTop w:val="0"/>
              <w:marBottom w:val="0"/>
              <w:divBdr>
                <w:top w:val="none" w:sz="0" w:space="0" w:color="auto"/>
                <w:left w:val="none" w:sz="0" w:space="0" w:color="auto"/>
                <w:bottom w:val="none" w:sz="0" w:space="0" w:color="auto"/>
                <w:right w:val="none" w:sz="0" w:space="0" w:color="auto"/>
              </w:divBdr>
              <w:divsChild>
                <w:div w:id="948508321">
                  <w:marLeft w:val="-225"/>
                  <w:marRight w:val="-225"/>
                  <w:marTop w:val="0"/>
                  <w:marBottom w:val="0"/>
                  <w:divBdr>
                    <w:top w:val="none" w:sz="0" w:space="0" w:color="auto"/>
                    <w:left w:val="none" w:sz="0" w:space="0" w:color="auto"/>
                    <w:bottom w:val="none" w:sz="0" w:space="0" w:color="auto"/>
                    <w:right w:val="none" w:sz="0" w:space="0" w:color="auto"/>
                  </w:divBdr>
                  <w:divsChild>
                    <w:div w:id="52774178">
                      <w:marLeft w:val="0"/>
                      <w:marRight w:val="0"/>
                      <w:marTop w:val="0"/>
                      <w:marBottom w:val="0"/>
                      <w:divBdr>
                        <w:top w:val="none" w:sz="0" w:space="0" w:color="auto"/>
                        <w:left w:val="none" w:sz="0" w:space="0" w:color="auto"/>
                        <w:bottom w:val="none" w:sz="0" w:space="0" w:color="auto"/>
                        <w:right w:val="none" w:sz="0" w:space="0" w:color="auto"/>
                      </w:divBdr>
                      <w:divsChild>
                        <w:div w:id="2119179603">
                          <w:marLeft w:val="0"/>
                          <w:marRight w:val="0"/>
                          <w:marTop w:val="0"/>
                          <w:marBottom w:val="0"/>
                          <w:divBdr>
                            <w:top w:val="none" w:sz="0" w:space="0" w:color="auto"/>
                            <w:left w:val="none" w:sz="0" w:space="0" w:color="auto"/>
                            <w:bottom w:val="none" w:sz="0" w:space="0" w:color="auto"/>
                            <w:right w:val="none" w:sz="0" w:space="0" w:color="auto"/>
                          </w:divBdr>
                          <w:divsChild>
                            <w:div w:id="130589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317549">
      <w:bodyDiv w:val="1"/>
      <w:marLeft w:val="0"/>
      <w:marRight w:val="0"/>
      <w:marTop w:val="0"/>
      <w:marBottom w:val="0"/>
      <w:divBdr>
        <w:top w:val="none" w:sz="0" w:space="0" w:color="auto"/>
        <w:left w:val="none" w:sz="0" w:space="0" w:color="auto"/>
        <w:bottom w:val="none" w:sz="0" w:space="0" w:color="auto"/>
        <w:right w:val="none" w:sz="0" w:space="0" w:color="auto"/>
      </w:divBdr>
    </w:div>
    <w:div w:id="1220751770">
      <w:bodyDiv w:val="1"/>
      <w:marLeft w:val="0"/>
      <w:marRight w:val="0"/>
      <w:marTop w:val="0"/>
      <w:marBottom w:val="0"/>
      <w:divBdr>
        <w:top w:val="none" w:sz="0" w:space="0" w:color="auto"/>
        <w:left w:val="none" w:sz="0" w:space="0" w:color="auto"/>
        <w:bottom w:val="none" w:sz="0" w:space="0" w:color="auto"/>
        <w:right w:val="none" w:sz="0" w:space="0" w:color="auto"/>
      </w:divBdr>
    </w:div>
    <w:div w:id="1795057934">
      <w:bodyDiv w:val="1"/>
      <w:marLeft w:val="0"/>
      <w:marRight w:val="0"/>
      <w:marTop w:val="0"/>
      <w:marBottom w:val="0"/>
      <w:divBdr>
        <w:top w:val="none" w:sz="0" w:space="0" w:color="auto"/>
        <w:left w:val="none" w:sz="0" w:space="0" w:color="auto"/>
        <w:bottom w:val="none" w:sz="0" w:space="0" w:color="auto"/>
        <w:right w:val="none" w:sz="0" w:space="0" w:color="auto"/>
      </w:divBdr>
      <w:divsChild>
        <w:div w:id="763722476">
          <w:marLeft w:val="0"/>
          <w:marRight w:val="0"/>
          <w:marTop w:val="0"/>
          <w:marBottom w:val="0"/>
          <w:divBdr>
            <w:top w:val="none" w:sz="0" w:space="0" w:color="auto"/>
            <w:left w:val="none" w:sz="0" w:space="0" w:color="auto"/>
            <w:bottom w:val="none" w:sz="0" w:space="0" w:color="auto"/>
            <w:right w:val="none" w:sz="0" w:space="0" w:color="auto"/>
          </w:divBdr>
          <w:divsChild>
            <w:div w:id="1200585204">
              <w:marLeft w:val="0"/>
              <w:marRight w:val="0"/>
              <w:marTop w:val="0"/>
              <w:marBottom w:val="0"/>
              <w:divBdr>
                <w:top w:val="none" w:sz="0" w:space="0" w:color="auto"/>
                <w:left w:val="none" w:sz="0" w:space="0" w:color="auto"/>
                <w:bottom w:val="none" w:sz="0" w:space="0" w:color="auto"/>
                <w:right w:val="none" w:sz="0" w:space="0" w:color="auto"/>
              </w:divBdr>
              <w:divsChild>
                <w:div w:id="749473588">
                  <w:marLeft w:val="-225"/>
                  <w:marRight w:val="-225"/>
                  <w:marTop w:val="0"/>
                  <w:marBottom w:val="0"/>
                  <w:divBdr>
                    <w:top w:val="none" w:sz="0" w:space="0" w:color="auto"/>
                    <w:left w:val="none" w:sz="0" w:space="0" w:color="auto"/>
                    <w:bottom w:val="none" w:sz="0" w:space="0" w:color="auto"/>
                    <w:right w:val="none" w:sz="0" w:space="0" w:color="auto"/>
                  </w:divBdr>
                  <w:divsChild>
                    <w:div w:id="1895502340">
                      <w:marLeft w:val="0"/>
                      <w:marRight w:val="0"/>
                      <w:marTop w:val="0"/>
                      <w:marBottom w:val="0"/>
                      <w:divBdr>
                        <w:top w:val="none" w:sz="0" w:space="0" w:color="auto"/>
                        <w:left w:val="none" w:sz="0" w:space="0" w:color="auto"/>
                        <w:bottom w:val="none" w:sz="0" w:space="0" w:color="auto"/>
                        <w:right w:val="none" w:sz="0" w:space="0" w:color="auto"/>
                      </w:divBdr>
                      <w:divsChild>
                        <w:div w:id="209076675">
                          <w:marLeft w:val="0"/>
                          <w:marRight w:val="0"/>
                          <w:marTop w:val="0"/>
                          <w:marBottom w:val="0"/>
                          <w:divBdr>
                            <w:top w:val="none" w:sz="0" w:space="0" w:color="auto"/>
                            <w:left w:val="none" w:sz="0" w:space="0" w:color="auto"/>
                            <w:bottom w:val="none" w:sz="0" w:space="0" w:color="auto"/>
                            <w:right w:val="none" w:sz="0" w:space="0" w:color="auto"/>
                          </w:divBdr>
                          <w:divsChild>
                            <w:div w:id="115599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tspy.cz/rocnik/2024/"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455</Words>
  <Characters>2685</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2024-10-18T09:13:00Z</dcterms:created>
  <dcterms:modified xsi:type="dcterms:W3CDTF">2024-10-18T09:20:00Z</dcterms:modified>
</cp:coreProperties>
</file>