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7094F" w14:textId="2B46F191" w:rsidR="00B35535" w:rsidRDefault="00B35535" w:rsidP="00B35535">
      <w:pPr>
        <w:jc w:val="center"/>
        <w:rPr>
          <w:b/>
          <w:bCs/>
          <w:sz w:val="28"/>
          <w:szCs w:val="28"/>
        </w:rPr>
      </w:pPr>
      <w:r>
        <w:rPr>
          <w:b/>
          <w:bCs/>
          <w:sz w:val="28"/>
          <w:szCs w:val="28"/>
        </w:rPr>
        <w:t xml:space="preserve">Čínská tržiště ohrožují </w:t>
      </w:r>
      <w:r w:rsidR="00AE5594">
        <w:rPr>
          <w:b/>
          <w:bCs/>
          <w:sz w:val="28"/>
          <w:szCs w:val="28"/>
        </w:rPr>
        <w:t xml:space="preserve">domácí </w:t>
      </w:r>
      <w:r>
        <w:rPr>
          <w:b/>
          <w:bCs/>
          <w:sz w:val="28"/>
          <w:szCs w:val="28"/>
        </w:rPr>
        <w:t>ekonomiku,</w:t>
      </w:r>
      <w:r w:rsidR="00AE5594">
        <w:rPr>
          <w:b/>
          <w:bCs/>
          <w:sz w:val="28"/>
          <w:szCs w:val="28"/>
        </w:rPr>
        <w:t xml:space="preserve"> bez dodržování zákonů a pravidel všemi nemají české firmy šanci,</w:t>
      </w:r>
      <w:r>
        <w:rPr>
          <w:b/>
          <w:bCs/>
          <w:sz w:val="28"/>
          <w:szCs w:val="28"/>
        </w:rPr>
        <w:t xml:space="preserve"> říká </w:t>
      </w:r>
      <w:r w:rsidR="004D1A8C" w:rsidRPr="007A0B14">
        <w:rPr>
          <w:b/>
          <w:bCs/>
          <w:sz w:val="28"/>
          <w:szCs w:val="28"/>
        </w:rPr>
        <w:t>Ruslan Skopal</w:t>
      </w:r>
      <w:r>
        <w:rPr>
          <w:b/>
          <w:bCs/>
          <w:sz w:val="28"/>
          <w:szCs w:val="28"/>
        </w:rPr>
        <w:t xml:space="preserve"> z</w:t>
      </w:r>
      <w:r w:rsidR="004D1A8C" w:rsidRPr="007A0B14">
        <w:rPr>
          <w:b/>
          <w:bCs/>
          <w:sz w:val="28"/>
          <w:szCs w:val="28"/>
        </w:rPr>
        <w:t xml:space="preserve"> Trenýrkárna.cz</w:t>
      </w:r>
    </w:p>
    <w:p w14:paraId="14CA9FC3" w14:textId="77777777" w:rsidR="00B35535" w:rsidRPr="00B35535" w:rsidRDefault="00B35535" w:rsidP="00B35535">
      <w:pPr>
        <w:rPr>
          <w:b/>
          <w:bCs/>
        </w:rPr>
      </w:pPr>
    </w:p>
    <w:p w14:paraId="2AF1CDFF" w14:textId="77777777" w:rsidR="00AE5594" w:rsidRDefault="00B35535" w:rsidP="00AE5594">
      <w:pPr>
        <w:pStyle w:val="Odstavecseseznamem"/>
        <w:numPr>
          <w:ilvl w:val="0"/>
          <w:numId w:val="2"/>
        </w:numPr>
        <w:rPr>
          <w:b/>
          <w:bCs/>
        </w:rPr>
      </w:pPr>
      <w:r w:rsidRPr="00AE5594">
        <w:rPr>
          <w:b/>
          <w:bCs/>
        </w:rPr>
        <w:t>Lákavě levné výrobky z Číny mohou vypadat jako skvělá příležitost, ale dlouhodobé následky působí destruktivně na ekonomickou stabilitu, úroveň služeb i ochranu spotřebitele</w:t>
      </w:r>
    </w:p>
    <w:p w14:paraId="4625C928" w14:textId="77777777" w:rsidR="00AE5594" w:rsidRDefault="00B35535" w:rsidP="00AE5594">
      <w:pPr>
        <w:pStyle w:val="Odstavecseseznamem"/>
        <w:numPr>
          <w:ilvl w:val="0"/>
          <w:numId w:val="2"/>
        </w:numPr>
        <w:rPr>
          <w:b/>
          <w:bCs/>
        </w:rPr>
      </w:pPr>
      <w:r w:rsidRPr="00AE5594">
        <w:rPr>
          <w:b/>
          <w:bCs/>
        </w:rPr>
        <w:t>Bez vhodně nastavených pravidel hrozí, že několik čínských e-shopů ovládne digitální i maloobchodní sféru v Evropě.</w:t>
      </w:r>
    </w:p>
    <w:p w14:paraId="4B1150EA" w14:textId="5A7E9BA4" w:rsidR="00AE5594" w:rsidRPr="00AE5594" w:rsidRDefault="00AE5594" w:rsidP="00AE5594">
      <w:pPr>
        <w:pStyle w:val="Odstavecseseznamem"/>
        <w:numPr>
          <w:ilvl w:val="0"/>
          <w:numId w:val="2"/>
        </w:numPr>
        <w:rPr>
          <w:b/>
          <w:bCs/>
        </w:rPr>
      </w:pPr>
      <w:r w:rsidRPr="00AE5594">
        <w:rPr>
          <w:b/>
          <w:bCs/>
        </w:rPr>
        <w:t>Pravidla máme v Evropě nastavena dobře, jen je potřeba najít způsob, jakým donutit i tyto hráče dodržovat naše lokální pravidla a neohrožovat místní spotřebitele ani naši ekonomiku.</w:t>
      </w:r>
    </w:p>
    <w:p w14:paraId="5D7B4E66" w14:textId="77777777" w:rsidR="00B35535" w:rsidRPr="00B35535" w:rsidRDefault="00B35535" w:rsidP="00B35535">
      <w:pPr>
        <w:pStyle w:val="Odstavecseseznamem"/>
        <w:rPr>
          <w:b/>
          <w:bCs/>
        </w:rPr>
      </w:pPr>
    </w:p>
    <w:p w14:paraId="78210A78" w14:textId="77777777" w:rsidR="00F716E5" w:rsidRPr="00B35535" w:rsidRDefault="00F716E5" w:rsidP="00F716E5">
      <w:pPr>
        <w:rPr>
          <w:b/>
          <w:bCs/>
          <w:sz w:val="20"/>
          <w:szCs w:val="20"/>
        </w:rPr>
      </w:pPr>
      <w:r w:rsidRPr="00B35535">
        <w:rPr>
          <w:b/>
          <w:bCs/>
          <w:sz w:val="20"/>
          <w:szCs w:val="20"/>
        </w:rPr>
        <w:t xml:space="preserve">Praha, 9. ledna 2025 - Čínské internetové obchody typu </w:t>
      </w:r>
      <w:proofErr w:type="spellStart"/>
      <w:r w:rsidRPr="00B35535">
        <w:rPr>
          <w:b/>
          <w:bCs/>
          <w:sz w:val="20"/>
          <w:szCs w:val="20"/>
        </w:rPr>
        <w:t>Temu</w:t>
      </w:r>
      <w:proofErr w:type="spellEnd"/>
      <w:r w:rsidRPr="00B35535">
        <w:rPr>
          <w:b/>
          <w:bCs/>
          <w:sz w:val="20"/>
          <w:szCs w:val="20"/>
        </w:rPr>
        <w:t xml:space="preserve">, </w:t>
      </w:r>
      <w:proofErr w:type="spellStart"/>
      <w:r w:rsidRPr="00B35535">
        <w:rPr>
          <w:b/>
          <w:bCs/>
          <w:sz w:val="20"/>
          <w:szCs w:val="20"/>
        </w:rPr>
        <w:t>Shein</w:t>
      </w:r>
      <w:proofErr w:type="spellEnd"/>
      <w:r w:rsidRPr="00B35535">
        <w:rPr>
          <w:b/>
          <w:bCs/>
          <w:sz w:val="20"/>
          <w:szCs w:val="20"/>
        </w:rPr>
        <w:t xml:space="preserve"> či </w:t>
      </w:r>
      <w:proofErr w:type="spellStart"/>
      <w:r w:rsidRPr="00B35535">
        <w:rPr>
          <w:b/>
          <w:bCs/>
          <w:sz w:val="20"/>
          <w:szCs w:val="20"/>
        </w:rPr>
        <w:t>AliExpress</w:t>
      </w:r>
      <w:proofErr w:type="spellEnd"/>
      <w:r w:rsidRPr="00B35535">
        <w:rPr>
          <w:b/>
          <w:bCs/>
          <w:sz w:val="20"/>
          <w:szCs w:val="20"/>
        </w:rPr>
        <w:t xml:space="preserve"> v současnosti dobývají evropské i americké trhy a lákají na extrémně nízké ceny, obrovský výběr zboží a často i dopravu zdarma. Za touto zdánlivě atraktivní fasádou se však skrývají metody, které mohou dlouhodobě poškodit nejen spotřebitele, ale i celou ekonomiku v daném regionu.</w:t>
      </w:r>
    </w:p>
    <w:p w14:paraId="6497D70B" w14:textId="77777777" w:rsidR="00086E6D" w:rsidRDefault="004D1A8C" w:rsidP="004D1A8C">
      <w:pPr>
        <w:rPr>
          <w:sz w:val="20"/>
          <w:szCs w:val="20"/>
        </w:rPr>
      </w:pPr>
      <w:r w:rsidRPr="00B35535">
        <w:rPr>
          <w:sz w:val="20"/>
          <w:szCs w:val="20"/>
        </w:rPr>
        <w:t>Klíčovým nástrojem jsou extrémně nízké ceny, které se dostávají až pod hranici nákladů. Tento postup vytěsňuje veškerou konkurenci, která nedokáže srazit ceny tak hluboko. Jakmile zmizí ostatní hráči, mohou čínské platformy nenápadně zdražit, protože kupujícím nezbývá žádná jiná volba. Na začátku této strategie může spotřebitel něco ušetřit, ale jakmile konkurence začne ubývat, velmi rychle se ceny zvednou.</w:t>
      </w:r>
    </w:p>
    <w:p w14:paraId="3ACEE4D6" w14:textId="423F1C56" w:rsidR="004D1A8C" w:rsidRPr="00B35535" w:rsidRDefault="00B35032" w:rsidP="004D1A8C">
      <w:pPr>
        <w:rPr>
          <w:sz w:val="20"/>
          <w:szCs w:val="20"/>
        </w:rPr>
      </w:pPr>
      <w:r w:rsidRPr="00B35535">
        <w:rPr>
          <w:sz w:val="20"/>
          <w:szCs w:val="20"/>
        </w:rPr>
        <w:br/>
      </w:r>
      <w:r w:rsidR="004D1A8C" w:rsidRPr="00B35535">
        <w:rPr>
          <w:sz w:val="20"/>
          <w:szCs w:val="20"/>
        </w:rPr>
        <w:t>Pokud neexistují jasná regulační opatření, pak jsou místní, zejména ty menší, podniky odsouzeny k postupnému zániku. Firmy s agresivní cenovou politikou si díky značnému kapitálu mohou udržovat nízké ceny velmi dlouho, takže menší soupeři vykrvácejí</w:t>
      </w:r>
      <w:r w:rsidRPr="00B35535">
        <w:rPr>
          <w:sz w:val="20"/>
          <w:szCs w:val="20"/>
        </w:rPr>
        <w:t>,</w:t>
      </w:r>
      <w:r w:rsidR="004D1A8C" w:rsidRPr="00B35535">
        <w:rPr>
          <w:sz w:val="20"/>
          <w:szCs w:val="20"/>
        </w:rPr>
        <w:t xml:space="preserve"> a nakonec z trhu zmizí. Právní kroky mnohdy nepomáhají a trh se stává arénou, kde se prosadí ten, kdo vydrží nejtvrdší cenový tlak. Problém je ale ten, že nízké ceny mohou čínští hráči držet primárně díky zneužívání hranice 150 </w:t>
      </w:r>
      <w:proofErr w:type="gramStart"/>
      <w:r w:rsidR="004D1A8C" w:rsidRPr="00B35535">
        <w:rPr>
          <w:sz w:val="20"/>
          <w:szCs w:val="20"/>
        </w:rPr>
        <w:t>Eur</w:t>
      </w:r>
      <w:proofErr w:type="gramEnd"/>
      <w:r w:rsidR="004D1A8C" w:rsidRPr="00B35535">
        <w:rPr>
          <w:sz w:val="20"/>
          <w:szCs w:val="20"/>
        </w:rPr>
        <w:t xml:space="preserve">, pod kterou se neplatí clo a také velmi pravděpodobně obcházením placení daní a nejrůznějších povinných poplatků jako jsou recyklační poplatky, poplatky za recyklaci obalových materiálů atd. Dále mnohdy produkty z těchto tržišť nemají například na hračkách povinné atesty, tedy mohou být produkty pro spotřebitele a jejich děti toxické a nebezpečné. A i tím, že obrovské množství produktů na těchto tržištích nesplňuje nějakou legislativní povinnost, mohou </w:t>
      </w:r>
      <w:r w:rsidR="008A7838">
        <w:rPr>
          <w:sz w:val="20"/>
          <w:szCs w:val="20"/>
        </w:rPr>
        <w:t xml:space="preserve">je </w:t>
      </w:r>
      <w:r w:rsidR="004D1A8C" w:rsidRPr="00B35535">
        <w:rPr>
          <w:sz w:val="20"/>
          <w:szCs w:val="20"/>
        </w:rPr>
        <w:t>nabízet levněji.</w:t>
      </w:r>
    </w:p>
    <w:p w14:paraId="3B198C98" w14:textId="5B6866A4" w:rsidR="004D1A8C" w:rsidRDefault="004D1A8C" w:rsidP="004D1A8C">
      <w:pPr>
        <w:rPr>
          <w:sz w:val="20"/>
          <w:szCs w:val="20"/>
        </w:rPr>
      </w:pPr>
      <w:r w:rsidRPr="00B35535">
        <w:rPr>
          <w:sz w:val="20"/>
          <w:szCs w:val="20"/>
        </w:rPr>
        <w:t xml:space="preserve">Aplikace jako </w:t>
      </w:r>
      <w:proofErr w:type="spellStart"/>
      <w:r w:rsidRPr="00B35535">
        <w:rPr>
          <w:sz w:val="20"/>
          <w:szCs w:val="20"/>
        </w:rPr>
        <w:t>Temu</w:t>
      </w:r>
      <w:proofErr w:type="spellEnd"/>
      <w:r w:rsidRPr="00B35535">
        <w:rPr>
          <w:sz w:val="20"/>
          <w:szCs w:val="20"/>
        </w:rPr>
        <w:t xml:space="preserve"> či </w:t>
      </w:r>
      <w:proofErr w:type="spellStart"/>
      <w:r w:rsidRPr="00B35535">
        <w:rPr>
          <w:sz w:val="20"/>
          <w:szCs w:val="20"/>
        </w:rPr>
        <w:t>Shein</w:t>
      </w:r>
      <w:proofErr w:type="spellEnd"/>
      <w:r w:rsidRPr="00B35535">
        <w:rPr>
          <w:sz w:val="20"/>
          <w:szCs w:val="20"/>
        </w:rPr>
        <w:t xml:space="preserve"> získávají široké spektrum uživatelských údajů a díky čínským zákonům jsou povinny je sdílet s tamními úřady. To se netýká pouze běžných dat, ale i podrobnějších informací o chování spotřebitele mimo danou aplikaci. Samotná aplikace </w:t>
      </w:r>
      <w:proofErr w:type="spellStart"/>
      <w:r w:rsidRPr="00B35535">
        <w:rPr>
          <w:sz w:val="20"/>
          <w:szCs w:val="20"/>
        </w:rPr>
        <w:t>Temu</w:t>
      </w:r>
      <w:proofErr w:type="spellEnd"/>
      <w:r w:rsidRPr="00B35535">
        <w:rPr>
          <w:sz w:val="20"/>
          <w:szCs w:val="20"/>
        </w:rPr>
        <w:t xml:space="preserve"> je dle expertů nebezpečná a velmi riziková</w:t>
      </w:r>
      <w:r w:rsidR="00B35535" w:rsidRPr="00B35535">
        <w:rPr>
          <w:sz w:val="20"/>
          <w:szCs w:val="20"/>
        </w:rPr>
        <w:t>.</w:t>
      </w:r>
    </w:p>
    <w:p w14:paraId="750F49FA" w14:textId="528ECB68" w:rsidR="00B35535" w:rsidRPr="00B35535" w:rsidRDefault="004D1A8C" w:rsidP="004D1A8C">
      <w:pPr>
        <w:rPr>
          <w:sz w:val="20"/>
          <w:szCs w:val="20"/>
        </w:rPr>
      </w:pPr>
      <w:r w:rsidRPr="00B35535">
        <w:rPr>
          <w:b/>
          <w:bCs/>
          <w:sz w:val="20"/>
          <w:szCs w:val="20"/>
        </w:rPr>
        <w:t xml:space="preserve">Ohrožení tuzemské </w:t>
      </w:r>
      <w:r w:rsidR="00B35535" w:rsidRPr="00B35535">
        <w:rPr>
          <w:b/>
          <w:bCs/>
          <w:sz w:val="20"/>
          <w:szCs w:val="20"/>
        </w:rPr>
        <w:t>e-</w:t>
      </w:r>
      <w:proofErr w:type="spellStart"/>
      <w:r w:rsidR="00B35535" w:rsidRPr="00B35535">
        <w:rPr>
          <w:b/>
          <w:bCs/>
          <w:sz w:val="20"/>
          <w:szCs w:val="20"/>
        </w:rPr>
        <w:t>commerce</w:t>
      </w:r>
      <w:proofErr w:type="spellEnd"/>
      <w:r w:rsidR="00B35535" w:rsidRPr="00B35535">
        <w:rPr>
          <w:b/>
          <w:bCs/>
          <w:sz w:val="20"/>
          <w:szCs w:val="20"/>
        </w:rPr>
        <w:t xml:space="preserve"> a </w:t>
      </w:r>
      <w:r w:rsidRPr="00B35535">
        <w:rPr>
          <w:b/>
          <w:bCs/>
          <w:sz w:val="20"/>
          <w:szCs w:val="20"/>
        </w:rPr>
        <w:t xml:space="preserve">ekonomiky </w:t>
      </w:r>
      <w:r w:rsidR="00B35032" w:rsidRPr="00B35535">
        <w:rPr>
          <w:sz w:val="20"/>
          <w:szCs w:val="20"/>
        </w:rPr>
        <w:br/>
      </w:r>
      <w:r w:rsidRPr="00B35535">
        <w:rPr>
          <w:sz w:val="20"/>
          <w:szCs w:val="20"/>
        </w:rPr>
        <w:t>V České republice drtí čínské platformy hlavně malé a střední podniky, které nejsou schopny konkurovat dumpingovým cenám. To pak vede k uzavírání lokálních firem, ztrátě pracovních míst, zdražení online reklamy</w:t>
      </w:r>
      <w:r w:rsidR="008A7838">
        <w:rPr>
          <w:sz w:val="20"/>
          <w:szCs w:val="20"/>
        </w:rPr>
        <w:t>,</w:t>
      </w:r>
      <w:r w:rsidRPr="00B35535">
        <w:rPr>
          <w:sz w:val="20"/>
          <w:szCs w:val="20"/>
        </w:rPr>
        <w:t xml:space="preserve"> jelikož čínské platformy masivně investují do reklamy, čímž šroubují ceny v reklamních aukcích nahoru a vytlačují menší inzerenty.</w:t>
      </w:r>
      <w:r w:rsidR="00AE5594">
        <w:rPr>
          <w:sz w:val="20"/>
          <w:szCs w:val="20"/>
        </w:rPr>
        <w:t xml:space="preserve"> </w:t>
      </w:r>
      <w:r w:rsidRPr="00B35535">
        <w:rPr>
          <w:sz w:val="20"/>
          <w:szCs w:val="20"/>
        </w:rPr>
        <w:t>Jakmile budou mít čínské značky hlavní slovo, dokážou si diktovat sortiment i ceny, což omezí volbu a kvalitu pro konečného spotřebitele. Tedy to, co se nyní zdá spotřebiteli, jako skvělá nabídka se může obrátit v konečném důsledku proti němu.</w:t>
      </w:r>
    </w:p>
    <w:p w14:paraId="30865485" w14:textId="284EBE51" w:rsidR="004D1A8C" w:rsidRPr="00B35535" w:rsidRDefault="004D1A8C" w:rsidP="004D1A8C">
      <w:pPr>
        <w:rPr>
          <w:sz w:val="20"/>
          <w:szCs w:val="20"/>
        </w:rPr>
      </w:pPr>
      <w:r w:rsidRPr="00B35535">
        <w:rPr>
          <w:sz w:val="20"/>
          <w:szCs w:val="20"/>
        </w:rPr>
        <w:t>Někdo může tvrdit, že časem se objeví nová konkurence a vše se vyrovná. Jenže čínské platformy využívají domácích subvencí, neomezeného přístupu na evropský trh a přísných omezení pro západní firmy v Číně. Tato nerovnováha vede k tomu, že se trh sám neusměrní. Je potřeba si uvědomit, že samotná čínská vláda do těchto e-shopů a tržišť investuje ohromné prostředky, což vytváří nerovný boj místního soukromého sektoru proti čínské vládě</w:t>
      </w:r>
      <w:r w:rsidR="00C87596">
        <w:rPr>
          <w:sz w:val="20"/>
          <w:szCs w:val="20"/>
        </w:rPr>
        <w:t>.</w:t>
      </w:r>
    </w:p>
    <w:p w14:paraId="45DF63ED" w14:textId="7AECBE6C" w:rsidR="004D1A8C" w:rsidRPr="00B35535" w:rsidRDefault="004D1A8C" w:rsidP="004D1A8C">
      <w:pPr>
        <w:rPr>
          <w:sz w:val="20"/>
          <w:szCs w:val="20"/>
        </w:rPr>
      </w:pPr>
      <w:r w:rsidRPr="00B35535">
        <w:rPr>
          <w:b/>
          <w:bCs/>
          <w:sz w:val="20"/>
          <w:szCs w:val="20"/>
        </w:rPr>
        <w:lastRenderedPageBreak/>
        <w:t>Dodržování pravidel pro všechn</w:t>
      </w:r>
      <w:r w:rsidR="00B35032" w:rsidRPr="00B35535">
        <w:rPr>
          <w:b/>
          <w:bCs/>
          <w:sz w:val="20"/>
          <w:szCs w:val="20"/>
        </w:rPr>
        <w:t>y</w:t>
      </w:r>
      <w:r w:rsidR="00B35032" w:rsidRPr="00B35535">
        <w:rPr>
          <w:b/>
          <w:bCs/>
          <w:sz w:val="20"/>
          <w:szCs w:val="20"/>
        </w:rPr>
        <w:br/>
      </w:r>
      <w:r w:rsidRPr="00B35535">
        <w:rPr>
          <w:sz w:val="20"/>
          <w:szCs w:val="20"/>
        </w:rPr>
        <w:t>Bez vhodně nastavených pravidel hrozí, že několik čínských e-shopů ovládne digitální i maloobchodní sféru v Evropě. To přinese nedostatek soutěže, vyšší ceny a celkové zhoršení standardů. Regulace je tak klíčovým prostředkem k udržení férových podmínek na trhu, kde se prosadí spíše kvalita a vyrovnaný přístup než neomezený kapitál. Obecně je potřeba říct, že pravidla máme v Evropě nastavena dobře, jen je potřeba najít způsob, jakým donutit i tyto hráče dodržovat naše lokální pravidla a neohrožovat místní spotřebitele ani naši ekonomiku.</w:t>
      </w:r>
    </w:p>
    <w:p w14:paraId="21E16AF9" w14:textId="14B21859" w:rsidR="004D1A8C" w:rsidRPr="00B35535" w:rsidRDefault="00B35535" w:rsidP="004D1A8C">
      <w:pPr>
        <w:rPr>
          <w:sz w:val="20"/>
          <w:szCs w:val="20"/>
        </w:rPr>
      </w:pPr>
      <w:r w:rsidRPr="00B35535">
        <w:rPr>
          <w:sz w:val="20"/>
          <w:szCs w:val="20"/>
        </w:rPr>
        <w:t xml:space="preserve">Co dodat závěrem? </w:t>
      </w:r>
      <w:r w:rsidR="004D1A8C" w:rsidRPr="00B35535">
        <w:rPr>
          <w:sz w:val="20"/>
          <w:szCs w:val="20"/>
        </w:rPr>
        <w:t>Lákavě levné výrobky z Číny mohou vypadat jako skvělá příležitost, ale dlouhodobé následky působí destruktivně na ekonomickou stabilitu, úroveň služeb i ochranu spotřebitele. Evropa si nemůže dovolit zavírat oči a musí rychle podniknout kroky k udržení zdravé rovnováhy, aby se z online prostoru nestalo místo, kde vládne jen pár mocných hráčů a zákazník na to tvrdě doplácí.</w:t>
      </w:r>
    </w:p>
    <w:p w14:paraId="650B1CA8" w14:textId="77777777" w:rsidR="00B35535" w:rsidRPr="00B35535" w:rsidRDefault="00B35535" w:rsidP="004D1A8C">
      <w:pPr>
        <w:rPr>
          <w:sz w:val="20"/>
          <w:szCs w:val="20"/>
        </w:rPr>
      </w:pPr>
    </w:p>
    <w:p w14:paraId="0E63775B" w14:textId="593023EF" w:rsidR="00B35535" w:rsidRPr="00B35535" w:rsidRDefault="00B35535" w:rsidP="004D1A8C">
      <w:pPr>
        <w:rPr>
          <w:b/>
          <w:bCs/>
          <w:sz w:val="20"/>
          <w:szCs w:val="20"/>
        </w:rPr>
      </w:pPr>
      <w:r w:rsidRPr="00B35535">
        <w:rPr>
          <w:b/>
          <w:bCs/>
          <w:sz w:val="20"/>
          <w:szCs w:val="20"/>
        </w:rPr>
        <w:t>Ruslan Skopal, CEO a spolumajitel Trenýrkárna.cz</w:t>
      </w:r>
    </w:p>
    <w:p w14:paraId="51FE9B33" w14:textId="77777777" w:rsidR="007173B4" w:rsidRPr="00B35535" w:rsidRDefault="007173B4">
      <w:pPr>
        <w:rPr>
          <w:sz w:val="20"/>
          <w:szCs w:val="20"/>
        </w:rPr>
      </w:pPr>
    </w:p>
    <w:sectPr w:rsidR="007173B4" w:rsidRPr="00B35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1282E"/>
    <w:multiLevelType w:val="hybridMultilevel"/>
    <w:tmpl w:val="554EF7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5BE058E5"/>
    <w:multiLevelType w:val="hybridMultilevel"/>
    <w:tmpl w:val="1BB8CE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278490795">
    <w:abstractNumId w:val="0"/>
  </w:num>
  <w:num w:numId="2" w16cid:durableId="1303466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8C"/>
    <w:rsid w:val="00086E6D"/>
    <w:rsid w:val="0022799D"/>
    <w:rsid w:val="00231306"/>
    <w:rsid w:val="002E472B"/>
    <w:rsid w:val="003A3B53"/>
    <w:rsid w:val="00454AB0"/>
    <w:rsid w:val="004D1A8C"/>
    <w:rsid w:val="007173B4"/>
    <w:rsid w:val="007404CB"/>
    <w:rsid w:val="007A0B14"/>
    <w:rsid w:val="007A4A67"/>
    <w:rsid w:val="008A7838"/>
    <w:rsid w:val="00911C34"/>
    <w:rsid w:val="009258A3"/>
    <w:rsid w:val="00991D57"/>
    <w:rsid w:val="00AE5594"/>
    <w:rsid w:val="00B35032"/>
    <w:rsid w:val="00B35535"/>
    <w:rsid w:val="00C87596"/>
    <w:rsid w:val="00E25D0E"/>
    <w:rsid w:val="00F716E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70575"/>
  <w15:chartTrackingRefBased/>
  <w15:docId w15:val="{455079E2-8D67-48DB-B3D9-E8AAFE21B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D1A8C"/>
    <w:rPr>
      <w:color w:val="0563C1" w:themeColor="hyperlink"/>
      <w:u w:val="single"/>
    </w:rPr>
  </w:style>
  <w:style w:type="character" w:styleId="Nevyeenzmnka">
    <w:name w:val="Unresolved Mention"/>
    <w:basedOn w:val="Standardnpsmoodstavce"/>
    <w:uiPriority w:val="99"/>
    <w:semiHidden/>
    <w:unhideWhenUsed/>
    <w:rsid w:val="004D1A8C"/>
    <w:rPr>
      <w:color w:val="605E5C"/>
      <w:shd w:val="clear" w:color="auto" w:fill="E1DFDD"/>
    </w:rPr>
  </w:style>
  <w:style w:type="paragraph" w:styleId="Odstavecseseznamem">
    <w:name w:val="List Paragraph"/>
    <w:basedOn w:val="Normln"/>
    <w:uiPriority w:val="34"/>
    <w:qFormat/>
    <w:rsid w:val="00B35535"/>
    <w:pPr>
      <w:ind w:left="720"/>
      <w:contextualSpacing/>
    </w:pPr>
  </w:style>
  <w:style w:type="paragraph" w:styleId="Revize">
    <w:name w:val="Revision"/>
    <w:hidden/>
    <w:uiPriority w:val="99"/>
    <w:semiHidden/>
    <w:rsid w:val="008A78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716122">
      <w:bodyDiv w:val="1"/>
      <w:marLeft w:val="0"/>
      <w:marRight w:val="0"/>
      <w:marTop w:val="0"/>
      <w:marBottom w:val="0"/>
      <w:divBdr>
        <w:top w:val="none" w:sz="0" w:space="0" w:color="auto"/>
        <w:left w:val="none" w:sz="0" w:space="0" w:color="auto"/>
        <w:bottom w:val="none" w:sz="0" w:space="0" w:color="auto"/>
        <w:right w:val="none" w:sz="0" w:space="0" w:color="auto"/>
      </w:divBdr>
      <w:divsChild>
        <w:div w:id="1629507151">
          <w:marLeft w:val="0"/>
          <w:marRight w:val="0"/>
          <w:marTop w:val="0"/>
          <w:marBottom w:val="0"/>
          <w:divBdr>
            <w:top w:val="none" w:sz="0" w:space="0" w:color="auto"/>
            <w:left w:val="none" w:sz="0" w:space="0" w:color="auto"/>
            <w:bottom w:val="none" w:sz="0" w:space="0" w:color="auto"/>
            <w:right w:val="none" w:sz="0" w:space="0" w:color="auto"/>
          </w:divBdr>
        </w:div>
        <w:div w:id="1379166632">
          <w:marLeft w:val="0"/>
          <w:marRight w:val="0"/>
          <w:marTop w:val="0"/>
          <w:marBottom w:val="0"/>
          <w:divBdr>
            <w:top w:val="none" w:sz="0" w:space="0" w:color="auto"/>
            <w:left w:val="none" w:sz="0" w:space="0" w:color="auto"/>
            <w:bottom w:val="none" w:sz="0" w:space="0" w:color="auto"/>
            <w:right w:val="none" w:sz="0" w:space="0" w:color="auto"/>
          </w:divBdr>
        </w:div>
        <w:div w:id="1992709073">
          <w:marLeft w:val="0"/>
          <w:marRight w:val="0"/>
          <w:marTop w:val="0"/>
          <w:marBottom w:val="0"/>
          <w:divBdr>
            <w:top w:val="none" w:sz="0" w:space="0" w:color="auto"/>
            <w:left w:val="none" w:sz="0" w:space="0" w:color="auto"/>
            <w:bottom w:val="none" w:sz="0" w:space="0" w:color="auto"/>
            <w:right w:val="none" w:sz="0" w:space="0" w:color="auto"/>
          </w:divBdr>
        </w:div>
        <w:div w:id="374617900">
          <w:marLeft w:val="0"/>
          <w:marRight w:val="0"/>
          <w:marTop w:val="0"/>
          <w:marBottom w:val="0"/>
          <w:divBdr>
            <w:top w:val="none" w:sz="0" w:space="0" w:color="auto"/>
            <w:left w:val="none" w:sz="0" w:space="0" w:color="auto"/>
            <w:bottom w:val="none" w:sz="0" w:space="0" w:color="auto"/>
            <w:right w:val="none" w:sz="0" w:space="0" w:color="auto"/>
          </w:divBdr>
        </w:div>
        <w:div w:id="593127888">
          <w:marLeft w:val="0"/>
          <w:marRight w:val="0"/>
          <w:marTop w:val="0"/>
          <w:marBottom w:val="0"/>
          <w:divBdr>
            <w:top w:val="none" w:sz="0" w:space="0" w:color="auto"/>
            <w:left w:val="none" w:sz="0" w:space="0" w:color="auto"/>
            <w:bottom w:val="none" w:sz="0" w:space="0" w:color="auto"/>
            <w:right w:val="none" w:sz="0" w:space="0" w:color="auto"/>
          </w:divBdr>
        </w:div>
        <w:div w:id="1961303091">
          <w:marLeft w:val="0"/>
          <w:marRight w:val="0"/>
          <w:marTop w:val="0"/>
          <w:marBottom w:val="0"/>
          <w:divBdr>
            <w:top w:val="none" w:sz="0" w:space="0" w:color="auto"/>
            <w:left w:val="none" w:sz="0" w:space="0" w:color="auto"/>
            <w:bottom w:val="none" w:sz="0" w:space="0" w:color="auto"/>
            <w:right w:val="none" w:sz="0" w:space="0" w:color="auto"/>
          </w:divBdr>
        </w:div>
        <w:div w:id="1387332897">
          <w:marLeft w:val="0"/>
          <w:marRight w:val="0"/>
          <w:marTop w:val="0"/>
          <w:marBottom w:val="0"/>
          <w:divBdr>
            <w:top w:val="none" w:sz="0" w:space="0" w:color="auto"/>
            <w:left w:val="none" w:sz="0" w:space="0" w:color="auto"/>
            <w:bottom w:val="none" w:sz="0" w:space="0" w:color="auto"/>
            <w:right w:val="none" w:sz="0" w:space="0" w:color="auto"/>
          </w:divBdr>
        </w:div>
        <w:div w:id="1107430942">
          <w:marLeft w:val="0"/>
          <w:marRight w:val="0"/>
          <w:marTop w:val="0"/>
          <w:marBottom w:val="0"/>
          <w:divBdr>
            <w:top w:val="none" w:sz="0" w:space="0" w:color="auto"/>
            <w:left w:val="none" w:sz="0" w:space="0" w:color="auto"/>
            <w:bottom w:val="none" w:sz="0" w:space="0" w:color="auto"/>
            <w:right w:val="none" w:sz="0" w:space="0" w:color="auto"/>
          </w:divBdr>
        </w:div>
        <w:div w:id="553733446">
          <w:marLeft w:val="0"/>
          <w:marRight w:val="0"/>
          <w:marTop w:val="0"/>
          <w:marBottom w:val="0"/>
          <w:divBdr>
            <w:top w:val="none" w:sz="0" w:space="0" w:color="auto"/>
            <w:left w:val="none" w:sz="0" w:space="0" w:color="auto"/>
            <w:bottom w:val="none" w:sz="0" w:space="0" w:color="auto"/>
            <w:right w:val="none" w:sz="0" w:space="0" w:color="auto"/>
          </w:divBdr>
        </w:div>
        <w:div w:id="680931632">
          <w:marLeft w:val="0"/>
          <w:marRight w:val="0"/>
          <w:marTop w:val="0"/>
          <w:marBottom w:val="0"/>
          <w:divBdr>
            <w:top w:val="none" w:sz="0" w:space="0" w:color="auto"/>
            <w:left w:val="none" w:sz="0" w:space="0" w:color="auto"/>
            <w:bottom w:val="none" w:sz="0" w:space="0" w:color="auto"/>
            <w:right w:val="none" w:sz="0" w:space="0" w:color="auto"/>
          </w:divBdr>
        </w:div>
        <w:div w:id="567109351">
          <w:marLeft w:val="0"/>
          <w:marRight w:val="0"/>
          <w:marTop w:val="0"/>
          <w:marBottom w:val="0"/>
          <w:divBdr>
            <w:top w:val="none" w:sz="0" w:space="0" w:color="auto"/>
            <w:left w:val="none" w:sz="0" w:space="0" w:color="auto"/>
            <w:bottom w:val="none" w:sz="0" w:space="0" w:color="auto"/>
            <w:right w:val="none" w:sz="0" w:space="0" w:color="auto"/>
          </w:divBdr>
        </w:div>
        <w:div w:id="1311595752">
          <w:marLeft w:val="0"/>
          <w:marRight w:val="0"/>
          <w:marTop w:val="0"/>
          <w:marBottom w:val="0"/>
          <w:divBdr>
            <w:top w:val="none" w:sz="0" w:space="0" w:color="auto"/>
            <w:left w:val="none" w:sz="0" w:space="0" w:color="auto"/>
            <w:bottom w:val="none" w:sz="0" w:space="0" w:color="auto"/>
            <w:right w:val="none" w:sz="0" w:space="0" w:color="auto"/>
          </w:divBdr>
        </w:div>
        <w:div w:id="1491674435">
          <w:marLeft w:val="0"/>
          <w:marRight w:val="0"/>
          <w:marTop w:val="0"/>
          <w:marBottom w:val="0"/>
          <w:divBdr>
            <w:top w:val="none" w:sz="0" w:space="0" w:color="auto"/>
            <w:left w:val="none" w:sz="0" w:space="0" w:color="auto"/>
            <w:bottom w:val="none" w:sz="0" w:space="0" w:color="auto"/>
            <w:right w:val="none" w:sz="0" w:space="0" w:color="auto"/>
          </w:divBdr>
        </w:div>
        <w:div w:id="551313274">
          <w:marLeft w:val="0"/>
          <w:marRight w:val="0"/>
          <w:marTop w:val="0"/>
          <w:marBottom w:val="0"/>
          <w:divBdr>
            <w:top w:val="none" w:sz="0" w:space="0" w:color="auto"/>
            <w:left w:val="none" w:sz="0" w:space="0" w:color="auto"/>
            <w:bottom w:val="none" w:sz="0" w:space="0" w:color="auto"/>
            <w:right w:val="none" w:sz="0" w:space="0" w:color="auto"/>
          </w:divBdr>
        </w:div>
        <w:div w:id="16082502">
          <w:marLeft w:val="0"/>
          <w:marRight w:val="0"/>
          <w:marTop w:val="0"/>
          <w:marBottom w:val="0"/>
          <w:divBdr>
            <w:top w:val="none" w:sz="0" w:space="0" w:color="auto"/>
            <w:left w:val="none" w:sz="0" w:space="0" w:color="auto"/>
            <w:bottom w:val="none" w:sz="0" w:space="0" w:color="auto"/>
            <w:right w:val="none" w:sz="0" w:space="0" w:color="auto"/>
          </w:divBdr>
        </w:div>
        <w:div w:id="696468028">
          <w:marLeft w:val="0"/>
          <w:marRight w:val="0"/>
          <w:marTop w:val="0"/>
          <w:marBottom w:val="0"/>
          <w:divBdr>
            <w:top w:val="none" w:sz="0" w:space="0" w:color="auto"/>
            <w:left w:val="none" w:sz="0" w:space="0" w:color="auto"/>
            <w:bottom w:val="none" w:sz="0" w:space="0" w:color="auto"/>
            <w:right w:val="none" w:sz="0" w:space="0" w:color="auto"/>
          </w:divBdr>
        </w:div>
        <w:div w:id="360516645">
          <w:marLeft w:val="0"/>
          <w:marRight w:val="0"/>
          <w:marTop w:val="0"/>
          <w:marBottom w:val="0"/>
          <w:divBdr>
            <w:top w:val="none" w:sz="0" w:space="0" w:color="auto"/>
            <w:left w:val="none" w:sz="0" w:space="0" w:color="auto"/>
            <w:bottom w:val="none" w:sz="0" w:space="0" w:color="auto"/>
            <w:right w:val="none" w:sz="0" w:space="0" w:color="auto"/>
          </w:divBdr>
        </w:div>
        <w:div w:id="1728797229">
          <w:marLeft w:val="0"/>
          <w:marRight w:val="0"/>
          <w:marTop w:val="0"/>
          <w:marBottom w:val="0"/>
          <w:divBdr>
            <w:top w:val="none" w:sz="0" w:space="0" w:color="auto"/>
            <w:left w:val="none" w:sz="0" w:space="0" w:color="auto"/>
            <w:bottom w:val="none" w:sz="0" w:space="0" w:color="auto"/>
            <w:right w:val="none" w:sz="0" w:space="0" w:color="auto"/>
          </w:divBdr>
        </w:div>
        <w:div w:id="340275273">
          <w:marLeft w:val="0"/>
          <w:marRight w:val="0"/>
          <w:marTop w:val="0"/>
          <w:marBottom w:val="0"/>
          <w:divBdr>
            <w:top w:val="none" w:sz="0" w:space="0" w:color="auto"/>
            <w:left w:val="none" w:sz="0" w:space="0" w:color="auto"/>
            <w:bottom w:val="none" w:sz="0" w:space="0" w:color="auto"/>
            <w:right w:val="none" w:sz="0" w:space="0" w:color="auto"/>
          </w:divBdr>
        </w:div>
        <w:div w:id="90440188">
          <w:marLeft w:val="0"/>
          <w:marRight w:val="0"/>
          <w:marTop w:val="0"/>
          <w:marBottom w:val="0"/>
          <w:divBdr>
            <w:top w:val="none" w:sz="0" w:space="0" w:color="auto"/>
            <w:left w:val="none" w:sz="0" w:space="0" w:color="auto"/>
            <w:bottom w:val="none" w:sz="0" w:space="0" w:color="auto"/>
            <w:right w:val="none" w:sz="0" w:space="0" w:color="auto"/>
          </w:divBdr>
        </w:div>
        <w:div w:id="957176051">
          <w:marLeft w:val="0"/>
          <w:marRight w:val="0"/>
          <w:marTop w:val="0"/>
          <w:marBottom w:val="0"/>
          <w:divBdr>
            <w:top w:val="none" w:sz="0" w:space="0" w:color="auto"/>
            <w:left w:val="none" w:sz="0" w:space="0" w:color="auto"/>
            <w:bottom w:val="none" w:sz="0" w:space="0" w:color="auto"/>
            <w:right w:val="none" w:sz="0" w:space="0" w:color="auto"/>
          </w:divBdr>
        </w:div>
        <w:div w:id="173417919">
          <w:marLeft w:val="0"/>
          <w:marRight w:val="0"/>
          <w:marTop w:val="0"/>
          <w:marBottom w:val="0"/>
          <w:divBdr>
            <w:top w:val="none" w:sz="0" w:space="0" w:color="auto"/>
            <w:left w:val="none" w:sz="0" w:space="0" w:color="auto"/>
            <w:bottom w:val="none" w:sz="0" w:space="0" w:color="auto"/>
            <w:right w:val="none" w:sz="0" w:space="0" w:color="auto"/>
          </w:divBdr>
        </w:div>
        <w:div w:id="441219840">
          <w:marLeft w:val="0"/>
          <w:marRight w:val="0"/>
          <w:marTop w:val="0"/>
          <w:marBottom w:val="0"/>
          <w:divBdr>
            <w:top w:val="none" w:sz="0" w:space="0" w:color="auto"/>
            <w:left w:val="none" w:sz="0" w:space="0" w:color="auto"/>
            <w:bottom w:val="none" w:sz="0" w:space="0" w:color="auto"/>
            <w:right w:val="none" w:sz="0" w:space="0" w:color="auto"/>
          </w:divBdr>
        </w:div>
        <w:div w:id="1445079642">
          <w:marLeft w:val="0"/>
          <w:marRight w:val="0"/>
          <w:marTop w:val="0"/>
          <w:marBottom w:val="0"/>
          <w:divBdr>
            <w:top w:val="none" w:sz="0" w:space="0" w:color="auto"/>
            <w:left w:val="none" w:sz="0" w:space="0" w:color="auto"/>
            <w:bottom w:val="none" w:sz="0" w:space="0" w:color="auto"/>
            <w:right w:val="none" w:sz="0" w:space="0" w:color="auto"/>
          </w:divBdr>
        </w:div>
        <w:div w:id="1375276862">
          <w:marLeft w:val="0"/>
          <w:marRight w:val="0"/>
          <w:marTop w:val="0"/>
          <w:marBottom w:val="0"/>
          <w:divBdr>
            <w:top w:val="none" w:sz="0" w:space="0" w:color="auto"/>
            <w:left w:val="none" w:sz="0" w:space="0" w:color="auto"/>
            <w:bottom w:val="none" w:sz="0" w:space="0" w:color="auto"/>
            <w:right w:val="none" w:sz="0" w:space="0" w:color="auto"/>
          </w:divBdr>
        </w:div>
        <w:div w:id="1007246619">
          <w:marLeft w:val="0"/>
          <w:marRight w:val="0"/>
          <w:marTop w:val="0"/>
          <w:marBottom w:val="0"/>
          <w:divBdr>
            <w:top w:val="none" w:sz="0" w:space="0" w:color="auto"/>
            <w:left w:val="none" w:sz="0" w:space="0" w:color="auto"/>
            <w:bottom w:val="none" w:sz="0" w:space="0" w:color="auto"/>
            <w:right w:val="none" w:sz="0" w:space="0" w:color="auto"/>
          </w:divBdr>
        </w:div>
        <w:div w:id="92484895">
          <w:marLeft w:val="0"/>
          <w:marRight w:val="0"/>
          <w:marTop w:val="0"/>
          <w:marBottom w:val="0"/>
          <w:divBdr>
            <w:top w:val="none" w:sz="0" w:space="0" w:color="auto"/>
            <w:left w:val="none" w:sz="0" w:space="0" w:color="auto"/>
            <w:bottom w:val="none" w:sz="0" w:space="0" w:color="auto"/>
            <w:right w:val="none" w:sz="0" w:space="0" w:color="auto"/>
          </w:divBdr>
        </w:div>
        <w:div w:id="1860242975">
          <w:marLeft w:val="0"/>
          <w:marRight w:val="0"/>
          <w:marTop w:val="0"/>
          <w:marBottom w:val="0"/>
          <w:divBdr>
            <w:top w:val="none" w:sz="0" w:space="0" w:color="auto"/>
            <w:left w:val="none" w:sz="0" w:space="0" w:color="auto"/>
            <w:bottom w:val="none" w:sz="0" w:space="0" w:color="auto"/>
            <w:right w:val="none" w:sz="0" w:space="0" w:color="auto"/>
          </w:divBdr>
        </w:div>
        <w:div w:id="1506245762">
          <w:marLeft w:val="0"/>
          <w:marRight w:val="0"/>
          <w:marTop w:val="0"/>
          <w:marBottom w:val="0"/>
          <w:divBdr>
            <w:top w:val="none" w:sz="0" w:space="0" w:color="auto"/>
            <w:left w:val="none" w:sz="0" w:space="0" w:color="auto"/>
            <w:bottom w:val="none" w:sz="0" w:space="0" w:color="auto"/>
            <w:right w:val="none" w:sz="0" w:space="0" w:color="auto"/>
          </w:divBdr>
        </w:div>
        <w:div w:id="760491487">
          <w:marLeft w:val="0"/>
          <w:marRight w:val="0"/>
          <w:marTop w:val="0"/>
          <w:marBottom w:val="0"/>
          <w:divBdr>
            <w:top w:val="none" w:sz="0" w:space="0" w:color="auto"/>
            <w:left w:val="none" w:sz="0" w:space="0" w:color="auto"/>
            <w:bottom w:val="none" w:sz="0" w:space="0" w:color="auto"/>
            <w:right w:val="none" w:sz="0" w:space="0" w:color="auto"/>
          </w:divBdr>
        </w:div>
        <w:div w:id="1713264611">
          <w:marLeft w:val="0"/>
          <w:marRight w:val="0"/>
          <w:marTop w:val="0"/>
          <w:marBottom w:val="0"/>
          <w:divBdr>
            <w:top w:val="none" w:sz="0" w:space="0" w:color="auto"/>
            <w:left w:val="none" w:sz="0" w:space="0" w:color="auto"/>
            <w:bottom w:val="none" w:sz="0" w:space="0" w:color="auto"/>
            <w:right w:val="none" w:sz="0" w:space="0" w:color="auto"/>
          </w:divBdr>
        </w:div>
      </w:divsChild>
    </w:div>
    <w:div w:id="1388070545">
      <w:bodyDiv w:val="1"/>
      <w:marLeft w:val="0"/>
      <w:marRight w:val="0"/>
      <w:marTop w:val="0"/>
      <w:marBottom w:val="0"/>
      <w:divBdr>
        <w:top w:val="none" w:sz="0" w:space="0" w:color="auto"/>
        <w:left w:val="none" w:sz="0" w:space="0" w:color="auto"/>
        <w:bottom w:val="none" w:sz="0" w:space="0" w:color="auto"/>
        <w:right w:val="none" w:sz="0" w:space="0" w:color="auto"/>
      </w:divBdr>
      <w:divsChild>
        <w:div w:id="160509782">
          <w:marLeft w:val="0"/>
          <w:marRight w:val="0"/>
          <w:marTop w:val="0"/>
          <w:marBottom w:val="0"/>
          <w:divBdr>
            <w:top w:val="none" w:sz="0" w:space="0" w:color="auto"/>
            <w:left w:val="none" w:sz="0" w:space="0" w:color="auto"/>
            <w:bottom w:val="none" w:sz="0" w:space="0" w:color="auto"/>
            <w:right w:val="none" w:sz="0" w:space="0" w:color="auto"/>
          </w:divBdr>
        </w:div>
        <w:div w:id="376591863">
          <w:marLeft w:val="0"/>
          <w:marRight w:val="0"/>
          <w:marTop w:val="0"/>
          <w:marBottom w:val="0"/>
          <w:divBdr>
            <w:top w:val="none" w:sz="0" w:space="0" w:color="auto"/>
            <w:left w:val="none" w:sz="0" w:space="0" w:color="auto"/>
            <w:bottom w:val="none" w:sz="0" w:space="0" w:color="auto"/>
            <w:right w:val="none" w:sz="0" w:space="0" w:color="auto"/>
          </w:divBdr>
        </w:div>
        <w:div w:id="2061974916">
          <w:marLeft w:val="0"/>
          <w:marRight w:val="0"/>
          <w:marTop w:val="0"/>
          <w:marBottom w:val="0"/>
          <w:divBdr>
            <w:top w:val="none" w:sz="0" w:space="0" w:color="auto"/>
            <w:left w:val="none" w:sz="0" w:space="0" w:color="auto"/>
            <w:bottom w:val="none" w:sz="0" w:space="0" w:color="auto"/>
            <w:right w:val="none" w:sz="0" w:space="0" w:color="auto"/>
          </w:divBdr>
        </w:div>
        <w:div w:id="2015378720">
          <w:marLeft w:val="0"/>
          <w:marRight w:val="0"/>
          <w:marTop w:val="0"/>
          <w:marBottom w:val="0"/>
          <w:divBdr>
            <w:top w:val="none" w:sz="0" w:space="0" w:color="auto"/>
            <w:left w:val="none" w:sz="0" w:space="0" w:color="auto"/>
            <w:bottom w:val="none" w:sz="0" w:space="0" w:color="auto"/>
            <w:right w:val="none" w:sz="0" w:space="0" w:color="auto"/>
          </w:divBdr>
        </w:div>
        <w:div w:id="516121352">
          <w:marLeft w:val="0"/>
          <w:marRight w:val="0"/>
          <w:marTop w:val="0"/>
          <w:marBottom w:val="0"/>
          <w:divBdr>
            <w:top w:val="none" w:sz="0" w:space="0" w:color="auto"/>
            <w:left w:val="none" w:sz="0" w:space="0" w:color="auto"/>
            <w:bottom w:val="none" w:sz="0" w:space="0" w:color="auto"/>
            <w:right w:val="none" w:sz="0" w:space="0" w:color="auto"/>
          </w:divBdr>
        </w:div>
        <w:div w:id="1458059779">
          <w:marLeft w:val="0"/>
          <w:marRight w:val="0"/>
          <w:marTop w:val="0"/>
          <w:marBottom w:val="0"/>
          <w:divBdr>
            <w:top w:val="none" w:sz="0" w:space="0" w:color="auto"/>
            <w:left w:val="none" w:sz="0" w:space="0" w:color="auto"/>
            <w:bottom w:val="none" w:sz="0" w:space="0" w:color="auto"/>
            <w:right w:val="none" w:sz="0" w:space="0" w:color="auto"/>
          </w:divBdr>
        </w:div>
        <w:div w:id="297303197">
          <w:marLeft w:val="0"/>
          <w:marRight w:val="0"/>
          <w:marTop w:val="0"/>
          <w:marBottom w:val="0"/>
          <w:divBdr>
            <w:top w:val="none" w:sz="0" w:space="0" w:color="auto"/>
            <w:left w:val="none" w:sz="0" w:space="0" w:color="auto"/>
            <w:bottom w:val="none" w:sz="0" w:space="0" w:color="auto"/>
            <w:right w:val="none" w:sz="0" w:space="0" w:color="auto"/>
          </w:divBdr>
        </w:div>
        <w:div w:id="1075973053">
          <w:marLeft w:val="0"/>
          <w:marRight w:val="0"/>
          <w:marTop w:val="0"/>
          <w:marBottom w:val="0"/>
          <w:divBdr>
            <w:top w:val="none" w:sz="0" w:space="0" w:color="auto"/>
            <w:left w:val="none" w:sz="0" w:space="0" w:color="auto"/>
            <w:bottom w:val="none" w:sz="0" w:space="0" w:color="auto"/>
            <w:right w:val="none" w:sz="0" w:space="0" w:color="auto"/>
          </w:divBdr>
        </w:div>
        <w:div w:id="1289629512">
          <w:marLeft w:val="0"/>
          <w:marRight w:val="0"/>
          <w:marTop w:val="0"/>
          <w:marBottom w:val="0"/>
          <w:divBdr>
            <w:top w:val="none" w:sz="0" w:space="0" w:color="auto"/>
            <w:left w:val="none" w:sz="0" w:space="0" w:color="auto"/>
            <w:bottom w:val="none" w:sz="0" w:space="0" w:color="auto"/>
            <w:right w:val="none" w:sz="0" w:space="0" w:color="auto"/>
          </w:divBdr>
        </w:div>
        <w:div w:id="1682665232">
          <w:marLeft w:val="0"/>
          <w:marRight w:val="0"/>
          <w:marTop w:val="0"/>
          <w:marBottom w:val="0"/>
          <w:divBdr>
            <w:top w:val="none" w:sz="0" w:space="0" w:color="auto"/>
            <w:left w:val="none" w:sz="0" w:space="0" w:color="auto"/>
            <w:bottom w:val="none" w:sz="0" w:space="0" w:color="auto"/>
            <w:right w:val="none" w:sz="0" w:space="0" w:color="auto"/>
          </w:divBdr>
        </w:div>
        <w:div w:id="1637444929">
          <w:marLeft w:val="0"/>
          <w:marRight w:val="0"/>
          <w:marTop w:val="0"/>
          <w:marBottom w:val="0"/>
          <w:divBdr>
            <w:top w:val="none" w:sz="0" w:space="0" w:color="auto"/>
            <w:left w:val="none" w:sz="0" w:space="0" w:color="auto"/>
            <w:bottom w:val="none" w:sz="0" w:space="0" w:color="auto"/>
            <w:right w:val="none" w:sz="0" w:space="0" w:color="auto"/>
          </w:divBdr>
        </w:div>
        <w:div w:id="149292544">
          <w:marLeft w:val="0"/>
          <w:marRight w:val="0"/>
          <w:marTop w:val="0"/>
          <w:marBottom w:val="0"/>
          <w:divBdr>
            <w:top w:val="none" w:sz="0" w:space="0" w:color="auto"/>
            <w:left w:val="none" w:sz="0" w:space="0" w:color="auto"/>
            <w:bottom w:val="none" w:sz="0" w:space="0" w:color="auto"/>
            <w:right w:val="none" w:sz="0" w:space="0" w:color="auto"/>
          </w:divBdr>
        </w:div>
        <w:div w:id="1229222479">
          <w:marLeft w:val="0"/>
          <w:marRight w:val="0"/>
          <w:marTop w:val="0"/>
          <w:marBottom w:val="0"/>
          <w:divBdr>
            <w:top w:val="none" w:sz="0" w:space="0" w:color="auto"/>
            <w:left w:val="none" w:sz="0" w:space="0" w:color="auto"/>
            <w:bottom w:val="none" w:sz="0" w:space="0" w:color="auto"/>
            <w:right w:val="none" w:sz="0" w:space="0" w:color="auto"/>
          </w:divBdr>
        </w:div>
        <w:div w:id="2053073462">
          <w:marLeft w:val="0"/>
          <w:marRight w:val="0"/>
          <w:marTop w:val="0"/>
          <w:marBottom w:val="0"/>
          <w:divBdr>
            <w:top w:val="none" w:sz="0" w:space="0" w:color="auto"/>
            <w:left w:val="none" w:sz="0" w:space="0" w:color="auto"/>
            <w:bottom w:val="none" w:sz="0" w:space="0" w:color="auto"/>
            <w:right w:val="none" w:sz="0" w:space="0" w:color="auto"/>
          </w:divBdr>
        </w:div>
        <w:div w:id="884873757">
          <w:marLeft w:val="0"/>
          <w:marRight w:val="0"/>
          <w:marTop w:val="0"/>
          <w:marBottom w:val="0"/>
          <w:divBdr>
            <w:top w:val="none" w:sz="0" w:space="0" w:color="auto"/>
            <w:left w:val="none" w:sz="0" w:space="0" w:color="auto"/>
            <w:bottom w:val="none" w:sz="0" w:space="0" w:color="auto"/>
            <w:right w:val="none" w:sz="0" w:space="0" w:color="auto"/>
          </w:divBdr>
        </w:div>
        <w:div w:id="1245800079">
          <w:marLeft w:val="0"/>
          <w:marRight w:val="0"/>
          <w:marTop w:val="0"/>
          <w:marBottom w:val="0"/>
          <w:divBdr>
            <w:top w:val="none" w:sz="0" w:space="0" w:color="auto"/>
            <w:left w:val="none" w:sz="0" w:space="0" w:color="auto"/>
            <w:bottom w:val="none" w:sz="0" w:space="0" w:color="auto"/>
            <w:right w:val="none" w:sz="0" w:space="0" w:color="auto"/>
          </w:divBdr>
        </w:div>
        <w:div w:id="499929079">
          <w:marLeft w:val="0"/>
          <w:marRight w:val="0"/>
          <w:marTop w:val="0"/>
          <w:marBottom w:val="0"/>
          <w:divBdr>
            <w:top w:val="none" w:sz="0" w:space="0" w:color="auto"/>
            <w:left w:val="none" w:sz="0" w:space="0" w:color="auto"/>
            <w:bottom w:val="none" w:sz="0" w:space="0" w:color="auto"/>
            <w:right w:val="none" w:sz="0" w:space="0" w:color="auto"/>
          </w:divBdr>
        </w:div>
        <w:div w:id="1191843686">
          <w:marLeft w:val="0"/>
          <w:marRight w:val="0"/>
          <w:marTop w:val="0"/>
          <w:marBottom w:val="0"/>
          <w:divBdr>
            <w:top w:val="none" w:sz="0" w:space="0" w:color="auto"/>
            <w:left w:val="none" w:sz="0" w:space="0" w:color="auto"/>
            <w:bottom w:val="none" w:sz="0" w:space="0" w:color="auto"/>
            <w:right w:val="none" w:sz="0" w:space="0" w:color="auto"/>
          </w:divBdr>
        </w:div>
        <w:div w:id="1131627245">
          <w:marLeft w:val="0"/>
          <w:marRight w:val="0"/>
          <w:marTop w:val="0"/>
          <w:marBottom w:val="0"/>
          <w:divBdr>
            <w:top w:val="none" w:sz="0" w:space="0" w:color="auto"/>
            <w:left w:val="none" w:sz="0" w:space="0" w:color="auto"/>
            <w:bottom w:val="none" w:sz="0" w:space="0" w:color="auto"/>
            <w:right w:val="none" w:sz="0" w:space="0" w:color="auto"/>
          </w:divBdr>
        </w:div>
        <w:div w:id="651562699">
          <w:marLeft w:val="0"/>
          <w:marRight w:val="0"/>
          <w:marTop w:val="0"/>
          <w:marBottom w:val="0"/>
          <w:divBdr>
            <w:top w:val="none" w:sz="0" w:space="0" w:color="auto"/>
            <w:left w:val="none" w:sz="0" w:space="0" w:color="auto"/>
            <w:bottom w:val="none" w:sz="0" w:space="0" w:color="auto"/>
            <w:right w:val="none" w:sz="0" w:space="0" w:color="auto"/>
          </w:divBdr>
        </w:div>
        <w:div w:id="209924249">
          <w:marLeft w:val="0"/>
          <w:marRight w:val="0"/>
          <w:marTop w:val="0"/>
          <w:marBottom w:val="0"/>
          <w:divBdr>
            <w:top w:val="none" w:sz="0" w:space="0" w:color="auto"/>
            <w:left w:val="none" w:sz="0" w:space="0" w:color="auto"/>
            <w:bottom w:val="none" w:sz="0" w:space="0" w:color="auto"/>
            <w:right w:val="none" w:sz="0" w:space="0" w:color="auto"/>
          </w:divBdr>
        </w:div>
        <w:div w:id="1836845746">
          <w:marLeft w:val="0"/>
          <w:marRight w:val="0"/>
          <w:marTop w:val="0"/>
          <w:marBottom w:val="0"/>
          <w:divBdr>
            <w:top w:val="none" w:sz="0" w:space="0" w:color="auto"/>
            <w:left w:val="none" w:sz="0" w:space="0" w:color="auto"/>
            <w:bottom w:val="none" w:sz="0" w:space="0" w:color="auto"/>
            <w:right w:val="none" w:sz="0" w:space="0" w:color="auto"/>
          </w:divBdr>
        </w:div>
        <w:div w:id="1710641265">
          <w:marLeft w:val="0"/>
          <w:marRight w:val="0"/>
          <w:marTop w:val="0"/>
          <w:marBottom w:val="0"/>
          <w:divBdr>
            <w:top w:val="none" w:sz="0" w:space="0" w:color="auto"/>
            <w:left w:val="none" w:sz="0" w:space="0" w:color="auto"/>
            <w:bottom w:val="none" w:sz="0" w:space="0" w:color="auto"/>
            <w:right w:val="none" w:sz="0" w:space="0" w:color="auto"/>
          </w:divBdr>
        </w:div>
        <w:div w:id="784540029">
          <w:marLeft w:val="0"/>
          <w:marRight w:val="0"/>
          <w:marTop w:val="0"/>
          <w:marBottom w:val="0"/>
          <w:divBdr>
            <w:top w:val="none" w:sz="0" w:space="0" w:color="auto"/>
            <w:left w:val="none" w:sz="0" w:space="0" w:color="auto"/>
            <w:bottom w:val="none" w:sz="0" w:space="0" w:color="auto"/>
            <w:right w:val="none" w:sz="0" w:space="0" w:color="auto"/>
          </w:divBdr>
        </w:div>
        <w:div w:id="1086150558">
          <w:marLeft w:val="0"/>
          <w:marRight w:val="0"/>
          <w:marTop w:val="0"/>
          <w:marBottom w:val="0"/>
          <w:divBdr>
            <w:top w:val="none" w:sz="0" w:space="0" w:color="auto"/>
            <w:left w:val="none" w:sz="0" w:space="0" w:color="auto"/>
            <w:bottom w:val="none" w:sz="0" w:space="0" w:color="auto"/>
            <w:right w:val="none" w:sz="0" w:space="0" w:color="auto"/>
          </w:divBdr>
        </w:div>
        <w:div w:id="1618874947">
          <w:marLeft w:val="0"/>
          <w:marRight w:val="0"/>
          <w:marTop w:val="0"/>
          <w:marBottom w:val="0"/>
          <w:divBdr>
            <w:top w:val="none" w:sz="0" w:space="0" w:color="auto"/>
            <w:left w:val="none" w:sz="0" w:space="0" w:color="auto"/>
            <w:bottom w:val="none" w:sz="0" w:space="0" w:color="auto"/>
            <w:right w:val="none" w:sz="0" w:space="0" w:color="auto"/>
          </w:divBdr>
        </w:div>
        <w:div w:id="818959771">
          <w:marLeft w:val="0"/>
          <w:marRight w:val="0"/>
          <w:marTop w:val="0"/>
          <w:marBottom w:val="0"/>
          <w:divBdr>
            <w:top w:val="none" w:sz="0" w:space="0" w:color="auto"/>
            <w:left w:val="none" w:sz="0" w:space="0" w:color="auto"/>
            <w:bottom w:val="none" w:sz="0" w:space="0" w:color="auto"/>
            <w:right w:val="none" w:sz="0" w:space="0" w:color="auto"/>
          </w:divBdr>
        </w:div>
        <w:div w:id="883760253">
          <w:marLeft w:val="0"/>
          <w:marRight w:val="0"/>
          <w:marTop w:val="0"/>
          <w:marBottom w:val="0"/>
          <w:divBdr>
            <w:top w:val="none" w:sz="0" w:space="0" w:color="auto"/>
            <w:left w:val="none" w:sz="0" w:space="0" w:color="auto"/>
            <w:bottom w:val="none" w:sz="0" w:space="0" w:color="auto"/>
            <w:right w:val="none" w:sz="0" w:space="0" w:color="auto"/>
          </w:divBdr>
        </w:div>
        <w:div w:id="93282661">
          <w:marLeft w:val="0"/>
          <w:marRight w:val="0"/>
          <w:marTop w:val="0"/>
          <w:marBottom w:val="0"/>
          <w:divBdr>
            <w:top w:val="none" w:sz="0" w:space="0" w:color="auto"/>
            <w:left w:val="none" w:sz="0" w:space="0" w:color="auto"/>
            <w:bottom w:val="none" w:sz="0" w:space="0" w:color="auto"/>
            <w:right w:val="none" w:sz="0" w:space="0" w:color="auto"/>
          </w:divBdr>
        </w:div>
        <w:div w:id="2101634867">
          <w:marLeft w:val="0"/>
          <w:marRight w:val="0"/>
          <w:marTop w:val="0"/>
          <w:marBottom w:val="0"/>
          <w:divBdr>
            <w:top w:val="none" w:sz="0" w:space="0" w:color="auto"/>
            <w:left w:val="none" w:sz="0" w:space="0" w:color="auto"/>
            <w:bottom w:val="none" w:sz="0" w:space="0" w:color="auto"/>
            <w:right w:val="none" w:sz="0" w:space="0" w:color="auto"/>
          </w:divBdr>
        </w:div>
        <w:div w:id="1100640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740</Words>
  <Characters>4007</Characters>
  <Application>Microsoft Office Word</Application>
  <DocSecurity>0</DocSecurity>
  <Lines>65</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4</cp:revision>
  <dcterms:created xsi:type="dcterms:W3CDTF">2025-01-09T12:11:00Z</dcterms:created>
  <dcterms:modified xsi:type="dcterms:W3CDTF">2025-01-09T12:20:00Z</dcterms:modified>
</cp:coreProperties>
</file>