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327EE0" w14:textId="6A746E68" w:rsidR="00A24417" w:rsidRPr="001504C7" w:rsidRDefault="00077C6C" w:rsidP="00A24417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32"/>
          <w:szCs w:val="32"/>
        </w:rPr>
      </w:pPr>
      <w:r w:rsidRPr="001504C7">
        <w:rPr>
          <w:rFonts w:ascii="Calibri" w:hAnsi="Calibri" w:cs="Calibri"/>
          <w:b/>
          <w:sz w:val="32"/>
          <w:szCs w:val="32"/>
        </w:rPr>
        <w:t xml:space="preserve">Trendy </w:t>
      </w:r>
      <w:r w:rsidR="005F28CD" w:rsidRPr="001504C7">
        <w:rPr>
          <w:rFonts w:ascii="Calibri" w:hAnsi="Calibri" w:cs="Calibri"/>
          <w:b/>
          <w:sz w:val="32"/>
          <w:szCs w:val="32"/>
        </w:rPr>
        <w:t xml:space="preserve">v segmentu </w:t>
      </w:r>
      <w:r w:rsidR="00695153" w:rsidRPr="001504C7">
        <w:rPr>
          <w:rFonts w:ascii="Calibri" w:hAnsi="Calibri" w:cs="Calibri"/>
          <w:b/>
          <w:sz w:val="32"/>
          <w:szCs w:val="32"/>
        </w:rPr>
        <w:t xml:space="preserve">pracovních audio-video </w:t>
      </w:r>
      <w:r w:rsidR="00695153" w:rsidRPr="001504C7">
        <w:rPr>
          <w:rFonts w:ascii="Calibri" w:hAnsi="Calibri" w:cs="Calibri"/>
          <w:b/>
          <w:sz w:val="32"/>
          <w:szCs w:val="32"/>
        </w:rPr>
        <w:br/>
        <w:t xml:space="preserve">technologií </w:t>
      </w:r>
      <w:r w:rsidR="005F28CD" w:rsidRPr="001504C7">
        <w:rPr>
          <w:rFonts w:ascii="Calibri" w:hAnsi="Calibri" w:cs="Calibri"/>
          <w:b/>
          <w:sz w:val="32"/>
          <w:szCs w:val="32"/>
        </w:rPr>
        <w:t>pro rok 2025</w:t>
      </w:r>
    </w:p>
    <w:p w14:paraId="143A1139" w14:textId="77777777" w:rsidR="00A24417" w:rsidRPr="001504C7" w:rsidRDefault="00A24417" w:rsidP="00A24417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341FF47F" w14:textId="628D4FE1" w:rsidR="00077C6C" w:rsidRPr="001504C7" w:rsidRDefault="00A24417" w:rsidP="00077C6C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1504C7">
        <w:rPr>
          <w:rFonts w:ascii="Calibri" w:hAnsi="Calibri" w:cs="Calibri"/>
          <w:b/>
          <w:sz w:val="22"/>
          <w:szCs w:val="22"/>
          <w:lang w:eastAsia="cs-CZ"/>
        </w:rPr>
        <w:t xml:space="preserve">Praha, </w:t>
      </w:r>
      <w:r w:rsidR="00430449" w:rsidRPr="001504C7">
        <w:rPr>
          <w:rFonts w:ascii="Calibri" w:hAnsi="Calibri" w:cs="Calibri"/>
          <w:b/>
          <w:sz w:val="22"/>
          <w:szCs w:val="22"/>
          <w:lang w:eastAsia="cs-CZ"/>
        </w:rPr>
        <w:t>1</w:t>
      </w:r>
      <w:r w:rsidR="00F140A9">
        <w:rPr>
          <w:rFonts w:ascii="Calibri" w:hAnsi="Calibri" w:cs="Calibri"/>
          <w:b/>
          <w:sz w:val="22"/>
          <w:szCs w:val="22"/>
          <w:lang w:eastAsia="cs-CZ"/>
        </w:rPr>
        <w:t>0</w:t>
      </w:r>
      <w:r w:rsidRPr="001504C7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077C6C" w:rsidRPr="001504C7">
        <w:rPr>
          <w:rFonts w:ascii="Calibri" w:hAnsi="Calibri" w:cs="Calibri"/>
          <w:b/>
          <w:sz w:val="22"/>
          <w:szCs w:val="22"/>
          <w:lang w:eastAsia="cs-CZ"/>
        </w:rPr>
        <w:t>ledna</w:t>
      </w:r>
      <w:r w:rsidRPr="001504C7">
        <w:rPr>
          <w:rFonts w:ascii="Calibri" w:hAnsi="Calibri" w:cs="Calibri"/>
          <w:b/>
          <w:sz w:val="22"/>
          <w:szCs w:val="22"/>
          <w:lang w:eastAsia="cs-CZ"/>
        </w:rPr>
        <w:t xml:space="preserve"> 202</w:t>
      </w:r>
      <w:r w:rsidR="00077C6C" w:rsidRPr="001504C7">
        <w:rPr>
          <w:rFonts w:ascii="Calibri" w:hAnsi="Calibri" w:cs="Calibri"/>
          <w:b/>
          <w:sz w:val="22"/>
          <w:szCs w:val="22"/>
          <w:lang w:eastAsia="cs-CZ"/>
        </w:rPr>
        <w:t>5</w:t>
      </w:r>
      <w:r w:rsidRPr="001504C7">
        <w:rPr>
          <w:rFonts w:ascii="Calibri" w:hAnsi="Calibri" w:cs="Calibri"/>
          <w:b/>
          <w:sz w:val="22"/>
          <w:szCs w:val="22"/>
          <w:lang w:eastAsia="cs-CZ"/>
        </w:rPr>
        <w:t xml:space="preserve"> –</w:t>
      </w:r>
      <w:r w:rsidRPr="001504C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5F28CD" w:rsidRPr="001504C7">
        <w:rPr>
          <w:rFonts w:ascii="Calibri" w:hAnsi="Calibri" w:cs="Calibri"/>
          <w:b/>
          <w:bCs/>
          <w:sz w:val="22"/>
          <w:szCs w:val="22"/>
          <w:lang w:eastAsia="cs-CZ"/>
        </w:rPr>
        <w:t>Segment</w:t>
      </w:r>
      <w:r w:rsidR="00D92F01" w:rsidRPr="001504C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prezentační a komunikační</w:t>
      </w:r>
      <w:r w:rsidR="005F28CD" w:rsidRPr="001504C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audio a videotechniky, který hraje prim v oblasti pracovní komunikace ve firmách či na různých konferencích, se každým rokem vyvíjí. </w:t>
      </w:r>
      <w:r w:rsidR="00B92A97" w:rsidRPr="001504C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5F28CD" w:rsidRPr="001504C7">
        <w:rPr>
          <w:rFonts w:ascii="Calibri" w:hAnsi="Calibri" w:cs="Calibri"/>
          <w:b/>
          <w:bCs/>
          <w:sz w:val="22"/>
          <w:szCs w:val="22"/>
          <w:lang w:eastAsia="cs-CZ"/>
        </w:rPr>
        <w:t>V roce 2025 jej bude nejvíce ovlivňovat umělá inteligence. Co dalšíh</w:t>
      </w:r>
      <w:r w:rsidR="00D92F01" w:rsidRPr="001504C7">
        <w:rPr>
          <w:rFonts w:ascii="Calibri" w:hAnsi="Calibri" w:cs="Calibri"/>
          <w:b/>
          <w:bCs/>
          <w:sz w:val="22"/>
          <w:szCs w:val="22"/>
          <w:lang w:eastAsia="cs-CZ"/>
        </w:rPr>
        <w:t>o</w:t>
      </w:r>
      <w:r w:rsidR="005F28CD" w:rsidRPr="001504C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v této oblasti můžeme letos očekávat?</w:t>
      </w:r>
    </w:p>
    <w:p w14:paraId="089F8F4E" w14:textId="77777777" w:rsidR="0005604B" w:rsidRPr="001504C7" w:rsidRDefault="0005604B" w:rsidP="00077C6C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48F37903" w14:textId="69FF77B0" w:rsidR="00077C6C" w:rsidRPr="001504C7" w:rsidRDefault="00B92A97" w:rsidP="00077C6C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504C7">
        <w:rPr>
          <w:rFonts w:ascii="Calibri" w:hAnsi="Calibri" w:cs="Calibri"/>
          <w:b/>
          <w:bCs/>
          <w:sz w:val="22"/>
          <w:szCs w:val="22"/>
          <w:lang w:eastAsia="cs-CZ"/>
        </w:rPr>
        <w:t>Více kamer s AI režisérem</w:t>
      </w:r>
    </w:p>
    <w:p w14:paraId="0EDF380C" w14:textId="4CC3F01D" w:rsidR="006977C4" w:rsidRPr="001504C7" w:rsidRDefault="00270203" w:rsidP="006977C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504C7">
        <w:rPr>
          <w:rFonts w:ascii="Calibri" w:hAnsi="Calibri" w:cs="Calibri"/>
          <w:sz w:val="22"/>
          <w:szCs w:val="22"/>
          <w:lang w:eastAsia="cs-CZ"/>
        </w:rPr>
        <w:t>V moderních zasedacích</w:t>
      </w:r>
      <w:r w:rsidR="00D92F01" w:rsidRPr="001504C7">
        <w:rPr>
          <w:rFonts w:ascii="Calibri" w:hAnsi="Calibri" w:cs="Calibri"/>
          <w:sz w:val="22"/>
          <w:szCs w:val="22"/>
          <w:lang w:eastAsia="cs-CZ"/>
        </w:rPr>
        <w:t xml:space="preserve"> a konferenčních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D92F01" w:rsidRPr="001504C7">
        <w:rPr>
          <w:rFonts w:ascii="Calibri" w:hAnsi="Calibri" w:cs="Calibri"/>
          <w:sz w:val="22"/>
          <w:szCs w:val="22"/>
          <w:lang w:eastAsia="cs-CZ"/>
        </w:rPr>
        <w:t>prosto</w:t>
      </w:r>
      <w:r w:rsidR="00A60D48" w:rsidRPr="001504C7">
        <w:rPr>
          <w:rFonts w:ascii="Calibri" w:hAnsi="Calibri" w:cs="Calibri"/>
          <w:sz w:val="22"/>
          <w:szCs w:val="22"/>
          <w:lang w:eastAsia="cs-CZ"/>
        </w:rPr>
        <w:t>rech</w:t>
      </w:r>
      <w:r w:rsidR="00D92F01" w:rsidRPr="001504C7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se </w:t>
      </w:r>
      <w:r w:rsidR="00D92F01" w:rsidRPr="001504C7">
        <w:rPr>
          <w:rFonts w:ascii="Calibri" w:hAnsi="Calibri" w:cs="Calibri"/>
          <w:sz w:val="22"/>
          <w:szCs w:val="22"/>
          <w:lang w:eastAsia="cs-CZ"/>
        </w:rPr>
        <w:t xml:space="preserve">bude </w:t>
      </w:r>
      <w:r w:rsidR="006977C4" w:rsidRPr="001504C7">
        <w:rPr>
          <w:rFonts w:ascii="Calibri" w:hAnsi="Calibri" w:cs="Calibri"/>
          <w:sz w:val="22"/>
          <w:szCs w:val="22"/>
          <w:lang w:eastAsia="cs-CZ"/>
        </w:rPr>
        <w:t>více prosaz</w:t>
      </w:r>
      <w:r w:rsidR="00D92F01" w:rsidRPr="001504C7">
        <w:rPr>
          <w:rFonts w:ascii="Calibri" w:hAnsi="Calibri" w:cs="Calibri"/>
          <w:sz w:val="22"/>
          <w:szCs w:val="22"/>
          <w:lang w:eastAsia="cs-CZ"/>
        </w:rPr>
        <w:t>ovat</w:t>
      </w:r>
      <w:r w:rsidR="006977C4" w:rsidRPr="001504C7">
        <w:rPr>
          <w:rFonts w:ascii="Calibri" w:hAnsi="Calibri" w:cs="Calibri"/>
          <w:sz w:val="22"/>
          <w:szCs w:val="22"/>
          <w:lang w:eastAsia="cs-CZ"/>
        </w:rPr>
        <w:t xml:space="preserve"> řešení, která integrují více kamer s různými úhly pohledu. Tyto moderní technologie umož</w:t>
      </w:r>
      <w:r w:rsidR="00A60D48" w:rsidRPr="001504C7">
        <w:rPr>
          <w:rFonts w:ascii="Calibri" w:hAnsi="Calibri" w:cs="Calibri"/>
          <w:sz w:val="22"/>
          <w:szCs w:val="22"/>
          <w:lang w:eastAsia="cs-CZ"/>
        </w:rPr>
        <w:t>n</w:t>
      </w:r>
      <w:r w:rsidR="00D92F01" w:rsidRPr="001504C7">
        <w:rPr>
          <w:rFonts w:ascii="Calibri" w:hAnsi="Calibri" w:cs="Calibri"/>
          <w:sz w:val="22"/>
          <w:szCs w:val="22"/>
          <w:lang w:eastAsia="cs-CZ"/>
        </w:rPr>
        <w:t xml:space="preserve">í </w:t>
      </w:r>
      <w:r w:rsidR="006977C4" w:rsidRPr="001504C7">
        <w:rPr>
          <w:rFonts w:ascii="Calibri" w:hAnsi="Calibri" w:cs="Calibri"/>
          <w:sz w:val="22"/>
          <w:szCs w:val="22"/>
          <w:lang w:eastAsia="cs-CZ"/>
        </w:rPr>
        <w:t>přesnější sledování dění v místnosti a přispívají k lepší dynamice schůzek. Klíčovým prvkem je zde umělá inteligence, která řídí přepínání záběrů automaticky podle situace – například zaměřuje kameru na hovořícího účastníka, a tím eliminuje nutnost manuálního ovládání. Výsledkem je plynulý a přirozený průběh jednání, který je komfortní pro všechny účastníky.</w:t>
      </w:r>
    </w:p>
    <w:p w14:paraId="2475DECE" w14:textId="2574B43A" w:rsidR="006977C4" w:rsidRPr="001504C7" w:rsidRDefault="006977C4" w:rsidP="006977C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504C7">
        <w:rPr>
          <w:rFonts w:ascii="Calibri" w:hAnsi="Calibri" w:cs="Calibri"/>
          <w:sz w:val="22"/>
          <w:szCs w:val="22"/>
          <w:lang w:eastAsia="cs-CZ"/>
        </w:rPr>
        <w:t xml:space="preserve">Během schůzky v hybridním režimu, kde část účastníků sedí v místnosti a část se připojuje virtuálně, může systém s AI automaticky přepnout záběr na osobu, která právě hovoří, a současně rozdělit obraz na více segmentů, aby byli vidět i ostatní účastníci. Takto vytvořený </w:t>
      </w:r>
      <w:r w:rsidR="00B92A97" w:rsidRPr="001504C7">
        <w:rPr>
          <w:rFonts w:ascii="Calibri" w:hAnsi="Calibri" w:cs="Calibri"/>
          <w:sz w:val="22"/>
          <w:szCs w:val="22"/>
          <w:lang w:eastAsia="cs-CZ"/>
        </w:rPr>
        <w:t>přenos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nejen zvyšuje pozornost diváků, ale také podporuje rovnoměrné zapojení všech přítomných. Navíc díky pokročilému sledování zvuku dokáže systém rychle reagovat na změny v místnosti, a tím zajistit, že i méně aktivní účastníci získají prostor, když se rozhodnou promluvit. Tato technologie výrazně přisp</w:t>
      </w:r>
      <w:r w:rsidR="00A60D48" w:rsidRPr="001504C7">
        <w:rPr>
          <w:rFonts w:ascii="Calibri" w:hAnsi="Calibri" w:cs="Calibri"/>
          <w:sz w:val="22"/>
          <w:szCs w:val="22"/>
          <w:lang w:eastAsia="cs-CZ"/>
        </w:rPr>
        <w:t>ěje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k efektivitě schůzek a odbourá komunikační bariéry, které </w:t>
      </w:r>
      <w:r w:rsidR="00FB42D1" w:rsidRPr="001504C7">
        <w:rPr>
          <w:rFonts w:ascii="Calibri" w:hAnsi="Calibri" w:cs="Calibri"/>
          <w:sz w:val="22"/>
          <w:szCs w:val="22"/>
          <w:lang w:eastAsia="cs-CZ"/>
        </w:rPr>
        <w:t>často existují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mezi fyzickými a virtuálními účastníky.</w:t>
      </w:r>
    </w:p>
    <w:p w14:paraId="38E2C114" w14:textId="3FC6F402" w:rsidR="00077C6C" w:rsidRPr="001504C7" w:rsidRDefault="00077C6C" w:rsidP="00077C6C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504C7">
        <w:rPr>
          <w:rFonts w:ascii="Calibri" w:hAnsi="Calibri" w:cs="Calibri"/>
          <w:b/>
          <w:bCs/>
          <w:sz w:val="22"/>
          <w:szCs w:val="22"/>
          <w:lang w:eastAsia="cs-CZ"/>
        </w:rPr>
        <w:t xml:space="preserve">Videostěny a </w:t>
      </w:r>
      <w:r w:rsidR="00B92A97" w:rsidRPr="001504C7">
        <w:rPr>
          <w:rFonts w:ascii="Calibri" w:hAnsi="Calibri" w:cs="Calibri"/>
          <w:b/>
          <w:bCs/>
          <w:sz w:val="22"/>
          <w:szCs w:val="22"/>
          <w:lang w:eastAsia="cs-CZ"/>
        </w:rPr>
        <w:t>transparentní LED</w:t>
      </w:r>
    </w:p>
    <w:p w14:paraId="6C69B4D1" w14:textId="79F0A403" w:rsidR="00B92A97" w:rsidRPr="001504C7" w:rsidRDefault="00B92A97" w:rsidP="00B92A9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504C7">
        <w:rPr>
          <w:rFonts w:ascii="Calibri" w:hAnsi="Calibri" w:cs="Calibri"/>
          <w:sz w:val="22"/>
          <w:szCs w:val="22"/>
          <w:lang w:eastAsia="cs-CZ"/>
        </w:rPr>
        <w:t xml:space="preserve">Velkoformátové LED obrazovky s vysokým rozlišením se budou stávat standardem v moderních zasedacích místnostech díky jejich dostupnější ceně a stále vyšší kvalitě obrazu. Firmy si tak mohou dovolit vytvořit působivé prezentační plochy, které umožňují nejen lepší vizuální zážitek, ale i efektivnější komunikaci. Tyto obrazovky </w:t>
      </w:r>
      <w:r w:rsidR="00A60D48" w:rsidRPr="001504C7">
        <w:rPr>
          <w:rFonts w:ascii="Calibri" w:hAnsi="Calibri" w:cs="Calibri"/>
          <w:sz w:val="22"/>
          <w:szCs w:val="22"/>
          <w:lang w:eastAsia="cs-CZ"/>
        </w:rPr>
        <w:t>najdou uplat</w:t>
      </w:r>
      <w:r w:rsidR="0005604B" w:rsidRPr="001504C7">
        <w:rPr>
          <w:rFonts w:ascii="Calibri" w:hAnsi="Calibri" w:cs="Calibri"/>
          <w:sz w:val="22"/>
          <w:szCs w:val="22"/>
          <w:lang w:eastAsia="cs-CZ"/>
        </w:rPr>
        <w:t>n</w:t>
      </w:r>
      <w:r w:rsidR="00A60D48" w:rsidRPr="001504C7">
        <w:rPr>
          <w:rFonts w:ascii="Calibri" w:hAnsi="Calibri" w:cs="Calibri"/>
          <w:sz w:val="22"/>
          <w:szCs w:val="22"/>
          <w:lang w:eastAsia="cs-CZ"/>
        </w:rPr>
        <w:t>ění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při firemních poradách, školeních nebo prezentacích, kde je důležité udržet pozornost publika a přinést jim informace ve vizuálně přitažlivé podobě. Kromě toho </w:t>
      </w:r>
      <w:r w:rsidR="00A60D48" w:rsidRPr="001504C7">
        <w:rPr>
          <w:rFonts w:ascii="Calibri" w:hAnsi="Calibri" w:cs="Calibri"/>
          <w:sz w:val="22"/>
          <w:szCs w:val="22"/>
          <w:lang w:eastAsia="cs-CZ"/>
        </w:rPr>
        <w:t>budou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velké LED stěny ideálním řešením pro hybridní konference, kde mohou zobrazovat vzdálené účastníky ve vysoké kvalitě a přispět tak k většímu pocitu propojení mezi fyzicky přítomnými a virtuálními účastníky.</w:t>
      </w:r>
    </w:p>
    <w:p w14:paraId="2E4A9FCD" w14:textId="22D21E07" w:rsidR="00B92A97" w:rsidRPr="001504C7" w:rsidRDefault="00B92A97" w:rsidP="00B92A9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504C7">
        <w:rPr>
          <w:rFonts w:ascii="Calibri" w:hAnsi="Calibri" w:cs="Calibri"/>
          <w:sz w:val="22"/>
          <w:szCs w:val="22"/>
          <w:lang w:eastAsia="cs-CZ"/>
        </w:rPr>
        <w:t xml:space="preserve">Transparentní LED displeje představují další </w:t>
      </w:r>
      <w:r w:rsidR="00EE15A8" w:rsidRPr="001504C7">
        <w:rPr>
          <w:rFonts w:ascii="Calibri" w:hAnsi="Calibri" w:cs="Calibri"/>
          <w:sz w:val="22"/>
          <w:szCs w:val="22"/>
          <w:lang w:eastAsia="cs-CZ"/>
        </w:rPr>
        <w:t>aktuální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trend, který </w:t>
      </w:r>
      <w:r w:rsidR="00EE15A8" w:rsidRPr="001504C7">
        <w:rPr>
          <w:rFonts w:ascii="Calibri" w:hAnsi="Calibri" w:cs="Calibri"/>
          <w:sz w:val="22"/>
          <w:szCs w:val="22"/>
          <w:lang w:eastAsia="cs-CZ"/>
        </w:rPr>
        <w:t xml:space="preserve">bude posilovat své 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využití </w:t>
      </w:r>
      <w:r w:rsidR="00EE15A8" w:rsidRPr="001504C7">
        <w:rPr>
          <w:rFonts w:ascii="Calibri" w:hAnsi="Calibri" w:cs="Calibri"/>
          <w:sz w:val="22"/>
          <w:szCs w:val="22"/>
          <w:lang w:eastAsia="cs-CZ"/>
        </w:rPr>
        <w:t>i v meeting roomech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. Tyto displeje nabízejí jedinečnou kombinaci funkčnosti a estetiky – díky své průhlednosti mohou být umístěny na skleněné plochy, jako jsou </w:t>
      </w:r>
      <w:r w:rsidR="00EE15A8" w:rsidRPr="001504C7">
        <w:rPr>
          <w:rFonts w:ascii="Calibri" w:hAnsi="Calibri" w:cs="Calibri"/>
          <w:sz w:val="22"/>
          <w:szCs w:val="22"/>
          <w:lang w:eastAsia="cs-CZ"/>
        </w:rPr>
        <w:t>stěny zasedací místnosti</w:t>
      </w:r>
      <w:r w:rsidRPr="001504C7">
        <w:rPr>
          <w:rFonts w:ascii="Calibri" w:hAnsi="Calibri" w:cs="Calibri"/>
          <w:sz w:val="22"/>
          <w:szCs w:val="22"/>
          <w:lang w:eastAsia="cs-CZ"/>
        </w:rPr>
        <w:t>, přičemž zobrazují grafiku, loga nebo marketingové sdělení, aniž by narušovaly výhled. Tyto technologie pom</w:t>
      </w:r>
      <w:r w:rsidR="00A60D48" w:rsidRPr="001504C7">
        <w:rPr>
          <w:rFonts w:ascii="Calibri" w:hAnsi="Calibri" w:cs="Calibri"/>
          <w:sz w:val="22"/>
          <w:szCs w:val="22"/>
          <w:lang w:eastAsia="cs-CZ"/>
        </w:rPr>
        <w:t>ohou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vytvářet moderní, atraktivní prostředí, které </w:t>
      </w:r>
      <w:r w:rsidR="00A60D48" w:rsidRPr="001504C7">
        <w:rPr>
          <w:rFonts w:ascii="Calibri" w:hAnsi="Calibri" w:cs="Calibri"/>
          <w:sz w:val="22"/>
          <w:szCs w:val="22"/>
          <w:lang w:eastAsia="cs-CZ"/>
        </w:rPr>
        <w:t xml:space="preserve">zlepší komunikaci a </w:t>
      </w:r>
      <w:r w:rsidRPr="001504C7">
        <w:rPr>
          <w:rFonts w:ascii="Calibri" w:hAnsi="Calibri" w:cs="Calibri"/>
          <w:sz w:val="22"/>
          <w:szCs w:val="22"/>
          <w:lang w:eastAsia="cs-CZ"/>
        </w:rPr>
        <w:t>pos</w:t>
      </w:r>
      <w:r w:rsidR="00A60D48" w:rsidRPr="001504C7">
        <w:rPr>
          <w:rFonts w:ascii="Calibri" w:hAnsi="Calibri" w:cs="Calibri"/>
          <w:sz w:val="22"/>
          <w:szCs w:val="22"/>
          <w:lang w:eastAsia="cs-CZ"/>
        </w:rPr>
        <w:t>ílí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image značky</w:t>
      </w:r>
      <w:r w:rsidR="00A60D48" w:rsidRPr="001504C7">
        <w:rPr>
          <w:rFonts w:ascii="Calibri" w:hAnsi="Calibri" w:cs="Calibri"/>
          <w:sz w:val="22"/>
          <w:szCs w:val="22"/>
          <w:lang w:eastAsia="cs-CZ"/>
        </w:rPr>
        <w:t>.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4C3D827D" w14:textId="1C2E3AC7" w:rsidR="00EE15A8" w:rsidRPr="001504C7" w:rsidRDefault="005F28CD" w:rsidP="006977C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1504C7">
        <w:rPr>
          <w:rFonts w:ascii="Calibri" w:hAnsi="Calibri" w:cs="Calibri"/>
          <w:b/>
          <w:bCs/>
          <w:sz w:val="22"/>
          <w:szCs w:val="22"/>
          <w:lang w:eastAsia="cs-CZ"/>
        </w:rPr>
        <w:t>AI asistentka a tlumočník</w:t>
      </w:r>
    </w:p>
    <w:p w14:paraId="6BD48F30" w14:textId="77C88430" w:rsidR="00865471" w:rsidRPr="001504C7" w:rsidRDefault="00865471" w:rsidP="00865471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504C7">
        <w:rPr>
          <w:rFonts w:ascii="Calibri" w:hAnsi="Calibri" w:cs="Calibri"/>
          <w:sz w:val="22"/>
          <w:szCs w:val="22"/>
          <w:lang w:eastAsia="cs-CZ"/>
        </w:rPr>
        <w:t xml:space="preserve">„Firmy </w:t>
      </w:r>
      <w:r w:rsidR="00126F72" w:rsidRPr="001504C7">
        <w:rPr>
          <w:rFonts w:ascii="Calibri" w:hAnsi="Calibri" w:cs="Calibri"/>
          <w:sz w:val="22"/>
          <w:szCs w:val="22"/>
          <w:lang w:eastAsia="cs-CZ"/>
        </w:rPr>
        <w:t xml:space="preserve">budou stále více investovat do </w:t>
      </w:r>
      <w:r w:rsidR="00695153" w:rsidRPr="001504C7">
        <w:rPr>
          <w:rFonts w:ascii="Calibri" w:hAnsi="Calibri" w:cs="Calibri"/>
          <w:sz w:val="22"/>
          <w:szCs w:val="22"/>
          <w:lang w:eastAsia="cs-CZ"/>
        </w:rPr>
        <w:t>technologií, které</w:t>
      </w:r>
      <w:r w:rsidR="00126F72" w:rsidRPr="001504C7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95153" w:rsidRPr="001504C7">
        <w:rPr>
          <w:rFonts w:ascii="Calibri" w:hAnsi="Calibri" w:cs="Calibri"/>
          <w:sz w:val="22"/>
          <w:szCs w:val="22"/>
          <w:lang w:eastAsia="cs-CZ"/>
        </w:rPr>
        <w:t>disponují novými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chytrý</w:t>
      </w:r>
      <w:r w:rsidR="00695153" w:rsidRPr="001504C7">
        <w:rPr>
          <w:rFonts w:ascii="Calibri" w:hAnsi="Calibri" w:cs="Calibri"/>
          <w:sz w:val="22"/>
          <w:szCs w:val="22"/>
          <w:lang w:eastAsia="cs-CZ"/>
        </w:rPr>
        <w:t>mi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funkc</w:t>
      </w:r>
      <w:r w:rsidR="00695153" w:rsidRPr="001504C7">
        <w:rPr>
          <w:rFonts w:ascii="Calibri" w:hAnsi="Calibri" w:cs="Calibri"/>
          <w:sz w:val="22"/>
          <w:szCs w:val="22"/>
          <w:lang w:eastAsia="cs-CZ"/>
        </w:rPr>
        <w:t>emi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="00695153" w:rsidRPr="001504C7">
        <w:rPr>
          <w:rFonts w:ascii="Calibri" w:hAnsi="Calibri" w:cs="Calibri"/>
          <w:sz w:val="22"/>
          <w:szCs w:val="22"/>
          <w:lang w:eastAsia="cs-CZ"/>
        </w:rPr>
        <w:t xml:space="preserve">které </w:t>
      </w:r>
      <w:r w:rsidR="00126F72" w:rsidRPr="001504C7">
        <w:rPr>
          <w:rFonts w:ascii="Calibri" w:hAnsi="Calibri" w:cs="Calibri"/>
          <w:sz w:val="22"/>
          <w:szCs w:val="22"/>
          <w:lang w:eastAsia="cs-CZ"/>
        </w:rPr>
        <w:t>dokáží výrazně pomoci s mnoha pracovními procesy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="00126F72" w:rsidRPr="001504C7">
        <w:rPr>
          <w:rFonts w:ascii="Calibri" w:hAnsi="Calibri" w:cs="Calibri"/>
          <w:sz w:val="22"/>
          <w:szCs w:val="22"/>
          <w:lang w:eastAsia="cs-CZ"/>
        </w:rPr>
        <w:t xml:space="preserve">Třeba s 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tvorbou zápisů z porad a následném </w:t>
      </w:r>
      <w:r w:rsidRPr="001504C7">
        <w:rPr>
          <w:rFonts w:ascii="Calibri" w:hAnsi="Calibri" w:cs="Calibri"/>
          <w:sz w:val="22"/>
          <w:szCs w:val="22"/>
          <w:lang w:eastAsia="cs-CZ"/>
        </w:rPr>
        <w:lastRenderedPageBreak/>
        <w:t>vyhledávání v datech, jako to dokáže</w:t>
      </w:r>
      <w:r w:rsidR="00695153" w:rsidRPr="001504C7">
        <w:rPr>
          <w:rFonts w:ascii="Calibri" w:hAnsi="Calibri" w:cs="Calibri"/>
          <w:sz w:val="22"/>
          <w:szCs w:val="22"/>
          <w:lang w:eastAsia="cs-CZ"/>
        </w:rPr>
        <w:t xml:space="preserve"> například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technologie Cabolo. Všechna data jsou snadno dostupná díky fulltextovému vyhledávání,“ říká Michal Černý z Audiopro.</w:t>
      </w:r>
    </w:p>
    <w:p w14:paraId="6EAF5F24" w14:textId="623E4CAB" w:rsidR="00E154E4" w:rsidRPr="001504C7" w:rsidRDefault="00865471" w:rsidP="006977C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1504C7">
        <w:rPr>
          <w:rFonts w:ascii="Calibri" w:hAnsi="Calibri" w:cs="Calibri"/>
          <w:sz w:val="22"/>
          <w:szCs w:val="22"/>
          <w:lang w:eastAsia="cs-CZ"/>
        </w:rPr>
        <w:t xml:space="preserve">Provoz navíc nevyžaduje připojení k internetu. Vše probíhá offline s ohledem na maximální bezpečnost a ochranu dat a soukromí. Audio záznam a textový přepis </w:t>
      </w:r>
      <w:r w:rsidR="00FB42D1" w:rsidRPr="001504C7">
        <w:rPr>
          <w:rFonts w:ascii="Calibri" w:hAnsi="Calibri" w:cs="Calibri"/>
          <w:sz w:val="22"/>
          <w:szCs w:val="22"/>
          <w:lang w:eastAsia="cs-CZ"/>
        </w:rPr>
        <w:t xml:space="preserve">budou </w:t>
      </w:r>
      <w:r w:rsidRPr="001504C7">
        <w:rPr>
          <w:rFonts w:ascii="Calibri" w:hAnsi="Calibri" w:cs="Calibri"/>
          <w:sz w:val="22"/>
          <w:szCs w:val="22"/>
          <w:lang w:eastAsia="cs-CZ"/>
        </w:rPr>
        <w:t>vždy dokonale synchronizovány, takže při zpětném poslechu najd</w:t>
      </w:r>
      <w:r w:rsidR="00FB42D1" w:rsidRPr="001504C7">
        <w:rPr>
          <w:rFonts w:ascii="Calibri" w:hAnsi="Calibri" w:cs="Calibri"/>
          <w:sz w:val="22"/>
          <w:szCs w:val="22"/>
          <w:lang w:eastAsia="cs-CZ"/>
        </w:rPr>
        <w:t>ou účastníci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každé slovo.</w:t>
      </w:r>
      <w:r w:rsidR="00695153" w:rsidRPr="001504C7">
        <w:rPr>
          <w:rFonts w:ascii="Calibri" w:hAnsi="Calibri" w:cs="Calibri"/>
          <w:sz w:val="22"/>
          <w:szCs w:val="22"/>
          <w:lang w:eastAsia="cs-CZ"/>
        </w:rPr>
        <w:t xml:space="preserve"> Systém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pak automaticky a v reálném čase nahrává, přepisuje, překládá a titulkuje audio a video. Přen</w:t>
      </w:r>
      <w:r w:rsidR="00FB42D1" w:rsidRPr="001504C7">
        <w:rPr>
          <w:rFonts w:ascii="Calibri" w:hAnsi="Calibri" w:cs="Calibri"/>
          <w:sz w:val="22"/>
          <w:szCs w:val="22"/>
          <w:lang w:eastAsia="cs-CZ"/>
        </w:rPr>
        <w:t>ese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obrazový záznam z jednání, v reálném čase přep</w:t>
      </w:r>
      <w:r w:rsidR="00FB42D1" w:rsidRPr="001504C7">
        <w:rPr>
          <w:rFonts w:ascii="Calibri" w:hAnsi="Calibri" w:cs="Calibri"/>
          <w:sz w:val="22"/>
          <w:szCs w:val="22"/>
          <w:lang w:eastAsia="cs-CZ"/>
        </w:rPr>
        <w:t>íše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jeho obsah a vytv</w:t>
      </w:r>
      <w:r w:rsidR="00FB42D1" w:rsidRPr="001504C7">
        <w:rPr>
          <w:rFonts w:ascii="Calibri" w:hAnsi="Calibri" w:cs="Calibri"/>
          <w:sz w:val="22"/>
          <w:szCs w:val="22"/>
          <w:lang w:eastAsia="cs-CZ"/>
        </w:rPr>
        <w:t>oří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titulky. Verze Cabolo Subtitle pak díky unikátní technologii s podporou umělé inteligence přidá titulky do videa v reálném čase, což </w:t>
      </w:r>
      <w:r w:rsidR="00FB42D1" w:rsidRPr="001504C7">
        <w:rPr>
          <w:rFonts w:ascii="Calibri" w:hAnsi="Calibri" w:cs="Calibri"/>
          <w:sz w:val="22"/>
          <w:szCs w:val="22"/>
          <w:lang w:eastAsia="cs-CZ"/>
        </w:rPr>
        <w:t xml:space="preserve">najde uplatnění </w:t>
      </w:r>
      <w:r w:rsidRPr="001504C7">
        <w:rPr>
          <w:rFonts w:ascii="Calibri" w:hAnsi="Calibri" w:cs="Calibri"/>
          <w:sz w:val="22"/>
          <w:szCs w:val="22"/>
          <w:lang w:eastAsia="cs-CZ"/>
        </w:rPr>
        <w:t>například při videokonferencích či různých živých přenosech.  </w:t>
      </w:r>
    </w:p>
    <w:p w14:paraId="55CE6318" w14:textId="3FBE7667" w:rsidR="00A24417" w:rsidRPr="001504C7" w:rsidRDefault="001D3253" w:rsidP="00A24417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1504C7">
        <w:rPr>
          <w:rFonts w:ascii="Calibri" w:hAnsi="Calibri" w:cs="Calibri"/>
          <w:b/>
          <w:bCs/>
          <w:sz w:val="22"/>
          <w:szCs w:val="22"/>
          <w:lang w:eastAsia="cs-CZ"/>
        </w:rPr>
        <w:t>V</w:t>
      </w:r>
      <w:r w:rsidR="00A24417" w:rsidRPr="001504C7">
        <w:rPr>
          <w:rFonts w:ascii="Calibri" w:hAnsi="Calibri" w:cs="Calibri"/>
          <w:b/>
          <w:bCs/>
          <w:sz w:val="22"/>
          <w:szCs w:val="22"/>
          <w:lang w:eastAsia="cs-CZ"/>
        </w:rPr>
        <w:t xml:space="preserve">ybavení přizpůsobené pro </w:t>
      </w:r>
      <w:r w:rsidRPr="001504C7">
        <w:rPr>
          <w:rFonts w:ascii="Calibri" w:hAnsi="Calibri" w:cs="Calibri"/>
          <w:b/>
          <w:bCs/>
          <w:sz w:val="22"/>
          <w:szCs w:val="22"/>
          <w:lang w:eastAsia="cs-CZ"/>
        </w:rPr>
        <w:t>bezdrátovou</w:t>
      </w:r>
      <w:r w:rsidR="00126F72" w:rsidRPr="001504C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A24417" w:rsidRPr="001504C7">
        <w:rPr>
          <w:rFonts w:ascii="Calibri" w:hAnsi="Calibri" w:cs="Calibri"/>
          <w:b/>
          <w:bCs/>
          <w:sz w:val="22"/>
          <w:szCs w:val="22"/>
          <w:lang w:eastAsia="cs-CZ"/>
        </w:rPr>
        <w:t xml:space="preserve">spolupráci </w:t>
      </w:r>
      <w:r w:rsidRPr="001504C7">
        <w:rPr>
          <w:rFonts w:ascii="Calibri" w:hAnsi="Calibri" w:cs="Calibri"/>
          <w:b/>
          <w:bCs/>
          <w:sz w:val="22"/>
          <w:szCs w:val="22"/>
          <w:lang w:eastAsia="cs-CZ"/>
        </w:rPr>
        <w:t>různých zařízení</w:t>
      </w:r>
    </w:p>
    <w:p w14:paraId="7611CDEC" w14:textId="7CC52C84" w:rsidR="00E5011C" w:rsidRPr="001504C7" w:rsidRDefault="00FB42D1" w:rsidP="00E5011C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504C7">
        <w:rPr>
          <w:rFonts w:ascii="Calibri" w:hAnsi="Calibri" w:cs="Calibri"/>
          <w:sz w:val="22"/>
          <w:szCs w:val="22"/>
          <w:lang w:eastAsia="cs-CZ"/>
        </w:rPr>
        <w:t>Firemní a konferenční prostory</w:t>
      </w:r>
      <w:r w:rsidR="00E5011C" w:rsidRPr="001504C7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CA0522" w:rsidRPr="001504C7">
        <w:rPr>
          <w:rFonts w:ascii="Calibri" w:hAnsi="Calibri" w:cs="Calibri"/>
          <w:sz w:val="22"/>
          <w:szCs w:val="22"/>
          <w:lang w:eastAsia="cs-CZ"/>
        </w:rPr>
        <w:t>budou stále více</w:t>
      </w:r>
      <w:r w:rsidR="00E5011C" w:rsidRPr="001504C7">
        <w:rPr>
          <w:rFonts w:ascii="Calibri" w:hAnsi="Calibri" w:cs="Calibri"/>
          <w:sz w:val="22"/>
          <w:szCs w:val="22"/>
          <w:lang w:eastAsia="cs-CZ"/>
        </w:rPr>
        <w:t xml:space="preserve"> odrážet fakt, že v nich potřebuje pracovat mnoho 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lidí </w:t>
      </w:r>
      <w:r w:rsidR="00E5011C" w:rsidRPr="001504C7">
        <w:rPr>
          <w:rFonts w:ascii="Calibri" w:hAnsi="Calibri" w:cs="Calibri"/>
          <w:sz w:val="22"/>
          <w:szCs w:val="22"/>
          <w:lang w:eastAsia="cs-CZ"/>
        </w:rPr>
        <w:t xml:space="preserve">s různými zařízeními. </w:t>
      </w:r>
      <w:r w:rsidR="006E5499" w:rsidRPr="001504C7">
        <w:rPr>
          <w:rFonts w:ascii="Calibri" w:hAnsi="Calibri" w:cs="Calibri"/>
          <w:sz w:val="22"/>
          <w:szCs w:val="22"/>
          <w:lang w:eastAsia="cs-CZ"/>
        </w:rPr>
        <w:t>Bude zde pokračovat</w:t>
      </w:r>
      <w:r w:rsidR="002235D1" w:rsidRPr="001504C7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E5499" w:rsidRPr="001504C7">
        <w:rPr>
          <w:rFonts w:ascii="Calibri" w:hAnsi="Calibri" w:cs="Calibri"/>
          <w:sz w:val="22"/>
          <w:szCs w:val="22"/>
          <w:lang w:eastAsia="cs-CZ"/>
        </w:rPr>
        <w:t xml:space="preserve">důraz na </w:t>
      </w:r>
      <w:r w:rsidR="00E5011C" w:rsidRPr="001504C7">
        <w:rPr>
          <w:rFonts w:ascii="Calibri" w:hAnsi="Calibri" w:cs="Calibri"/>
          <w:sz w:val="22"/>
          <w:szCs w:val="22"/>
          <w:lang w:eastAsia="cs-CZ"/>
        </w:rPr>
        <w:t>vybaven</w:t>
      </w:r>
      <w:r w:rsidR="006E5499" w:rsidRPr="001504C7">
        <w:rPr>
          <w:rFonts w:ascii="Calibri" w:hAnsi="Calibri" w:cs="Calibri"/>
          <w:sz w:val="22"/>
          <w:szCs w:val="22"/>
          <w:lang w:eastAsia="cs-CZ"/>
        </w:rPr>
        <w:t>í</w:t>
      </w:r>
      <w:r w:rsidR="00E5011C" w:rsidRPr="001504C7">
        <w:rPr>
          <w:rFonts w:ascii="Calibri" w:hAnsi="Calibri" w:cs="Calibri"/>
          <w:sz w:val="22"/>
          <w:szCs w:val="22"/>
          <w:lang w:eastAsia="cs-CZ"/>
        </w:rPr>
        <w:t xml:space="preserve"> kvalitní komunikační technikou a technologiemi pro snadnou a ideálně bezdrátovou spolupráci. </w:t>
      </w:r>
    </w:p>
    <w:p w14:paraId="5FC46B7A" w14:textId="574099C9" w:rsidR="001D3253" w:rsidRPr="001504C7" w:rsidRDefault="00D92F01" w:rsidP="001D3253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504C7">
        <w:rPr>
          <w:rFonts w:ascii="Calibri" w:hAnsi="Calibri" w:cs="Calibri"/>
          <w:sz w:val="22"/>
          <w:szCs w:val="22"/>
          <w:lang w:eastAsia="cs-CZ"/>
        </w:rPr>
        <w:t>„Lidé dnes potřebují</w:t>
      </w:r>
      <w:r w:rsidR="00A24417" w:rsidRPr="001504C7">
        <w:rPr>
          <w:rFonts w:ascii="Calibri" w:hAnsi="Calibri" w:cs="Calibri"/>
          <w:sz w:val="22"/>
          <w:szCs w:val="22"/>
          <w:lang w:eastAsia="cs-CZ"/>
        </w:rPr>
        <w:t xml:space="preserve"> otevřít si svou pracovní plochu kdekoli, ale také se odkudkoli připojit k online setkání bez komplikací, rychle a jednoduše</w:t>
      </w:r>
      <w:r w:rsidR="001D3253" w:rsidRPr="001504C7">
        <w:rPr>
          <w:rFonts w:ascii="Calibri" w:hAnsi="Calibri" w:cs="Calibri"/>
          <w:sz w:val="22"/>
          <w:szCs w:val="22"/>
          <w:lang w:eastAsia="cs-CZ"/>
        </w:rPr>
        <w:t>. Bez nutnosti hledat správný kabel pro připojení</w:t>
      </w:r>
      <w:r w:rsidR="00A24417" w:rsidRPr="001504C7">
        <w:rPr>
          <w:rFonts w:ascii="Calibri" w:hAnsi="Calibri" w:cs="Calibri"/>
          <w:sz w:val="22"/>
          <w:szCs w:val="22"/>
          <w:lang w:eastAsia="cs-CZ"/>
        </w:rPr>
        <w:t>.</w:t>
      </w:r>
      <w:r w:rsidR="001D3253" w:rsidRPr="001504C7">
        <w:rPr>
          <w:rFonts w:ascii="Calibri" w:hAnsi="Calibri" w:cs="Calibri"/>
          <w:sz w:val="22"/>
          <w:szCs w:val="22"/>
          <w:lang w:eastAsia="cs-CZ"/>
        </w:rPr>
        <w:t xml:space="preserve"> Moderní bezdrátová řešení pom</w:t>
      </w:r>
      <w:r w:rsidR="006E5499" w:rsidRPr="001504C7">
        <w:rPr>
          <w:rFonts w:ascii="Calibri" w:hAnsi="Calibri" w:cs="Calibri"/>
          <w:sz w:val="22"/>
          <w:szCs w:val="22"/>
          <w:lang w:eastAsia="cs-CZ"/>
        </w:rPr>
        <w:t>ohou</w:t>
      </w:r>
      <w:r w:rsidR="001D3253" w:rsidRPr="001504C7">
        <w:rPr>
          <w:rFonts w:ascii="Calibri" w:hAnsi="Calibri" w:cs="Calibri"/>
          <w:sz w:val="22"/>
          <w:szCs w:val="22"/>
          <w:lang w:eastAsia="cs-CZ"/>
        </w:rPr>
        <w:t xml:space="preserve"> vytvářet efektivnější meetingy otevřené pro jakékoli zařízení a umož</w:t>
      </w:r>
      <w:r w:rsidR="006E5499" w:rsidRPr="001504C7">
        <w:rPr>
          <w:rFonts w:ascii="Calibri" w:hAnsi="Calibri" w:cs="Calibri"/>
          <w:sz w:val="22"/>
          <w:szCs w:val="22"/>
          <w:lang w:eastAsia="cs-CZ"/>
        </w:rPr>
        <w:t>ní</w:t>
      </w:r>
      <w:r w:rsidR="001D3253" w:rsidRPr="001504C7">
        <w:rPr>
          <w:rFonts w:ascii="Calibri" w:hAnsi="Calibri" w:cs="Calibri"/>
          <w:sz w:val="22"/>
          <w:szCs w:val="22"/>
          <w:lang w:eastAsia="cs-CZ"/>
        </w:rPr>
        <w:t xml:space="preserve"> všem účastníkům jednoduchou aktivní účast. Nabí</w:t>
      </w:r>
      <w:r w:rsidR="006E5499" w:rsidRPr="001504C7">
        <w:rPr>
          <w:rFonts w:ascii="Calibri" w:hAnsi="Calibri" w:cs="Calibri"/>
          <w:sz w:val="22"/>
          <w:szCs w:val="22"/>
          <w:lang w:eastAsia="cs-CZ"/>
        </w:rPr>
        <w:t>dnou</w:t>
      </w:r>
      <w:r w:rsidR="001D3253" w:rsidRPr="001504C7">
        <w:rPr>
          <w:rFonts w:ascii="Calibri" w:hAnsi="Calibri" w:cs="Calibri"/>
          <w:sz w:val="22"/>
          <w:szCs w:val="22"/>
          <w:lang w:eastAsia="cs-CZ"/>
        </w:rPr>
        <w:t xml:space="preserve"> možnost interakce přímo v systému a špičkové zabezpečení. Hlavní výhodou je jednoduché a rychlé interaktivní zapojení do již probíhající schůzky z vlastního zařízení, ať už se jedná o mobil, tablet, notebook nebo pevný počítač,“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říká Michal Černý ze společnosti Audiopro.</w:t>
      </w:r>
    </w:p>
    <w:p w14:paraId="396701DC" w14:textId="38323576" w:rsidR="00E5011C" w:rsidRPr="001504C7" w:rsidRDefault="00E5011C" w:rsidP="00E5011C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1504C7">
        <w:rPr>
          <w:rFonts w:ascii="Calibri" w:hAnsi="Calibri" w:cs="Calibri"/>
          <w:b/>
          <w:bCs/>
          <w:sz w:val="22"/>
          <w:szCs w:val="22"/>
          <w:lang w:eastAsia="cs-CZ"/>
        </w:rPr>
        <w:t>Agilní pracovní prostory</w:t>
      </w:r>
    </w:p>
    <w:p w14:paraId="05BDAA92" w14:textId="6AA5CE48" w:rsidR="00695153" w:rsidRPr="001504C7" w:rsidRDefault="00E5011C" w:rsidP="00E5011C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504C7">
        <w:rPr>
          <w:rFonts w:ascii="Calibri" w:hAnsi="Calibri" w:cs="Calibri"/>
          <w:sz w:val="22"/>
          <w:szCs w:val="22"/>
          <w:lang w:eastAsia="cs-CZ"/>
        </w:rPr>
        <w:t xml:space="preserve">Trendem, který </w:t>
      </w:r>
      <w:r w:rsidR="00CA0522" w:rsidRPr="001504C7">
        <w:rPr>
          <w:rFonts w:ascii="Calibri" w:hAnsi="Calibri" w:cs="Calibri"/>
          <w:sz w:val="22"/>
          <w:szCs w:val="22"/>
          <w:lang w:eastAsia="cs-CZ"/>
        </w:rPr>
        <w:t xml:space="preserve">také </w:t>
      </w:r>
      <w:r w:rsidRPr="001504C7">
        <w:rPr>
          <w:rFonts w:ascii="Calibri" w:hAnsi="Calibri" w:cs="Calibri"/>
          <w:sz w:val="22"/>
          <w:szCs w:val="22"/>
          <w:lang w:eastAsia="cs-CZ"/>
        </w:rPr>
        <w:t>bude nadále posilovat, je také rozvoj agilních pracovních prostor, tzv. „zoom zón“</w:t>
      </w:r>
      <w:r w:rsidR="002235D1" w:rsidRPr="001504C7"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Tyto flexibilní prostory podporují dynamický styl práce, kdy mohou zaměstnanci rychle přecházet mezi individuálními úkoly a týmovými diskusemi. Zoom zóny </w:t>
      </w:r>
      <w:r w:rsidR="002235D1" w:rsidRPr="001504C7">
        <w:rPr>
          <w:rFonts w:ascii="Calibri" w:hAnsi="Calibri" w:cs="Calibri"/>
          <w:sz w:val="22"/>
          <w:szCs w:val="22"/>
          <w:lang w:eastAsia="cs-CZ"/>
        </w:rPr>
        <w:t>přinesou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 klidnou a soustředěnou práci během online schůzek </w:t>
      </w:r>
      <w:r w:rsidR="002235D1" w:rsidRPr="001504C7">
        <w:rPr>
          <w:rFonts w:ascii="Calibri" w:hAnsi="Calibri" w:cs="Calibri"/>
          <w:sz w:val="22"/>
          <w:szCs w:val="22"/>
          <w:lang w:eastAsia="cs-CZ"/>
        </w:rPr>
        <w:t>či po</w:t>
      </w:r>
      <w:r w:rsidRPr="001504C7">
        <w:rPr>
          <w:rFonts w:ascii="Calibri" w:hAnsi="Calibri" w:cs="Calibri"/>
          <w:sz w:val="22"/>
          <w:szCs w:val="22"/>
          <w:lang w:eastAsia="cs-CZ"/>
        </w:rPr>
        <w:t xml:space="preserve">slouží pro krátké porady menších skupin. </w:t>
      </w:r>
    </w:p>
    <w:p w14:paraId="6F131C4C" w14:textId="13A219C9" w:rsidR="00E5011C" w:rsidRPr="00865471" w:rsidRDefault="00695153" w:rsidP="00E5011C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1504C7">
        <w:rPr>
          <w:rFonts w:ascii="Calibri" w:hAnsi="Calibri" w:cs="Calibri"/>
          <w:sz w:val="22"/>
          <w:szCs w:val="22"/>
          <w:lang w:eastAsia="cs-CZ"/>
        </w:rPr>
        <w:t>„</w:t>
      </w:r>
      <w:r w:rsidR="00E5011C" w:rsidRPr="001504C7">
        <w:rPr>
          <w:rFonts w:ascii="Calibri" w:hAnsi="Calibri" w:cs="Calibri"/>
          <w:sz w:val="22"/>
          <w:szCs w:val="22"/>
          <w:lang w:eastAsia="cs-CZ"/>
        </w:rPr>
        <w:t xml:space="preserve">Díky těmto prostorám </w:t>
      </w:r>
      <w:r w:rsidR="006E5499" w:rsidRPr="001504C7">
        <w:rPr>
          <w:rFonts w:ascii="Calibri" w:hAnsi="Calibri" w:cs="Calibri"/>
          <w:sz w:val="22"/>
          <w:szCs w:val="22"/>
          <w:lang w:eastAsia="cs-CZ"/>
        </w:rPr>
        <w:t xml:space="preserve">budou </w:t>
      </w:r>
      <w:r w:rsidR="00E5011C" w:rsidRPr="001504C7">
        <w:rPr>
          <w:rFonts w:ascii="Calibri" w:hAnsi="Calibri" w:cs="Calibri"/>
          <w:sz w:val="22"/>
          <w:szCs w:val="22"/>
          <w:lang w:eastAsia="cs-CZ"/>
        </w:rPr>
        <w:t xml:space="preserve">týmy </w:t>
      </w:r>
      <w:r w:rsidR="006E5499" w:rsidRPr="001504C7">
        <w:rPr>
          <w:rFonts w:ascii="Calibri" w:hAnsi="Calibri" w:cs="Calibri"/>
          <w:sz w:val="22"/>
          <w:szCs w:val="22"/>
          <w:lang w:eastAsia="cs-CZ"/>
        </w:rPr>
        <w:t>efektivněji</w:t>
      </w:r>
      <w:r w:rsidR="00E5011C" w:rsidRPr="001504C7">
        <w:rPr>
          <w:rFonts w:ascii="Calibri" w:hAnsi="Calibri" w:cs="Calibri"/>
          <w:sz w:val="22"/>
          <w:szCs w:val="22"/>
          <w:lang w:eastAsia="cs-CZ"/>
        </w:rPr>
        <w:t xml:space="preserve"> spolupracovat, sdílet nápady a řešit problémy v reálném čase, což výrazně zv</w:t>
      </w:r>
      <w:r w:rsidR="006E5499" w:rsidRPr="001504C7">
        <w:rPr>
          <w:rFonts w:ascii="Calibri" w:hAnsi="Calibri" w:cs="Calibri"/>
          <w:sz w:val="22"/>
          <w:szCs w:val="22"/>
          <w:lang w:eastAsia="cs-CZ"/>
        </w:rPr>
        <w:t>ýší</w:t>
      </w:r>
      <w:r w:rsidR="00E5011C" w:rsidRPr="001504C7">
        <w:rPr>
          <w:rFonts w:ascii="Calibri" w:hAnsi="Calibri" w:cs="Calibri"/>
          <w:sz w:val="22"/>
          <w:szCs w:val="22"/>
          <w:lang w:eastAsia="cs-CZ"/>
        </w:rPr>
        <w:t xml:space="preserve"> produktivitu a podpo</w:t>
      </w:r>
      <w:r w:rsidR="006E5499" w:rsidRPr="001504C7">
        <w:rPr>
          <w:rFonts w:ascii="Calibri" w:hAnsi="Calibri" w:cs="Calibri"/>
          <w:sz w:val="22"/>
          <w:szCs w:val="22"/>
          <w:lang w:eastAsia="cs-CZ"/>
        </w:rPr>
        <w:t>ří</w:t>
      </w:r>
      <w:r w:rsidR="00E5011C" w:rsidRPr="001504C7">
        <w:rPr>
          <w:rFonts w:ascii="Calibri" w:hAnsi="Calibri" w:cs="Calibri"/>
          <w:sz w:val="22"/>
          <w:szCs w:val="22"/>
          <w:lang w:eastAsia="cs-CZ"/>
        </w:rPr>
        <w:t xml:space="preserve"> kreativitu. Stále rostoucí potřeba hybridní spolupráce navíc povzbu</w:t>
      </w:r>
      <w:r w:rsidR="006E5499" w:rsidRPr="001504C7">
        <w:rPr>
          <w:rFonts w:ascii="Calibri" w:hAnsi="Calibri" w:cs="Calibri"/>
          <w:sz w:val="22"/>
          <w:szCs w:val="22"/>
          <w:lang w:eastAsia="cs-CZ"/>
        </w:rPr>
        <w:t>dí</w:t>
      </w:r>
      <w:r w:rsidR="00E5011C" w:rsidRPr="001504C7">
        <w:rPr>
          <w:rFonts w:ascii="Calibri" w:hAnsi="Calibri" w:cs="Calibri"/>
          <w:sz w:val="22"/>
          <w:szCs w:val="22"/>
          <w:lang w:eastAsia="cs-CZ"/>
        </w:rPr>
        <w:t xml:space="preserve"> společnosti k investicím do technologií a zařízení, která umožní co nejplynulejší propojení fyzických a virtuálních účastníků</w:t>
      </w:r>
      <w:r w:rsidR="002235D1" w:rsidRPr="001504C7">
        <w:rPr>
          <w:rFonts w:ascii="Calibri" w:hAnsi="Calibri" w:cs="Calibri"/>
          <w:sz w:val="22"/>
          <w:szCs w:val="22"/>
          <w:lang w:eastAsia="cs-CZ"/>
        </w:rPr>
        <w:t>,“</w:t>
      </w:r>
      <w:r w:rsidRPr="001504C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E5011C" w:rsidRPr="001504C7">
        <w:rPr>
          <w:rFonts w:ascii="Calibri" w:hAnsi="Calibri" w:cs="Calibri"/>
          <w:sz w:val="22"/>
          <w:szCs w:val="22"/>
          <w:lang w:eastAsia="cs-CZ"/>
        </w:rPr>
        <w:t>říká Jan Dvořák, výkonný ředitel Počítačové školy GOPAS.</w:t>
      </w:r>
    </w:p>
    <w:p w14:paraId="16CE5BF3" w14:textId="77777777" w:rsidR="00E5011C" w:rsidRDefault="00E5011C"/>
    <w:sectPr w:rsidR="00E5011C" w:rsidSect="00362CE5">
      <w:headerReference w:type="default" r:id="rId6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764CD2" w14:textId="77777777" w:rsidR="00195944" w:rsidRDefault="00195944">
      <w:r>
        <w:separator/>
      </w:r>
    </w:p>
  </w:endnote>
  <w:endnote w:type="continuationSeparator" w:id="0">
    <w:p w14:paraId="55A60D0F" w14:textId="77777777" w:rsidR="00195944" w:rsidRDefault="00195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D82CFC" w14:textId="77777777" w:rsidR="00195944" w:rsidRDefault="00195944">
      <w:r>
        <w:separator/>
      </w:r>
    </w:p>
  </w:footnote>
  <w:footnote w:type="continuationSeparator" w:id="0">
    <w:p w14:paraId="1BEC94B2" w14:textId="77777777" w:rsidR="00195944" w:rsidRDefault="00195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72713" w14:textId="624726BF" w:rsidR="00865C69" w:rsidRPr="00897840" w:rsidRDefault="00000000" w:rsidP="00897840">
    <w:pPr>
      <w:pStyle w:val="Nadpis4"/>
      <w:tabs>
        <w:tab w:val="left" w:pos="0"/>
        <w:tab w:val="left" w:pos="336"/>
        <w:tab w:val="right" w:pos="9175"/>
      </w:tabs>
      <w:jc w:val="left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417"/>
    <w:rsid w:val="000048C5"/>
    <w:rsid w:val="0005604B"/>
    <w:rsid w:val="00077C6C"/>
    <w:rsid w:val="000F4950"/>
    <w:rsid w:val="00126F72"/>
    <w:rsid w:val="001504C7"/>
    <w:rsid w:val="00173E38"/>
    <w:rsid w:val="00193F80"/>
    <w:rsid w:val="00195944"/>
    <w:rsid w:val="001D3253"/>
    <w:rsid w:val="002235D1"/>
    <w:rsid w:val="0022799D"/>
    <w:rsid w:val="002700C6"/>
    <w:rsid w:val="00270203"/>
    <w:rsid w:val="00382CCC"/>
    <w:rsid w:val="003D73C1"/>
    <w:rsid w:val="00430449"/>
    <w:rsid w:val="00490749"/>
    <w:rsid w:val="00504BA5"/>
    <w:rsid w:val="005F28CD"/>
    <w:rsid w:val="005F43C2"/>
    <w:rsid w:val="00603282"/>
    <w:rsid w:val="00637092"/>
    <w:rsid w:val="00667FB4"/>
    <w:rsid w:val="0069313F"/>
    <w:rsid w:val="00695153"/>
    <w:rsid w:val="006977C4"/>
    <w:rsid w:val="006A4723"/>
    <w:rsid w:val="006E5499"/>
    <w:rsid w:val="007A4A67"/>
    <w:rsid w:val="00865471"/>
    <w:rsid w:val="00865C69"/>
    <w:rsid w:val="00914B14"/>
    <w:rsid w:val="00A24417"/>
    <w:rsid w:val="00A60D48"/>
    <w:rsid w:val="00B92A97"/>
    <w:rsid w:val="00BA052A"/>
    <w:rsid w:val="00C53AC4"/>
    <w:rsid w:val="00C827BE"/>
    <w:rsid w:val="00CA0522"/>
    <w:rsid w:val="00CD2152"/>
    <w:rsid w:val="00D92F01"/>
    <w:rsid w:val="00DA4CF8"/>
    <w:rsid w:val="00E154E4"/>
    <w:rsid w:val="00E30A73"/>
    <w:rsid w:val="00E5011C"/>
    <w:rsid w:val="00E81E86"/>
    <w:rsid w:val="00ED11A3"/>
    <w:rsid w:val="00EE15A8"/>
    <w:rsid w:val="00F140A9"/>
    <w:rsid w:val="00F61750"/>
    <w:rsid w:val="00F70F92"/>
    <w:rsid w:val="00FA71A3"/>
    <w:rsid w:val="00FB42D1"/>
    <w:rsid w:val="00FE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EF6748"/>
  <w15:chartTrackingRefBased/>
  <w15:docId w15:val="{C6346375-2919-1A40-948B-E107C4B9F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24417"/>
    <w:pPr>
      <w:suppressAutoHyphens/>
    </w:pPr>
    <w:rPr>
      <w:rFonts w:ascii="Times New Roman" w:eastAsia="Times New Roman" w:hAnsi="Times New Roman" w:cs="Times New Roman"/>
      <w:lang w:eastAsia="ar-SA"/>
    </w:rPr>
  </w:style>
  <w:style w:type="paragraph" w:styleId="Nadpis4">
    <w:name w:val="heading 4"/>
    <w:basedOn w:val="Normln"/>
    <w:next w:val="Normln"/>
    <w:link w:val="Nadpis4Char"/>
    <w:qFormat/>
    <w:rsid w:val="00A24417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rsid w:val="00A24417"/>
    <w:rPr>
      <w:rFonts w:ascii="Tahoma" w:eastAsia="Times New Roman" w:hAnsi="Tahoma" w:cs="Tahoma"/>
      <w:b/>
      <w:bCs/>
      <w:sz w:val="20"/>
      <w:szCs w:val="26"/>
      <w:lang w:eastAsia="ar-SA"/>
    </w:rPr>
  </w:style>
  <w:style w:type="paragraph" w:styleId="Zkladntext">
    <w:name w:val="Body Text"/>
    <w:basedOn w:val="Normln"/>
    <w:link w:val="ZkladntextChar"/>
    <w:rsid w:val="00A24417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character" w:customStyle="1" w:styleId="ZkladntextChar">
    <w:name w:val="Základní text Char"/>
    <w:basedOn w:val="Standardnpsmoodstavce"/>
    <w:link w:val="Zkladntext"/>
    <w:rsid w:val="00A24417"/>
    <w:rPr>
      <w:rFonts w:ascii="Tahoma" w:eastAsia="Times New Roman" w:hAnsi="Tahoma" w:cs="Tahoma"/>
      <w:sz w:val="20"/>
      <w:szCs w:val="26"/>
      <w:lang w:val="en-US" w:eastAsia="ar-SA"/>
    </w:rPr>
  </w:style>
  <w:style w:type="paragraph" w:styleId="Zhlav">
    <w:name w:val="header"/>
    <w:basedOn w:val="Normln"/>
    <w:link w:val="ZhlavChar"/>
    <w:semiHidden/>
    <w:rsid w:val="00A24417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character" w:customStyle="1" w:styleId="ZhlavChar">
    <w:name w:val="Záhlaví Char"/>
    <w:basedOn w:val="Standardnpsmoodstavce"/>
    <w:link w:val="Zhlav"/>
    <w:semiHidden/>
    <w:rsid w:val="00A24417"/>
    <w:rPr>
      <w:rFonts w:ascii="Tahoma" w:eastAsia="Times New Roman" w:hAnsi="Tahoma" w:cs="Times New Roman"/>
      <w:w w:val="85"/>
      <w:lang w:eastAsia="ar-SA"/>
    </w:rPr>
  </w:style>
  <w:style w:type="paragraph" w:styleId="Zpat">
    <w:name w:val="footer"/>
    <w:basedOn w:val="Normln"/>
    <w:link w:val="ZpatChar"/>
    <w:rsid w:val="00A2441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24417"/>
    <w:rPr>
      <w:rFonts w:ascii="Times New Roman" w:eastAsia="Times New Roman" w:hAnsi="Times New Roman" w:cs="Times New Roman"/>
      <w:lang w:eastAsia="ar-SA"/>
    </w:rPr>
  </w:style>
  <w:style w:type="paragraph" w:styleId="Bezmezer">
    <w:name w:val="No Spacing"/>
    <w:uiPriority w:val="1"/>
    <w:qFormat/>
    <w:rsid w:val="00A24417"/>
    <w:pPr>
      <w:suppressAutoHyphens/>
    </w:pPr>
    <w:rPr>
      <w:rFonts w:ascii="Times New Roman" w:eastAsia="Times New Roman" w:hAnsi="Times New Roman" w:cs="Times New Roman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077C6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77C6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5F28CD"/>
    <w:rPr>
      <w:rFonts w:ascii="Times New Roman" w:eastAsia="Times New Roman" w:hAnsi="Times New Roman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1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8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1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7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2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80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337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387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272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2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580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623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7794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9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1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9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03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30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85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131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948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74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625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261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0007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955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2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2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811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6</cp:revision>
  <cp:lastPrinted>2023-08-17T09:08:00Z</cp:lastPrinted>
  <dcterms:created xsi:type="dcterms:W3CDTF">2025-01-07T13:06:00Z</dcterms:created>
  <dcterms:modified xsi:type="dcterms:W3CDTF">2025-01-10T11:03:00Z</dcterms:modified>
</cp:coreProperties>
</file>