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45429" w14:textId="341EC2D6" w:rsidR="00D308AF" w:rsidRDefault="00C70C75" w:rsidP="00C70C7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Vývoj i</w:t>
      </w:r>
      <w:r w:rsidR="00386FB6" w:rsidRPr="0089686D">
        <w:rPr>
          <w:b/>
          <w:bCs/>
          <w:sz w:val="28"/>
          <w:szCs w:val="28"/>
        </w:rPr>
        <w:t>novativní</w:t>
      </w:r>
      <w:r>
        <w:rPr>
          <w:b/>
          <w:bCs/>
          <w:sz w:val="28"/>
          <w:szCs w:val="28"/>
        </w:rPr>
        <w:t>ch</w:t>
      </w:r>
      <w:r w:rsidR="00386FB6" w:rsidRPr="0089686D">
        <w:rPr>
          <w:b/>
          <w:bCs/>
          <w:sz w:val="28"/>
          <w:szCs w:val="28"/>
        </w:rPr>
        <w:t xml:space="preserve"> materiál</w:t>
      </w:r>
      <w:r>
        <w:rPr>
          <w:b/>
          <w:bCs/>
          <w:sz w:val="28"/>
          <w:szCs w:val="28"/>
        </w:rPr>
        <w:t xml:space="preserve">ů pro stavebnictví a průmysl se i díky technologiím zrychluje. Příkladem jsou </w:t>
      </w:r>
      <w:r w:rsidR="0086619E">
        <w:rPr>
          <w:b/>
          <w:bCs/>
          <w:sz w:val="28"/>
          <w:szCs w:val="28"/>
        </w:rPr>
        <w:t>recykláty, kompozity</w:t>
      </w:r>
      <w:r>
        <w:rPr>
          <w:b/>
          <w:bCs/>
          <w:sz w:val="28"/>
          <w:szCs w:val="28"/>
        </w:rPr>
        <w:t xml:space="preserve"> či</w:t>
      </w:r>
      <w:r w:rsidR="0086619E">
        <w:rPr>
          <w:b/>
          <w:bCs/>
          <w:sz w:val="28"/>
          <w:szCs w:val="28"/>
        </w:rPr>
        <w:t xml:space="preserve"> chytré materiály</w:t>
      </w:r>
    </w:p>
    <w:p w14:paraId="12B183E0" w14:textId="77777777" w:rsidR="0086619E" w:rsidRPr="0089686D" w:rsidRDefault="0086619E" w:rsidP="0089686D">
      <w:pPr>
        <w:jc w:val="both"/>
        <w:rPr>
          <w:b/>
          <w:bCs/>
          <w:sz w:val="28"/>
          <w:szCs w:val="28"/>
        </w:rPr>
      </w:pPr>
    </w:p>
    <w:p w14:paraId="4591E5CD" w14:textId="15AF6AE1" w:rsidR="006F3203" w:rsidRDefault="00B97635" w:rsidP="0089686D">
      <w:pPr>
        <w:jc w:val="both"/>
      </w:pPr>
      <w:r w:rsidRPr="00B97635">
        <w:rPr>
          <w:b/>
          <w:bCs/>
        </w:rPr>
        <w:t xml:space="preserve">Praha, </w:t>
      </w:r>
      <w:r w:rsidR="00277EE1">
        <w:rPr>
          <w:b/>
          <w:bCs/>
        </w:rPr>
        <w:t>23</w:t>
      </w:r>
      <w:r w:rsidRPr="00B97635">
        <w:rPr>
          <w:b/>
          <w:bCs/>
        </w:rPr>
        <w:t xml:space="preserve">. </w:t>
      </w:r>
      <w:r w:rsidR="00271550">
        <w:rPr>
          <w:b/>
          <w:bCs/>
        </w:rPr>
        <w:t>ledna</w:t>
      </w:r>
      <w:r w:rsidRPr="00B97635">
        <w:rPr>
          <w:b/>
          <w:bCs/>
        </w:rPr>
        <w:t xml:space="preserve"> 202</w:t>
      </w:r>
      <w:r w:rsidR="00271550">
        <w:rPr>
          <w:b/>
          <w:bCs/>
        </w:rPr>
        <w:t>5</w:t>
      </w:r>
      <w:r w:rsidRPr="00B97635">
        <w:rPr>
          <w:b/>
          <w:bCs/>
        </w:rPr>
        <w:t xml:space="preserve"> </w:t>
      </w:r>
      <w:r>
        <w:t xml:space="preserve">- </w:t>
      </w:r>
      <w:r w:rsidR="006F3203" w:rsidRPr="00C70C75">
        <w:rPr>
          <w:b/>
          <w:bCs/>
        </w:rPr>
        <w:t xml:space="preserve">Široké využití umělé inteligence (AI), strojového učení (ML) a </w:t>
      </w:r>
      <w:r w:rsidR="009D7B62">
        <w:rPr>
          <w:b/>
          <w:bCs/>
        </w:rPr>
        <w:t>dalších moderních metod</w:t>
      </w:r>
      <w:r w:rsidR="006F3203" w:rsidRPr="00C70C75">
        <w:rPr>
          <w:b/>
          <w:bCs/>
        </w:rPr>
        <w:t xml:space="preserve"> výrazně urychluje proces inovace a vývoje nových materiálů. Díky tomu se doba potřebná k uvedení nových materiálů v</w:t>
      </w:r>
      <w:r w:rsidR="00C70C75">
        <w:rPr>
          <w:b/>
          <w:bCs/>
        </w:rPr>
        <w:t>e stavebnictví,</w:t>
      </w:r>
      <w:r w:rsidR="006F3203" w:rsidRPr="00C70C75">
        <w:rPr>
          <w:b/>
          <w:bCs/>
        </w:rPr>
        <w:t xml:space="preserve"> energetice,</w:t>
      </w:r>
      <w:r w:rsidR="00C70C75">
        <w:rPr>
          <w:b/>
          <w:bCs/>
        </w:rPr>
        <w:t xml:space="preserve"> automobilovém</w:t>
      </w:r>
      <w:r w:rsidR="006F3203" w:rsidRPr="00C70C75">
        <w:rPr>
          <w:b/>
          <w:bCs/>
        </w:rPr>
        <w:t xml:space="preserve"> průmyslu</w:t>
      </w:r>
      <w:r w:rsidR="00C70C75">
        <w:rPr>
          <w:b/>
          <w:bCs/>
        </w:rPr>
        <w:t xml:space="preserve"> a další průmyslové výrobě</w:t>
      </w:r>
      <w:r w:rsidR="006F3203" w:rsidRPr="00C70C75">
        <w:rPr>
          <w:b/>
          <w:bCs/>
        </w:rPr>
        <w:t xml:space="preserve"> a na trh zkrátila z několika desetiletí na pouhé roky.</w:t>
      </w:r>
      <w:r w:rsidR="006F3203" w:rsidRPr="006F3203">
        <w:t xml:space="preserve"> </w:t>
      </w:r>
    </w:p>
    <w:p w14:paraId="5A0E41C6" w14:textId="72182D63" w:rsidR="00D308AF" w:rsidRPr="00D308AF" w:rsidRDefault="00D308AF" w:rsidP="0089686D">
      <w:pPr>
        <w:jc w:val="both"/>
        <w:rPr>
          <w:b/>
          <w:bCs/>
        </w:rPr>
      </w:pPr>
      <w:r w:rsidRPr="00D308AF">
        <w:rPr>
          <w:b/>
          <w:bCs/>
        </w:rPr>
        <w:t>Udržitelné materiály</w:t>
      </w:r>
    </w:p>
    <w:p w14:paraId="733FD2BC" w14:textId="08D9D8C1" w:rsidR="006F3203" w:rsidRDefault="00D308AF" w:rsidP="0089686D">
      <w:pPr>
        <w:jc w:val="both"/>
      </w:pPr>
      <w:r>
        <w:t xml:space="preserve">V posledních letech se zvýšil zájem o udržitelnost </w:t>
      </w:r>
      <w:r w:rsidR="006F3203">
        <w:t>napříč segmenty</w:t>
      </w:r>
      <w:r>
        <w:t xml:space="preserve">. </w:t>
      </w:r>
      <w:r w:rsidR="006F3203" w:rsidRPr="006F3203">
        <w:t xml:space="preserve">Velké množství odpadu vznikajícího při výrobě a používání materiálů </w:t>
      </w:r>
      <w:r w:rsidR="006F3203">
        <w:t>je motorem</w:t>
      </w:r>
      <w:r w:rsidR="006F3203" w:rsidRPr="006F3203">
        <w:t xml:space="preserve"> přísnější ekologické regulace. Firmy napříč různými odvětvími proto přehodnocují své výrobní postupy, aby snížily svůj dopad na životní prostředí</w:t>
      </w:r>
      <w:r w:rsidR="000D7CC4">
        <w:t xml:space="preserve"> s</w:t>
      </w:r>
      <w:r w:rsidR="006F3203" w:rsidRPr="006F3203">
        <w:t xml:space="preserve"> cílem </w:t>
      </w:r>
      <w:r w:rsidR="009B2CBB">
        <w:t>snížit</w:t>
      </w:r>
      <w:r w:rsidR="006F3203" w:rsidRPr="006F3203">
        <w:t xml:space="preserve"> uhlíkovou stopu</w:t>
      </w:r>
      <w:r w:rsidR="000D7CC4">
        <w:t>.</w:t>
      </w:r>
    </w:p>
    <w:p w14:paraId="3BD96F4A" w14:textId="3FFCCF57" w:rsidR="00D308AF" w:rsidRDefault="00D308AF" w:rsidP="0089686D">
      <w:pPr>
        <w:jc w:val="both"/>
      </w:pPr>
      <w:r>
        <w:t>Nové materiály, jako je recyklovaný beton, dřevěné kompozity a materiály s nízkou uhlíkovou stopou, se stávají stále populárnějšími.</w:t>
      </w:r>
      <w:r w:rsidR="006F3203">
        <w:t xml:space="preserve"> Dalším p</w:t>
      </w:r>
      <w:r w:rsidR="006F3203" w:rsidRPr="006F3203">
        <w:t xml:space="preserve">říkladem je indický startup MYNUSCo, který </w:t>
      </w:r>
      <w:r w:rsidR="00C70C75">
        <w:t>vyvinul</w:t>
      </w:r>
      <w:r w:rsidR="006F3203" w:rsidRPr="006F3203">
        <w:t xml:space="preserve"> biologicky rozložitelné a recyklovatelné sloučeniny vyráběné z obnovitelných zdrojů a zemědělského odpadu. Jeho produkty nacházejí využití v automobilovém průmyslu, logistice</w:t>
      </w:r>
      <w:r w:rsidR="00C70C75">
        <w:t xml:space="preserve"> nebo</w:t>
      </w:r>
      <w:r w:rsidR="006F3203" w:rsidRPr="006F3203">
        <w:t xml:space="preserve"> obalovém segmentu</w:t>
      </w:r>
      <w:r w:rsidR="00C70C75">
        <w:t>.</w:t>
      </w:r>
    </w:p>
    <w:p w14:paraId="497F272B" w14:textId="77777777" w:rsidR="00D308AF" w:rsidRPr="00D308AF" w:rsidRDefault="00D308AF" w:rsidP="0089686D">
      <w:pPr>
        <w:jc w:val="both"/>
        <w:rPr>
          <w:b/>
          <w:bCs/>
        </w:rPr>
      </w:pPr>
      <w:r w:rsidRPr="00D308AF">
        <w:rPr>
          <w:b/>
          <w:bCs/>
        </w:rPr>
        <w:t>Inovativní beton</w:t>
      </w:r>
    </w:p>
    <w:p w14:paraId="393FD512" w14:textId="5D7C595E" w:rsidR="00D308AF" w:rsidRDefault="00B97635" w:rsidP="0089686D">
      <w:pPr>
        <w:jc w:val="both"/>
      </w:pPr>
      <w:r>
        <w:t>Velmi populární je v</w:t>
      </w:r>
      <w:r w:rsidR="00D308AF">
        <w:t xml:space="preserve">ývoj nových druhů betonu, jako je transparentní beton, samočisticí beton nebo beton s lehkými agregáty, </w:t>
      </w:r>
      <w:r>
        <w:t xml:space="preserve">které </w:t>
      </w:r>
      <w:r w:rsidR="00D308AF">
        <w:t>přináš</w:t>
      </w:r>
      <w:r>
        <w:t xml:space="preserve">ejí </w:t>
      </w:r>
      <w:r w:rsidR="00D308AF">
        <w:t>nové možnosti pro design a funkčnost staveb.</w:t>
      </w:r>
    </w:p>
    <w:p w14:paraId="69C848AD" w14:textId="5F7C63F7" w:rsidR="00D308AF" w:rsidRDefault="00D308AF" w:rsidP="0089686D">
      <w:pPr>
        <w:jc w:val="both"/>
      </w:pPr>
      <w:r>
        <w:t xml:space="preserve">Transparentní beton, </w:t>
      </w:r>
      <w:r w:rsidR="00B97635">
        <w:t xml:space="preserve">který je </w:t>
      </w:r>
      <w:r>
        <w:t>známý také jako světelný beton nebo luminescentní beton, je speciální druh betonu, který umožňuje průchod světla skrz materiál. Tento inovativní materiál se používá především pro architektonické a designové účely, kde je požadována průhlednost a propustnost světla.</w:t>
      </w:r>
      <w:r w:rsidR="00B97635">
        <w:t xml:space="preserve"> V</w:t>
      </w:r>
      <w:r>
        <w:t>yroben</w:t>
      </w:r>
      <w:r w:rsidR="00B97635">
        <w:t xml:space="preserve"> je tak</w:t>
      </w:r>
      <w:r>
        <w:t>, že se do směsi betonu přidávají optická vlákna z plastu nebo skla. Tato vlákna jsou rozmístěna ve směsi betonu tak, aby umožňovala průchod světla. Výsledný materiál je pevný, odolný a má schopnost propouštět světlo.</w:t>
      </w:r>
      <w:r w:rsidR="0086619E">
        <w:t xml:space="preserve"> </w:t>
      </w:r>
      <w:r>
        <w:t xml:space="preserve">Beton s lehkými agregáty je betonová směs, do které jsou přidány lehké materiály jako plniva nebo přísady. Tyto lehké agregáty slouží k dosažení snížené hmotnosti betonu a zlepšení jeho izolačních vlastností. </w:t>
      </w:r>
    </w:p>
    <w:p w14:paraId="5359A5D5" w14:textId="1FA1D119" w:rsidR="00386FB6" w:rsidRDefault="00D308AF" w:rsidP="0089686D">
      <w:pPr>
        <w:jc w:val="both"/>
      </w:pPr>
      <w:r>
        <w:t xml:space="preserve">Samočistící beton je inovativní stavební materiál, který se v poslední době stal populárním trendem ve stavebnictví. </w:t>
      </w:r>
      <w:r w:rsidR="009B2CBB">
        <w:t>„</w:t>
      </w:r>
      <w:r>
        <w:t>Tento beton obsahuje speciální přísady, které mu umožňují samočištění a udržování estetického vzhledu bez nutnosti pravidelné údržby.</w:t>
      </w:r>
      <w:r w:rsidR="00B97635">
        <w:t xml:space="preserve"> Využívá k tomu </w:t>
      </w:r>
      <w:r>
        <w:t>fotokatalytických přísad, které reagují s UV zářením a znečištěním ve vzduchu. Tato reakce vytváří oxidační prostředí, které rozkládá organické nečistoty na povrchu betonu. Dešťová voda nebo vlhkost vzduchu pak odplavuje tyto rozložené nečistoty z povrchu, čímž se beton samočistí</w:t>
      </w:r>
      <w:r w:rsidR="009B2CBB">
        <w:t>,“ říká Lukáš Rom ze společnosti Kärcher.</w:t>
      </w:r>
    </w:p>
    <w:p w14:paraId="5DA9722C" w14:textId="39815A35" w:rsidR="00D308AF" w:rsidRPr="00D308AF" w:rsidRDefault="00D308AF" w:rsidP="0089686D">
      <w:pPr>
        <w:jc w:val="both"/>
        <w:rPr>
          <w:b/>
          <w:bCs/>
        </w:rPr>
      </w:pPr>
      <w:r w:rsidRPr="00D308AF">
        <w:rPr>
          <w:b/>
          <w:bCs/>
        </w:rPr>
        <w:t>Inteligentní materiály</w:t>
      </w:r>
    </w:p>
    <w:p w14:paraId="3D853656" w14:textId="03FF35EE" w:rsidR="00563810" w:rsidRDefault="00563810" w:rsidP="00563810">
      <w:pPr>
        <w:jc w:val="both"/>
      </w:pPr>
      <w:r>
        <w:t>Chytré materiály představují významný trend napříč průmyslovými odvětvími. Jedná se o materiály, které reagují na vnější podněty, jako jsou změny teploty, tlaku, elektrického pole nebo světla, a mění své vlastnosti či strukturu. Tato schopnost umožňuje jejich využití v široké škále aplikací, od stavebnictví přes medicínu až po spotřební elektroniku.</w:t>
      </w:r>
    </w:p>
    <w:p w14:paraId="33100748" w14:textId="77777777" w:rsidR="00563810" w:rsidRDefault="00563810" w:rsidP="00563810">
      <w:pPr>
        <w:jc w:val="both"/>
      </w:pPr>
      <w:r>
        <w:t xml:space="preserve">Jedním z reálných příkladů je polyvinylidenfluorid (PVDF) kombinovaný s uhlíkovými nanomateriály. Tato kombinace vykazuje vynikající piezoelektrické vlastnosti, což umožňuje jejich použití v senzorech </w:t>
      </w:r>
      <w:r>
        <w:lastRenderedPageBreak/>
        <w:t>pro monitorování pohybu, zdravotního stavu nebo strukturální integrity staveb. Navíc nachází uplatnění v energetických aplikacích, jako je sklizeň mechanické energie z okolního prostředí.</w:t>
      </w:r>
    </w:p>
    <w:p w14:paraId="73357C3B" w14:textId="3464394A" w:rsidR="00D308AF" w:rsidRDefault="00563810" w:rsidP="0089686D">
      <w:pPr>
        <w:jc w:val="both"/>
      </w:pPr>
      <w:r>
        <w:t>„Jedním z</w:t>
      </w:r>
      <w:r w:rsidR="0086619E">
        <w:t xml:space="preserve"> dalších</w:t>
      </w:r>
      <w:r>
        <w:t xml:space="preserve"> příkladů reálného využití smart </w:t>
      </w:r>
      <w:r w:rsidR="00D308AF">
        <w:t>materiál</w:t>
      </w:r>
      <w:r>
        <w:t>ů</w:t>
      </w:r>
      <w:r w:rsidR="00D308AF">
        <w:t xml:space="preserve"> s fotovoltaickými vlastnostmi </w:t>
      </w:r>
      <w:r>
        <w:t>je generování</w:t>
      </w:r>
      <w:r w:rsidR="00D308AF">
        <w:t xml:space="preserve"> elektrick</w:t>
      </w:r>
      <w:r>
        <w:t>é</w:t>
      </w:r>
      <w:r w:rsidR="00D308AF">
        <w:t xml:space="preserve"> energi</w:t>
      </w:r>
      <w:r>
        <w:t>e</w:t>
      </w:r>
      <w:r w:rsidR="00D308AF">
        <w:t>. Tyto materiály se pak používají k výrobě solárních panelů a dalších zařízení pro výrobu elektrické energie ze slunečního záření. Jejich využití se stále rozšiřuje a výzkum v této oblasti pokračuje s cílem vytvořit efektivnější a cenově dostupnější fotovoltaické materiály</w:t>
      </w:r>
      <w:r w:rsidR="0070140A">
        <w:t xml:space="preserve">,“ říká </w:t>
      </w:r>
      <w:r>
        <w:t>Pavel Bursa ze společnosti Resacs.</w:t>
      </w:r>
    </w:p>
    <w:p w14:paraId="32BABC0B" w14:textId="7DA1C3A8" w:rsidR="00D308AF" w:rsidRPr="00D308AF" w:rsidRDefault="00D308AF" w:rsidP="0089686D">
      <w:pPr>
        <w:jc w:val="both"/>
        <w:rPr>
          <w:b/>
          <w:bCs/>
        </w:rPr>
      </w:pPr>
      <w:r w:rsidRPr="00D308AF">
        <w:rPr>
          <w:b/>
          <w:bCs/>
        </w:rPr>
        <w:t>Inovativní izolační materiály</w:t>
      </w:r>
    </w:p>
    <w:p w14:paraId="58C51162" w14:textId="255E1192" w:rsidR="00B97635" w:rsidRDefault="00D308AF" w:rsidP="0089686D">
      <w:pPr>
        <w:jc w:val="both"/>
      </w:pPr>
      <w:r>
        <w:t>Nové izolační materiály nabízejí lepší tepelnou a zvukovou izolaci. Například aerogely, které jsou extrémně lehké a mají vynikající izolační vlastnosti</w:t>
      </w:r>
      <w:r w:rsidR="00B97635">
        <w:t>, dokáží tak účinně izolovat budovy a snižovat tepelné ztráty. Aerogely se často používají jako součást izolačních systémů pro stěny, stropy, podlahy a střechy. Jsou také vhodné pro izolaci potrubí a dalších stavebních prvků. Díky svému nízkému objemu a lehkosti umožňují snadnou manipulaci a instalaci.</w:t>
      </w:r>
      <w:r w:rsidR="0086619E">
        <w:t xml:space="preserve"> </w:t>
      </w:r>
      <w:r w:rsidR="00B97635" w:rsidRPr="00B97635">
        <w:t xml:space="preserve">Použití aerogelové izolace ve stavebnictví může přispět ke snížení energetické náročnosti budov a zlepšení energetické účinnosti. </w:t>
      </w:r>
    </w:p>
    <w:p w14:paraId="4885D6FD" w14:textId="7B216921" w:rsidR="00B97635" w:rsidRDefault="00676FDE" w:rsidP="0089686D">
      <w:pPr>
        <w:jc w:val="both"/>
        <w:rPr>
          <w:b/>
          <w:bCs/>
        </w:rPr>
      </w:pPr>
      <w:r>
        <w:rPr>
          <w:b/>
          <w:bCs/>
        </w:rPr>
        <w:t>Pokročilé filtrační materiály</w:t>
      </w:r>
    </w:p>
    <w:p w14:paraId="4B0F070D" w14:textId="77777777" w:rsidR="00277EE1" w:rsidRPr="00277EE1" w:rsidRDefault="00277EE1" w:rsidP="00277EE1">
      <w:pPr>
        <w:jc w:val="both"/>
      </w:pPr>
      <w:r w:rsidRPr="00277EE1">
        <w:t>„Moderní filtrační technologie pomáhají čistit vodu nejen v domácnostech a firmách, ale i v provozech s nejvyššími nároky na čistotu – v gastronomii a farmaceutickém či biotechnologickém průmyslu. Každá filtrace vyžaduje jiné složení a typy filtrů přinášející potřebné čištění – od pevných nečistot, chlóru, kovů a dalších látek. Nejpokročilejší filtry jsou založeny na bázi Ultra-filtrace či Nano-filtrace při využití různých membránových technologiích. Výstupem pak je vždy zcela čistá voda, vyhovující těm nepřísnějším nárokům,“ říká Jaroslav Žák ze společnosti BWT.</w:t>
      </w:r>
    </w:p>
    <w:p w14:paraId="6B714E48" w14:textId="22FD35DF" w:rsidR="00F11487" w:rsidRDefault="00E23235" w:rsidP="0089686D">
      <w:pPr>
        <w:jc w:val="both"/>
      </w:pPr>
      <w:r w:rsidRPr="00B77806">
        <w:t xml:space="preserve">Dalším způsobem využití </w:t>
      </w:r>
      <w:r w:rsidR="007E1C1D" w:rsidRPr="00B77806">
        <w:t>nejnovějších filtračních materiálů</w:t>
      </w:r>
      <w:r w:rsidRPr="00B77806">
        <w:t xml:space="preserve"> </w:t>
      </w:r>
      <w:r w:rsidR="00DC79B4" w:rsidRPr="00B77806">
        <w:t xml:space="preserve">je </w:t>
      </w:r>
      <w:r w:rsidR="007E1C1D" w:rsidRPr="00B77806">
        <w:t xml:space="preserve">při </w:t>
      </w:r>
      <w:r w:rsidR="00DC79B4" w:rsidRPr="00B77806">
        <w:t>odsávání nebezpečného prachu</w:t>
      </w:r>
      <w:r w:rsidRPr="00B77806">
        <w:t xml:space="preserve">, které </w:t>
      </w:r>
      <w:r w:rsidR="000D1D4F" w:rsidRPr="00B77806">
        <w:t>díky pokročilým filtrům pomáh</w:t>
      </w:r>
      <w:r w:rsidR="00DC79B4" w:rsidRPr="00B77806">
        <w:t>á</w:t>
      </w:r>
      <w:r w:rsidR="000D1D4F" w:rsidRPr="00B77806">
        <w:t xml:space="preserve"> předcházet výbuchu v</w:t>
      </w:r>
      <w:r w:rsidR="00DC79B4" w:rsidRPr="00B77806">
        <w:t xml:space="preserve"> rizikové</w:t>
      </w:r>
      <w:r w:rsidR="000D1D4F" w:rsidRPr="00B77806">
        <w:t> zóně 22</w:t>
      </w:r>
      <w:r w:rsidR="00DC79B4" w:rsidRPr="00B77806">
        <w:t xml:space="preserve"> </w:t>
      </w:r>
      <w:r w:rsidR="007E1C1D" w:rsidRPr="00B77806">
        <w:t>v prašných průmyslových či výrobních prostředích</w:t>
      </w:r>
      <w:r w:rsidR="000D1D4F" w:rsidRPr="00B77806">
        <w:t xml:space="preserve">. </w:t>
      </w:r>
      <w:r w:rsidR="007E1C1D" w:rsidRPr="00B77806">
        <w:t>„V příslušném mokro-suchém vysavači jsou použity skládané f</w:t>
      </w:r>
      <w:r w:rsidR="00DC79B4" w:rsidRPr="00B77806">
        <w:t>iltry Safety / HEPA vyroben</w:t>
      </w:r>
      <w:r w:rsidR="007E1C1D" w:rsidRPr="00B77806">
        <w:t>é</w:t>
      </w:r>
      <w:r w:rsidR="00DC79B4" w:rsidRPr="00B77806">
        <w:t xml:space="preserve"> z materiálu z PES vláken s dvojitým potahem PTFE</w:t>
      </w:r>
      <w:r w:rsidR="007E1C1D" w:rsidRPr="00B77806">
        <w:t xml:space="preserve"> v kombinaci s kompletním antistatickým systémem. Stroj </w:t>
      </w:r>
      <w:r w:rsidR="00B43733" w:rsidRPr="00B77806">
        <w:t xml:space="preserve">je pak </w:t>
      </w:r>
      <w:r w:rsidR="007E1C1D" w:rsidRPr="00B77806">
        <w:t>elektrostaticky uzemněný, účinně zabraňující elektrostatickému výboji</w:t>
      </w:r>
      <w:r w:rsidR="00B97635" w:rsidRPr="00B77806">
        <w:t>,“ říká Lukáš Rom ze společnosti Kärcher.</w:t>
      </w:r>
    </w:p>
    <w:p w14:paraId="7E6F2A46" w14:textId="77777777" w:rsidR="00676FDE" w:rsidRPr="006F3203" w:rsidRDefault="00676FDE" w:rsidP="00676FDE">
      <w:pPr>
        <w:jc w:val="both"/>
        <w:rPr>
          <w:b/>
          <w:bCs/>
        </w:rPr>
      </w:pPr>
      <w:r w:rsidRPr="006F3203">
        <w:rPr>
          <w:b/>
          <w:bCs/>
        </w:rPr>
        <w:t>Materiálová informatika</w:t>
      </w:r>
    </w:p>
    <w:p w14:paraId="09B5C16F" w14:textId="0A4374D3" w:rsidR="00676FDE" w:rsidRPr="006F3203" w:rsidRDefault="00676FDE" w:rsidP="00676FDE">
      <w:pPr>
        <w:jc w:val="both"/>
      </w:pPr>
      <w:r w:rsidRPr="006F3203">
        <w:t xml:space="preserve">V současnosti velké společnosti stále častěji využívají přístup k materiálům založený na práci s daty. </w:t>
      </w:r>
      <w:r>
        <w:t>„</w:t>
      </w:r>
      <w:r w:rsidRPr="006F3203">
        <w:t>Díky použití informatiky, výpočetních metod, strojového učení</w:t>
      </w:r>
      <w:r>
        <w:t xml:space="preserve"> </w:t>
      </w:r>
      <w:r w:rsidRPr="006F3203">
        <w:t>a umělé inteligence dokážou efektivně organizovat, analyzovat a modelovat materiálová data, což jim umožňuje vyvíjet pokročilé a inovativní materiály. Tento přístup zefektivňuje získávání vědeckých poznatků z komplexních dat a výrazně urychluje výzkumné a vývojové procesy</w:t>
      </w:r>
      <w:r>
        <w:t xml:space="preserve">,“ </w:t>
      </w:r>
      <w:r w:rsidR="00076FA9" w:rsidRPr="00076FA9">
        <w:t>říká Michal Černý ze společnosti Audiopro.</w:t>
      </w:r>
    </w:p>
    <w:p w14:paraId="1CCA787F" w14:textId="77777777" w:rsidR="00676FDE" w:rsidRPr="006F3203" w:rsidRDefault="00676FDE" w:rsidP="00676FDE">
      <w:pPr>
        <w:jc w:val="both"/>
      </w:pPr>
      <w:r w:rsidRPr="006F3203">
        <w:t>Americký startup Kebotix se specializuje na vývoj autonomních laboratorních systémů, které zrychlují výzkum nových materiálů. Využívá velká data, umělou inteligenci, robotické technologie a intuitivní uživatelské rozhraní k optimalizaci celého vývojového cyklu. Zaměřuje se především na vývoj materiálů, které přispívají k řešení problémů v oblasti udržitelnosti, ochrany veřejného zdraví a eliminace nebezpečných látek v průmyslové výrobě.</w:t>
      </w:r>
    </w:p>
    <w:p w14:paraId="1E7D6A51" w14:textId="77777777" w:rsidR="00676FDE" w:rsidRDefault="00676FDE" w:rsidP="00676FDE">
      <w:pPr>
        <w:jc w:val="both"/>
      </w:pPr>
      <w:r w:rsidRPr="006F3203">
        <w:t xml:space="preserve">Kanadský startup Matelligence nabízí datově orientované nástroje pro odborníky na materiálové vědy, které pomáhají objevovat nové materiály. Jeho řešení zahrnuje patentované algoritmy umělé inteligence a výpočetní metody, které snižují počet potřebných experimentů a urychlují screening </w:t>
      </w:r>
      <w:r w:rsidRPr="006F3203">
        <w:lastRenderedPageBreak/>
        <w:t>materiálů. Matelligence se zaměřuje na klíčové oblasti, jako je čistá energie, elektronika a výrobní technologie.</w:t>
      </w:r>
    </w:p>
    <w:p w14:paraId="68F796EA" w14:textId="77777777" w:rsidR="009D7B62" w:rsidRDefault="009D7B62" w:rsidP="0089686D">
      <w:pPr>
        <w:jc w:val="both"/>
      </w:pPr>
    </w:p>
    <w:p w14:paraId="7F347155" w14:textId="331CAAC6" w:rsidR="009D7B62" w:rsidRPr="00B77806" w:rsidRDefault="009D7B62" w:rsidP="009D7B62">
      <w:pPr>
        <w:jc w:val="both"/>
      </w:pPr>
      <w:r w:rsidRPr="00B77806">
        <w:rPr>
          <w:b/>
          <w:bCs/>
        </w:rPr>
        <w:t>Ti</w:t>
      </w:r>
      <w:r w:rsidR="00983746" w:rsidRPr="00B77806">
        <w:rPr>
          <w:b/>
          <w:bCs/>
        </w:rPr>
        <w:t>p na závěr</w:t>
      </w:r>
      <w:r w:rsidR="00983746" w:rsidRPr="00B77806">
        <w:t xml:space="preserve">: </w:t>
      </w:r>
      <w:r w:rsidRPr="00B77806">
        <w:rPr>
          <w:b/>
          <w:bCs/>
        </w:rPr>
        <w:t>Bezpečnostní mokro-such</w:t>
      </w:r>
      <w:r w:rsidR="008B001A" w:rsidRPr="00B77806">
        <w:rPr>
          <w:b/>
          <w:bCs/>
        </w:rPr>
        <w:t>ý</w:t>
      </w:r>
      <w:r w:rsidRPr="00B77806">
        <w:rPr>
          <w:b/>
          <w:bCs/>
        </w:rPr>
        <w:t xml:space="preserve"> vysavač Kärcher NT 75/1 Me Ec Z22 </w:t>
      </w:r>
    </w:p>
    <w:p w14:paraId="19ECB661" w14:textId="77777777" w:rsidR="009D7B62" w:rsidRPr="00B77806" w:rsidRDefault="009D7B62" w:rsidP="009D7B62">
      <w:pPr>
        <w:jc w:val="both"/>
      </w:pPr>
    </w:p>
    <w:p w14:paraId="7AAB9973" w14:textId="4996536D" w:rsidR="009D7B62" w:rsidRDefault="009D7B62" w:rsidP="008B001A">
      <w:pPr>
        <w:jc w:val="both"/>
      </w:pPr>
      <w:r w:rsidRPr="00B77806">
        <w:t>Jedná se o robustní stroj pro</w:t>
      </w:r>
      <w:r w:rsidR="008B001A" w:rsidRPr="00B77806">
        <w:t xml:space="preserve"> odsávání rizikových nečistot a</w:t>
      </w:r>
      <w:r w:rsidRPr="00B77806">
        <w:t xml:space="preserve"> čištění podlah, strojů a techniky </w:t>
      </w:r>
      <w:r w:rsidR="008B001A" w:rsidRPr="00B77806">
        <w:t>v prostorách</w:t>
      </w:r>
      <w:r w:rsidRPr="00B77806">
        <w:t xml:space="preserve"> včetně zóny 22</w:t>
      </w:r>
      <w:r w:rsidR="008B001A" w:rsidRPr="00B77806">
        <w:t>,</w:t>
      </w:r>
      <w:r w:rsidRPr="00B77806">
        <w:t xml:space="preserve"> kde hrozí riziko výbuchu. </w:t>
      </w:r>
      <w:r w:rsidR="008B001A" w:rsidRPr="00B77806">
        <w:t>N</w:t>
      </w:r>
      <w:r w:rsidRPr="00B77806">
        <w:t>ajd</w:t>
      </w:r>
      <w:r w:rsidR="008B001A" w:rsidRPr="00B77806">
        <w:t>e</w:t>
      </w:r>
      <w:r w:rsidRPr="00B77806">
        <w:t xml:space="preserve"> využití na pracovištích, kde se manipuluje s jemným prachem, například v</w:t>
      </w:r>
      <w:r w:rsidR="008B001A" w:rsidRPr="00B77806">
        <w:t xml:space="preserve">e výrobě, potravinářství či </w:t>
      </w:r>
      <w:r w:rsidRPr="00B77806">
        <w:t xml:space="preserve">zemědělství. Jeho výhody ocení také na stavbách, kde vzniká velké množství cementového prachu. Vybírat </w:t>
      </w:r>
      <w:r w:rsidR="008B001A" w:rsidRPr="00B77806">
        <w:t xml:space="preserve">lze </w:t>
      </w:r>
      <w:r w:rsidRPr="00B77806">
        <w:t xml:space="preserve">ze dvou variant, a to podle toho, jaký typ nebezpečného materiálu </w:t>
      </w:r>
      <w:r w:rsidR="008B001A" w:rsidRPr="00B77806">
        <w:t xml:space="preserve">je třeba </w:t>
      </w:r>
      <w:r w:rsidRPr="00B77806">
        <w:t>vysávat, NT 75/1 Me Ec H Z22 (prach třídy H) nebo NT 75/1 Me Ec M Z22 (prach třídy M).</w:t>
      </w:r>
      <w:r w:rsidR="008B001A" w:rsidRPr="00B77806">
        <w:t xml:space="preserve"> </w:t>
      </w:r>
      <w:r w:rsidRPr="00B77806">
        <w:t xml:space="preserve">Mezi další výhody stroje patří účinná bezuhlíková EC turbína, která zaručuje životnost více než 5 000 hodin, výjimečný sací výkon s průtokem vzduchu </w:t>
      </w:r>
      <w:r w:rsidR="00B77806">
        <w:t>61</w:t>
      </w:r>
      <w:r w:rsidRPr="00B77806">
        <w:t xml:space="preserve"> l/s a podtlakem 220 mbar měřeným na přípojce sací hadice, plochý skládaný filtr Safety / HEPA vyrobený z materiálu z PES vláken s dvojitým potahem PTFE a v neposlední řadě kompletní antistatický systém. Plně elektrostaticky uzemněný, účinně zabraňující elektrostatickému výboji.</w:t>
      </w:r>
    </w:p>
    <w:p w14:paraId="00A8D225" w14:textId="77777777" w:rsidR="00C70C75" w:rsidRDefault="00C70C75" w:rsidP="0089686D">
      <w:pPr>
        <w:jc w:val="both"/>
      </w:pPr>
    </w:p>
    <w:p w14:paraId="7A791E1A" w14:textId="77777777" w:rsidR="00C70C75" w:rsidRDefault="00C70C75" w:rsidP="0089686D">
      <w:pPr>
        <w:jc w:val="both"/>
      </w:pPr>
    </w:p>
    <w:sectPr w:rsidR="00C70C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815BE5"/>
    <w:multiLevelType w:val="multilevel"/>
    <w:tmpl w:val="7A244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0925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8AF"/>
    <w:rsid w:val="00076FA9"/>
    <w:rsid w:val="000B01FE"/>
    <w:rsid w:val="000D1D4F"/>
    <w:rsid w:val="000D7CC4"/>
    <w:rsid w:val="0017596E"/>
    <w:rsid w:val="001B3398"/>
    <w:rsid w:val="0022799D"/>
    <w:rsid w:val="00271550"/>
    <w:rsid w:val="00277EE1"/>
    <w:rsid w:val="002A1E21"/>
    <w:rsid w:val="002F1EF8"/>
    <w:rsid w:val="00386FB6"/>
    <w:rsid w:val="00426C38"/>
    <w:rsid w:val="00533B26"/>
    <w:rsid w:val="00563810"/>
    <w:rsid w:val="0057159E"/>
    <w:rsid w:val="00621982"/>
    <w:rsid w:val="00676FDE"/>
    <w:rsid w:val="0069619C"/>
    <w:rsid w:val="006F3203"/>
    <w:rsid w:val="0070140A"/>
    <w:rsid w:val="007A4A67"/>
    <w:rsid w:val="007E1C1D"/>
    <w:rsid w:val="007F0AAD"/>
    <w:rsid w:val="0086619E"/>
    <w:rsid w:val="00886007"/>
    <w:rsid w:val="0089686D"/>
    <w:rsid w:val="008B001A"/>
    <w:rsid w:val="00945BBE"/>
    <w:rsid w:val="00983746"/>
    <w:rsid w:val="009A68BA"/>
    <w:rsid w:val="009B2CBB"/>
    <w:rsid w:val="009D7B62"/>
    <w:rsid w:val="009E7CE4"/>
    <w:rsid w:val="00B42E1E"/>
    <w:rsid w:val="00B43733"/>
    <w:rsid w:val="00B62BE1"/>
    <w:rsid w:val="00B77806"/>
    <w:rsid w:val="00B91596"/>
    <w:rsid w:val="00B97635"/>
    <w:rsid w:val="00BF45A3"/>
    <w:rsid w:val="00C47F24"/>
    <w:rsid w:val="00C5568F"/>
    <w:rsid w:val="00C70C75"/>
    <w:rsid w:val="00D308AF"/>
    <w:rsid w:val="00DC79B4"/>
    <w:rsid w:val="00E06E09"/>
    <w:rsid w:val="00E23235"/>
    <w:rsid w:val="00F10D19"/>
    <w:rsid w:val="00F11487"/>
    <w:rsid w:val="00FB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B0F9F"/>
  <w15:chartTrackingRefBased/>
  <w15:docId w15:val="{FE9EEA4F-9D8A-47C6-89FF-05F99AA1C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6381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63810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26C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50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8230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86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05105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1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91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14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9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659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2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32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02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46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3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318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69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87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1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1174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Petr Jarkovský</cp:lastModifiedBy>
  <cp:revision>5</cp:revision>
  <dcterms:created xsi:type="dcterms:W3CDTF">2025-01-23T09:39:00Z</dcterms:created>
  <dcterms:modified xsi:type="dcterms:W3CDTF">2025-01-23T09:58:00Z</dcterms:modified>
</cp:coreProperties>
</file>