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2AC9D" w14:textId="2A0C67C2" w:rsidR="00E75B59" w:rsidRDefault="00E75B59" w:rsidP="00DE4D3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</w:t>
      </w:r>
      <w:r w:rsidR="00DE4D35" w:rsidRPr="00DE4D35">
        <w:rPr>
          <w:b/>
          <w:bCs/>
          <w:sz w:val="28"/>
          <w:szCs w:val="28"/>
        </w:rPr>
        <w:t>olární</w:t>
      </w:r>
      <w:r>
        <w:rPr>
          <w:b/>
          <w:bCs/>
          <w:sz w:val="28"/>
          <w:szCs w:val="28"/>
        </w:rPr>
        <w:t>m</w:t>
      </w:r>
      <w:r w:rsidR="00DE4D35" w:rsidRPr="00DE4D35">
        <w:rPr>
          <w:b/>
          <w:bCs/>
          <w:sz w:val="28"/>
          <w:szCs w:val="28"/>
        </w:rPr>
        <w:t xml:space="preserve"> elektrár</w:t>
      </w:r>
      <w:r>
        <w:rPr>
          <w:b/>
          <w:bCs/>
          <w:sz w:val="28"/>
          <w:szCs w:val="28"/>
        </w:rPr>
        <w:t>nám hrozí kybernetické útoky.</w:t>
      </w:r>
      <w:r>
        <w:rPr>
          <w:b/>
          <w:bCs/>
          <w:sz w:val="28"/>
          <w:szCs w:val="28"/>
        </w:rPr>
        <w:br/>
        <w:t xml:space="preserve"> Riziko se zvyšuje, pokud využívají čínská bateriová úložiště a komponenty</w:t>
      </w:r>
    </w:p>
    <w:p w14:paraId="183FE9E0" w14:textId="6086A34F" w:rsidR="00E75B59" w:rsidRPr="00E75B59" w:rsidRDefault="008A616D" w:rsidP="00E75B59">
      <w:pPr>
        <w:rPr>
          <w:b/>
          <w:bCs/>
        </w:rPr>
      </w:pPr>
      <w:r w:rsidRPr="008A616D">
        <w:rPr>
          <w:b/>
          <w:bCs/>
        </w:rPr>
        <w:t xml:space="preserve">Praha </w:t>
      </w:r>
      <w:r w:rsidR="00E75B59">
        <w:rPr>
          <w:b/>
          <w:bCs/>
        </w:rPr>
        <w:t>4</w:t>
      </w:r>
      <w:r w:rsidRPr="008A616D">
        <w:rPr>
          <w:b/>
          <w:bCs/>
        </w:rPr>
        <w:t xml:space="preserve">. </w:t>
      </w:r>
      <w:r w:rsidR="00E75B59">
        <w:rPr>
          <w:b/>
          <w:bCs/>
        </w:rPr>
        <w:t>března</w:t>
      </w:r>
      <w:r w:rsidRPr="008A616D">
        <w:rPr>
          <w:b/>
          <w:bCs/>
        </w:rPr>
        <w:t xml:space="preserve"> 2025 </w:t>
      </w:r>
      <w:r w:rsidR="00DE4D35">
        <w:rPr>
          <w:b/>
          <w:bCs/>
        </w:rPr>
        <w:t>–</w:t>
      </w:r>
      <w:r>
        <w:t xml:space="preserve"> </w:t>
      </w:r>
      <w:r w:rsidR="00E75B59" w:rsidRPr="00697AC6">
        <w:rPr>
          <w:b/>
          <w:bCs/>
        </w:rPr>
        <w:t xml:space="preserve">Na rozdíl od </w:t>
      </w:r>
      <w:r w:rsidR="00E75B59">
        <w:rPr>
          <w:b/>
          <w:bCs/>
        </w:rPr>
        <w:t xml:space="preserve">telekomunikací a kritických částí </w:t>
      </w:r>
      <w:r w:rsidR="00E75B59" w:rsidRPr="00697AC6">
        <w:rPr>
          <w:b/>
          <w:bCs/>
        </w:rPr>
        <w:t xml:space="preserve">5G sítí, kde je přísně zakázáno používat komponenty </w:t>
      </w:r>
      <w:r w:rsidR="00E75B59">
        <w:rPr>
          <w:b/>
          <w:bCs/>
        </w:rPr>
        <w:t xml:space="preserve">některých čínských výrobců </w:t>
      </w:r>
      <w:r w:rsidR="00E75B59" w:rsidRPr="00697AC6">
        <w:rPr>
          <w:b/>
          <w:bCs/>
        </w:rPr>
        <w:t>kvůli obavám z kybernetických hrozeb</w:t>
      </w:r>
      <w:r w:rsidR="00E75B59">
        <w:rPr>
          <w:b/>
          <w:bCs/>
        </w:rPr>
        <w:t xml:space="preserve">, toto neplatí u solárních elektráren a bateriových úložišť. </w:t>
      </w:r>
      <w:r w:rsidR="00E75B59" w:rsidRPr="00E75B59">
        <w:rPr>
          <w:b/>
          <w:bCs/>
        </w:rPr>
        <w:t>Mnoho lidí a institucí si neuvědomuje rizika využití bateriových úložišť a komponentů vyrobených v Číně. A to rizika zejména kybernetické.</w:t>
      </w:r>
      <w:r w:rsidR="00E75B59">
        <w:t xml:space="preserve"> </w:t>
      </w:r>
    </w:p>
    <w:p w14:paraId="5C773E89" w14:textId="475C0B93" w:rsidR="00E75B59" w:rsidRDefault="00E75B59" w:rsidP="00E75B59">
      <w:r>
        <w:t xml:space="preserve">„Hardware i software je vyrobený v Číně, </w:t>
      </w:r>
      <w:r w:rsidR="0048577D" w:rsidRPr="0048577D">
        <w:t>nelze však zjistit, kam se všude ukládají a posílají data.</w:t>
      </w:r>
      <w:r>
        <w:t xml:space="preserve"> Nikdo tak nemůže vyloučit zneužití bateriových úložišť na úspěšnější útoky na kritickou energetickou infrastrukturu, ale i ochromení činnosti větších i menších firem a institucí či krádeže dat,“ říká Pavel Bursa ze společnosti Resacs.</w:t>
      </w:r>
    </w:p>
    <w:p w14:paraId="052922AD" w14:textId="7333AC7C" w:rsidR="00E75B59" w:rsidRDefault="00E75B59" w:rsidP="00E75B59">
      <w:r>
        <w:t xml:space="preserve">Asi nejzásadnější je možnost vzdálené kontroly baterie s cílem poškodit konkrétního zákazníka anebo v případě kontroly větší skupiny baterií dokonce celou energetickou síť. Baterie lze na dálku ovládat, dát jim příkaz, a tedy někdo se zlým úmyslem může toto zneužít. Vzhledem k celkovému množství bateriových úložišť, které jsou v EU připojovány do sítě, se jedná o reálné riziko. </w:t>
      </w:r>
    </w:p>
    <w:p w14:paraId="2DE2AAAF" w14:textId="559F7C35" w:rsidR="00E75B59" w:rsidRDefault="00BD4817" w:rsidP="00DE4D35">
      <w:r>
        <w:t>M</w:t>
      </w:r>
      <w:r w:rsidR="00E75B59">
        <w:t>ůže</w:t>
      </w:r>
      <w:r>
        <w:t xml:space="preserve"> se také</w:t>
      </w:r>
      <w:r w:rsidR="00E75B59">
        <w:t xml:space="preserve"> jednat o snahu poškodit konkrétní firmu ze strany konkurence. </w:t>
      </w:r>
      <w:r w:rsidR="00E75B59" w:rsidRPr="00697AC6">
        <w:t xml:space="preserve">Některé čínské baterie mohou mít </w:t>
      </w:r>
      <w:r w:rsidR="00E75B59">
        <w:t xml:space="preserve">také </w:t>
      </w:r>
      <w:r w:rsidR="00E75B59" w:rsidRPr="00697AC6">
        <w:t>nižší kvalitu kvůli nedostatečné regulaci</w:t>
      </w:r>
      <w:r w:rsidR="00E75B59">
        <w:t xml:space="preserve"> a normám nebo přílišné snaze o co nejnižší cenu</w:t>
      </w:r>
      <w:r w:rsidR="00E75B59" w:rsidRPr="00697AC6">
        <w:t xml:space="preserve">. To může vést k nekonzistentnímu výkonu a </w:t>
      </w:r>
      <w:r w:rsidR="00E75B59">
        <w:t>ne</w:t>
      </w:r>
      <w:r w:rsidR="00E75B59" w:rsidRPr="00697AC6">
        <w:t>spolehlivosti, což může způsobit poruch</w:t>
      </w:r>
      <w:r w:rsidR="00E75B59">
        <w:t>y</w:t>
      </w:r>
      <w:r w:rsidR="00E75B59" w:rsidRPr="00697AC6">
        <w:t xml:space="preserve"> bateri</w:t>
      </w:r>
      <w:r w:rsidR="00E75B59">
        <w:t>e či její vyřazení z provozu a v krajních případech i k jejich zahoření.</w:t>
      </w:r>
    </w:p>
    <w:p w14:paraId="78D69DF8" w14:textId="298CF8D5" w:rsidR="00E75B59" w:rsidRPr="00E75B59" w:rsidRDefault="00E75B59" w:rsidP="00DE4D35">
      <w:pPr>
        <w:rPr>
          <w:b/>
          <w:bCs/>
        </w:rPr>
      </w:pPr>
      <w:r w:rsidRPr="00E75B59">
        <w:rPr>
          <w:b/>
          <w:bCs/>
        </w:rPr>
        <w:t>Jaké konkrétní typy útoků hrozí?</w:t>
      </w:r>
    </w:p>
    <w:p w14:paraId="2CEF0836" w14:textId="65106B0C" w:rsidR="00DE4D35" w:rsidRPr="00E75B59" w:rsidRDefault="00DE4D35" w:rsidP="00DE4D35">
      <w:pPr>
        <w:rPr>
          <w:b/>
          <w:bCs/>
        </w:rPr>
      </w:pPr>
      <w:r w:rsidRPr="00DE4D35">
        <w:rPr>
          <w:b/>
          <w:bCs/>
        </w:rPr>
        <w:t>Invertorové</w:t>
      </w:r>
      <w:r w:rsidR="00E75B59">
        <w:rPr>
          <w:b/>
          <w:bCs/>
        </w:rPr>
        <w:t xml:space="preserve"> a SCADA</w:t>
      </w:r>
      <w:r w:rsidRPr="00DE4D35">
        <w:rPr>
          <w:b/>
          <w:bCs/>
        </w:rPr>
        <w:t xml:space="preserve"> útoky</w:t>
      </w:r>
      <w:r w:rsidR="00E75B59">
        <w:rPr>
          <w:b/>
          <w:bCs/>
        </w:rPr>
        <w:br/>
      </w:r>
      <w:r w:rsidRPr="00DE4D35">
        <w:t>F</w:t>
      </w:r>
      <w:r w:rsidR="005D01AE">
        <w:t xml:space="preserve">otovoltaické </w:t>
      </w:r>
      <w:r w:rsidRPr="00DE4D35">
        <w:t xml:space="preserve">střídače jsou často přímo připojeny k internetu prostřednictvím API pro monitorování a vzdálenou správu. </w:t>
      </w:r>
      <w:r w:rsidR="005D01AE">
        <w:t>A t</w:t>
      </w:r>
      <w:r w:rsidRPr="00DE4D35">
        <w:t>ato nastavení obvykle nemají nejlepší zabezpečení.</w:t>
      </w:r>
      <w:r w:rsidR="005D01AE">
        <w:t xml:space="preserve"> </w:t>
      </w:r>
      <w:r w:rsidRPr="00DE4D35">
        <w:t xml:space="preserve">Útok hackerů </w:t>
      </w:r>
      <w:r w:rsidR="001A3C0D">
        <w:t>pak</w:t>
      </w:r>
      <w:r w:rsidRPr="00DE4D35">
        <w:t xml:space="preserve"> začíná, když jsou zneužita zranitelná místa ve firmwaru střídače nebo připojení k internetu. Aktualizace firmwaru například </w:t>
      </w:r>
      <w:r w:rsidR="006E7C07">
        <w:t>může</w:t>
      </w:r>
      <w:r w:rsidRPr="00DE4D35">
        <w:t xml:space="preserve"> trvale ponechat otevřený internetový port.</w:t>
      </w:r>
    </w:p>
    <w:p w14:paraId="7AA81642" w14:textId="77777777" w:rsidR="006E7C07" w:rsidRDefault="005D01AE" w:rsidP="00DE4D35">
      <w:r>
        <w:t>„</w:t>
      </w:r>
      <w:r w:rsidR="00DE4D35" w:rsidRPr="00DE4D35">
        <w:t>Hackeři se mohou snadno dostat přes otevřené porty, zvláště pokud systém stále používá výchozí hesla. Jakmile jsou uvnitř, mohou převzít kontrolu nad měničem a manipulovat se systémem, například přerušením komunikace a cloudových funkcí, což vyžaduje ruční opravy nebo někdy dokonce úplnou výměnu měničů</w:t>
      </w:r>
      <w:r>
        <w:t xml:space="preserve">,“ </w:t>
      </w:r>
      <w:r w:rsidR="006E7C07" w:rsidRPr="006E7C07">
        <w:t xml:space="preserve">říká Roman </w:t>
      </w:r>
      <w:proofErr w:type="spellStart"/>
      <w:r w:rsidR="006E7C07" w:rsidRPr="006E7C07">
        <w:t>Kümmel</w:t>
      </w:r>
      <w:proofErr w:type="spellEnd"/>
      <w:r w:rsidR="006E7C07" w:rsidRPr="006E7C07">
        <w:t>, odborník na IT bezpečnost z Počítačové školy GOPAS.</w:t>
      </w:r>
    </w:p>
    <w:p w14:paraId="3F60864F" w14:textId="1484BB83" w:rsidR="00DE4D35" w:rsidRPr="00DE4D35" w:rsidRDefault="00DE4D35" w:rsidP="00DE4D35">
      <w:r w:rsidRPr="00DE4D35">
        <w:t>SCADA systémy používané v solárních instalacích mohou být</w:t>
      </w:r>
      <w:r w:rsidR="005D01AE">
        <w:t xml:space="preserve"> také velmi</w:t>
      </w:r>
      <w:r w:rsidRPr="00DE4D35">
        <w:t xml:space="preserve"> zranitelné. Jsou snadným cílem, protože jsou navrženy tak, aby byly uživatelsky </w:t>
      </w:r>
      <w:r w:rsidR="005D01AE">
        <w:t>co nej</w:t>
      </w:r>
      <w:r w:rsidRPr="00DE4D35">
        <w:t>přívětivější.</w:t>
      </w:r>
      <w:r w:rsidR="005D01AE">
        <w:t xml:space="preserve"> </w:t>
      </w:r>
      <w:r w:rsidRPr="00DE4D35">
        <w:t xml:space="preserve">Systémy, které byly původně vytvořeny pro řízení infrastruktury, jako jsou elektrické sítě a potrubí, přešly z izolovaných systémů na propojenější sítě, čímž se zvýšilo jejich </w:t>
      </w:r>
      <w:r w:rsidR="005D01AE">
        <w:t xml:space="preserve">riziko </w:t>
      </w:r>
      <w:r w:rsidRPr="00DE4D35">
        <w:t>vystavení kybernetickým hrozbám. Útočníci mohou zneužít slabé ověření, zastaralý software a nezabezpečené komunikační kanály k získání neoprávněného přístupu. Jakmile jsou hackeři uvnitř, mohou manipulovat s ovládacím softwarem, vkládat falešná data nebo dokonce deaktivovat kritické funkce. </w:t>
      </w:r>
    </w:p>
    <w:p w14:paraId="6745B2BD" w14:textId="06B50C2D" w:rsidR="00DE4D35" w:rsidRPr="00BD4817" w:rsidRDefault="00DE4D35" w:rsidP="00DE4D35">
      <w:pPr>
        <w:rPr>
          <w:b/>
          <w:bCs/>
        </w:rPr>
      </w:pPr>
      <w:r w:rsidRPr="00DE4D35">
        <w:rPr>
          <w:b/>
          <w:bCs/>
        </w:rPr>
        <w:t>Síťové (LAN/WAN)</w:t>
      </w:r>
      <w:r w:rsidR="00E75B59">
        <w:rPr>
          <w:b/>
          <w:bCs/>
        </w:rPr>
        <w:t xml:space="preserve"> či cloudové</w:t>
      </w:r>
      <w:r w:rsidRPr="00DE4D35">
        <w:rPr>
          <w:b/>
          <w:bCs/>
        </w:rPr>
        <w:t xml:space="preserve"> útoky</w:t>
      </w:r>
      <w:r w:rsidR="00BD4817">
        <w:rPr>
          <w:b/>
          <w:bCs/>
        </w:rPr>
        <w:br/>
      </w:r>
      <w:r w:rsidRPr="00DE4D35">
        <w:t xml:space="preserve">Hackeři se také mohou zaměřit na solární instalace prostřednictvím síťových útoků tím, že využívají otevřené porty, zavádějí malware nebo ransomware a zachycují nešifrovanou komunikaci. Otevřené porty umožňují neoprávněný přístup, malware může narušit operace nebo požadovat výkupné a nešifrované kanály umožňují útočníkům manipulovat s daty nebo krást citlivé informace. Aby byly tyto sítě v bezpečí, </w:t>
      </w:r>
      <w:r w:rsidR="00F42AC2">
        <w:t>je třeba zajistit</w:t>
      </w:r>
      <w:r w:rsidRPr="00DE4D35">
        <w:t xml:space="preserve"> pevné firewally, šifrování a pravidelné aktualizace.</w:t>
      </w:r>
    </w:p>
    <w:p w14:paraId="353F78C3" w14:textId="0775BCBD" w:rsidR="005D01AE" w:rsidRDefault="00DE4D35" w:rsidP="00DE4D35">
      <w:r w:rsidRPr="00DE4D35">
        <w:lastRenderedPageBreak/>
        <w:t xml:space="preserve">Hackeři se mohou zaměřit </w:t>
      </w:r>
      <w:r w:rsidR="005D01AE">
        <w:t xml:space="preserve">i </w:t>
      </w:r>
      <w:r w:rsidRPr="00DE4D35">
        <w:t>na solární instalace prostřednictvím cloudových útoků tím, že využívají přihlašovací údaje a zachycují komunikaci prostřednictvím útoků typu man-in-</w:t>
      </w:r>
      <w:proofErr w:type="spellStart"/>
      <w:r w:rsidRPr="00DE4D35">
        <w:t>the</w:t>
      </w:r>
      <w:proofErr w:type="spellEnd"/>
      <w:r w:rsidRPr="00DE4D35">
        <w:t>-</w:t>
      </w:r>
      <w:proofErr w:type="spellStart"/>
      <w:r w:rsidRPr="00DE4D35">
        <w:t>middle</w:t>
      </w:r>
      <w:proofErr w:type="spellEnd"/>
      <w:r w:rsidRPr="00DE4D35">
        <w:t xml:space="preserve"> (MITM). V cloudovém prostředí, kde solární instalace spoléhají na cloudové platformy pro vzdálené monitorování a ukládání dat, mohou slabé nebo kompromitované přihlašovací údaje poskytnout hackerům přímý přístup k citlivým systémům. Jakmile útočníci získají vstup, mohou měnit konfigurace nebo přistupovat k datům.</w:t>
      </w:r>
      <w:r w:rsidR="00F42AC2">
        <w:t xml:space="preserve"> </w:t>
      </w:r>
      <w:r w:rsidRPr="00DE4D35">
        <w:t>Při útocích MITM hackeři zachycují komunikaci mezi solární instalací a cloudovou platformou. Tímto způsobem mohou upravovat data, vkládat škodlivé příkazy nebo krást důvěrné informace. </w:t>
      </w:r>
      <w:r w:rsidR="00F42AC2">
        <w:t>Proto j</w:t>
      </w:r>
      <w:r w:rsidRPr="00DE4D35">
        <w:t xml:space="preserve">e zásadní zabezpečit cloudové systémy solární energie pomocí silných hesel, </w:t>
      </w:r>
      <w:proofErr w:type="spellStart"/>
      <w:r w:rsidRPr="00DE4D35">
        <w:t>dvoufaktorové</w:t>
      </w:r>
      <w:proofErr w:type="spellEnd"/>
      <w:r w:rsidRPr="00DE4D35">
        <w:t xml:space="preserve"> autentizace a šifrování.</w:t>
      </w:r>
    </w:p>
    <w:p w14:paraId="2C93E3F3" w14:textId="6F550EBE" w:rsidR="00DE4D35" w:rsidRPr="00DE4D35" w:rsidRDefault="00DE4D35" w:rsidP="00DE4D35">
      <w:r w:rsidRPr="00DE4D35">
        <w:rPr>
          <w:b/>
          <w:bCs/>
        </w:rPr>
        <w:t xml:space="preserve">Útoky na systémy energetického managementu </w:t>
      </w:r>
      <w:r w:rsidR="00E75B59">
        <w:br/>
      </w:r>
      <w:r w:rsidRPr="00DE4D35">
        <w:t>Hackeři se také mohou zaměřit na systémy energetického managementu (EMS) využitím</w:t>
      </w:r>
      <w:r w:rsidR="00F42AC2">
        <w:t xml:space="preserve"> </w:t>
      </w:r>
      <w:r w:rsidRPr="00DE4D35">
        <w:t>přihlašovacích údajů.</w:t>
      </w:r>
      <w:r w:rsidR="00F42AC2">
        <w:t xml:space="preserve"> </w:t>
      </w:r>
      <w:r w:rsidRPr="00DE4D35">
        <w:t xml:space="preserve">K těmto systémům, které sledují a řídí spotřebu energie v energetických sítích a průmyslových zařízeních, lze často přistupovat vzdáleně. Pokud útočníci získají přístup k přihlašovacím údajům, ať už prostřednictvím </w:t>
      </w:r>
      <w:proofErr w:type="spellStart"/>
      <w:r w:rsidRPr="00DE4D35">
        <w:t>phishingu</w:t>
      </w:r>
      <w:proofErr w:type="spellEnd"/>
      <w:r w:rsidRPr="00DE4D35">
        <w:t>, hrubé síly nebo zneužití slabého zabezpečení heslem, mohou získat neoprávněný přístup k EMS.</w:t>
      </w:r>
    </w:p>
    <w:p w14:paraId="563C5128" w14:textId="44FF4E0A" w:rsidR="00DE4D35" w:rsidRPr="00DE4D35" w:rsidRDefault="00DE4D35" w:rsidP="00DE4D35">
      <w:r w:rsidRPr="00DE4D35">
        <w:t xml:space="preserve">Jakmile jsou hackeři uvnitř, mohou manipulovat s distribucí energie, narušovat toky energie nebo krást citlivá data související se vzorci spotřeby energie. To může způsobit provozní poruchy, energetické ztráty nebo dokonce spustit kaskádové efekty napříč připojenými systémy. Použití </w:t>
      </w:r>
      <w:proofErr w:type="spellStart"/>
      <w:r w:rsidRPr="00DE4D35">
        <w:t>vícefaktorové</w:t>
      </w:r>
      <w:proofErr w:type="spellEnd"/>
      <w:r w:rsidRPr="00DE4D35">
        <w:t xml:space="preserve"> autentizace a pravidelné aktualizace přihlašovacích údajů je klíčem k udržení těchto systémů EMS v bezpečí.</w:t>
      </w:r>
    </w:p>
    <w:p w14:paraId="2CDFBA02" w14:textId="471D4153" w:rsidR="00DE4D35" w:rsidRPr="00E75B59" w:rsidRDefault="00DE4D35" w:rsidP="00DE4D35">
      <w:pPr>
        <w:rPr>
          <w:b/>
          <w:bCs/>
        </w:rPr>
      </w:pPr>
      <w:r w:rsidRPr="00DE4D35">
        <w:rPr>
          <w:b/>
          <w:bCs/>
        </w:rPr>
        <w:t>Útoky na poskytovatele služeb třetích stran</w:t>
      </w:r>
      <w:r w:rsidR="00E75B59">
        <w:rPr>
          <w:b/>
          <w:bCs/>
        </w:rPr>
        <w:br/>
      </w:r>
      <w:r w:rsidR="00E75B59">
        <w:t>H</w:t>
      </w:r>
      <w:r w:rsidRPr="00DE4D35">
        <w:t>ackeři se mohou</w:t>
      </w:r>
      <w:r w:rsidR="00E75B59">
        <w:t xml:space="preserve"> také</w:t>
      </w:r>
      <w:r w:rsidRPr="00DE4D35">
        <w:t xml:space="preserve"> zaměřit na solární instalace prostřednictvím útoků na poskytovatele služeb třetích stran tím, že využívají slabá místa v zabezpečení prodejců a poskytovatelů služeb, kteří solární systémy podporují. Pokud tito dodavatelé neudržují robustní bezpečnostní protokoly, mohou se stát vstupním bodem pro útočníky. Hackeři mohou prolomit systémy prodejce a odtud získat přístup k síti solární instalace, přičemž často obcházejí bezpečnostní opatření.</w:t>
      </w:r>
    </w:p>
    <w:p w14:paraId="154DCD1D" w14:textId="20F02EA9" w:rsidR="001A3C0D" w:rsidRPr="00E75B59" w:rsidRDefault="001A3C0D">
      <w:pPr>
        <w:rPr>
          <w:b/>
          <w:bCs/>
        </w:rPr>
      </w:pPr>
      <w:r w:rsidRPr="001A3C0D">
        <w:rPr>
          <w:b/>
          <w:bCs/>
        </w:rPr>
        <w:t xml:space="preserve">Lokální výroba </w:t>
      </w:r>
      <w:r w:rsidR="00E75B59">
        <w:rPr>
          <w:b/>
          <w:bCs/>
        </w:rPr>
        <w:t>pomáhá vyšší</w:t>
      </w:r>
      <w:r w:rsidRPr="001A3C0D">
        <w:rPr>
          <w:b/>
          <w:bCs/>
        </w:rPr>
        <w:t xml:space="preserve"> bezpečnosti</w:t>
      </w:r>
      <w:r w:rsidR="00E75B59">
        <w:rPr>
          <w:b/>
          <w:bCs/>
        </w:rPr>
        <w:br/>
      </w:r>
      <w:r w:rsidR="00693BE2" w:rsidRPr="00693BE2">
        <w:t>Baterie vyrobené v České republice nebo v Evropě mají významnou výhodu v tom, že přestože některé komponenty, například články, jsou vyrobené v Číně, tak architektura baterie a zejména software používají vlastní. Díky tomu nemá čínský výrobce</w:t>
      </w:r>
      <w:r w:rsidR="00F42AC2" w:rsidRPr="00F42AC2">
        <w:t xml:space="preserve"> </w:t>
      </w:r>
      <w:r w:rsidR="00F42AC2" w:rsidRPr="00693BE2">
        <w:t>použitých součástek</w:t>
      </w:r>
      <w:r w:rsidR="00F42AC2">
        <w:t>, který nedokáže zaručit plnou bezpečnost,</w:t>
      </w:r>
      <w:r w:rsidR="00693BE2" w:rsidRPr="00693BE2">
        <w:t xml:space="preserve"> vzdálený přístup do baterie a data jsou uložená v EU. </w:t>
      </w:r>
    </w:p>
    <w:p w14:paraId="5056FF39" w14:textId="59A52AAC" w:rsidR="00DE4D35" w:rsidRDefault="001A3C0D">
      <w:r>
        <w:t>„</w:t>
      </w:r>
      <w:r w:rsidR="00693BE2" w:rsidRPr="00693BE2">
        <w:t>Tento přístup k výrobě a správě baterií zajišťuje, že jsou méně náchylné k manipulaci nebo zneužití, což je klíčové pro udržení bezpečnosti a stability jak pro konkrétního zákazníka, tak pro energetickou soustavu</w:t>
      </w:r>
      <w:r w:rsidR="00F42AC2">
        <w:t>,</w:t>
      </w:r>
      <w:r w:rsidR="00693BE2" w:rsidRPr="00693BE2">
        <w:t>“ říká Pavel Bursa z Resacs a dodává: „Navíc, české baterie jsou často vybaveny pokročilými bezpečnostními systémy, které monitorují a regulují jejich provoz. Tyto systémy mohou detekovat potenciální hrozby a reagovat na ně v reálném čase. Díky těmto opatřením jsou baterie vyrobené v ČR nejen bezpečnější, ale také spolehlivější.“</w:t>
      </w:r>
    </w:p>
    <w:p w14:paraId="029246DF" w14:textId="77777777" w:rsidR="005E21E7" w:rsidRDefault="005E21E7"/>
    <w:sectPr w:rsidR="005E21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90"/>
    <w:rsid w:val="0002003B"/>
    <w:rsid w:val="00085B31"/>
    <w:rsid w:val="000B5237"/>
    <w:rsid w:val="000C3A52"/>
    <w:rsid w:val="001A3C0D"/>
    <w:rsid w:val="001B7BDB"/>
    <w:rsid w:val="001E2601"/>
    <w:rsid w:val="0024177F"/>
    <w:rsid w:val="003A3B53"/>
    <w:rsid w:val="0044649F"/>
    <w:rsid w:val="0048577D"/>
    <w:rsid w:val="005D01AE"/>
    <w:rsid w:val="005E21E7"/>
    <w:rsid w:val="005E555B"/>
    <w:rsid w:val="005E67E9"/>
    <w:rsid w:val="00693BE2"/>
    <w:rsid w:val="006E7C07"/>
    <w:rsid w:val="007173B4"/>
    <w:rsid w:val="00781108"/>
    <w:rsid w:val="007843A2"/>
    <w:rsid w:val="007F0AAD"/>
    <w:rsid w:val="008903BB"/>
    <w:rsid w:val="008A616D"/>
    <w:rsid w:val="008E768C"/>
    <w:rsid w:val="00901E9F"/>
    <w:rsid w:val="00991D57"/>
    <w:rsid w:val="00A86EBC"/>
    <w:rsid w:val="00BB0B44"/>
    <w:rsid w:val="00BD4817"/>
    <w:rsid w:val="00C62F90"/>
    <w:rsid w:val="00DB4BBD"/>
    <w:rsid w:val="00DE4D35"/>
    <w:rsid w:val="00E56C9F"/>
    <w:rsid w:val="00E70836"/>
    <w:rsid w:val="00E75B59"/>
    <w:rsid w:val="00F42AC2"/>
    <w:rsid w:val="00FF6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92B7B"/>
  <w15:chartTrackingRefBased/>
  <w15:docId w15:val="{CA9F9987-D005-46EC-87A2-3A906438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E4D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E4D3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E4D3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DE4D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6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2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4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5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3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7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87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0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7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6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76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968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2025-03-04T12:45:00Z</dcterms:created>
  <dcterms:modified xsi:type="dcterms:W3CDTF">2025-03-04T12:45:00Z</dcterms:modified>
</cp:coreProperties>
</file>