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DCF908" w14:textId="01F0634E" w:rsidR="00DB756E" w:rsidRPr="001B0B1B" w:rsidRDefault="00DB756E" w:rsidP="00DB756E">
      <w:pPr>
        <w:jc w:val="center"/>
        <w:rPr>
          <w:b/>
          <w:bCs/>
          <w:sz w:val="26"/>
          <w:szCs w:val="26"/>
        </w:rPr>
      </w:pPr>
      <w:proofErr w:type="spellStart"/>
      <w:r w:rsidRPr="001B0B1B">
        <w:rPr>
          <w:b/>
          <w:bCs/>
          <w:sz w:val="26"/>
          <w:szCs w:val="26"/>
        </w:rPr>
        <w:t>Voyo</w:t>
      </w:r>
      <w:proofErr w:type="spellEnd"/>
      <w:r w:rsidRPr="001B0B1B">
        <w:rPr>
          <w:b/>
          <w:bCs/>
          <w:sz w:val="26"/>
          <w:szCs w:val="26"/>
        </w:rPr>
        <w:t xml:space="preserve"> a O2 TV končí, nahrazuje je služba </w:t>
      </w:r>
      <w:proofErr w:type="spellStart"/>
      <w:r w:rsidRPr="001B0B1B">
        <w:rPr>
          <w:b/>
          <w:bCs/>
          <w:sz w:val="26"/>
          <w:szCs w:val="26"/>
        </w:rPr>
        <w:t>Oneplay</w:t>
      </w:r>
      <w:proofErr w:type="spellEnd"/>
      <w:r w:rsidRPr="001B0B1B">
        <w:rPr>
          <w:b/>
          <w:bCs/>
          <w:sz w:val="26"/>
          <w:szCs w:val="26"/>
        </w:rPr>
        <w:t>.</w:t>
      </w:r>
      <w:r w:rsidRPr="001B0B1B">
        <w:rPr>
          <w:sz w:val="26"/>
          <w:szCs w:val="26"/>
        </w:rPr>
        <w:t xml:space="preserve"> </w:t>
      </w:r>
      <w:r w:rsidR="001B0B1B">
        <w:rPr>
          <w:sz w:val="26"/>
          <w:szCs w:val="26"/>
        </w:rPr>
        <w:br/>
      </w:r>
      <w:r w:rsidRPr="001B0B1B">
        <w:rPr>
          <w:b/>
          <w:bCs/>
          <w:sz w:val="26"/>
          <w:szCs w:val="26"/>
        </w:rPr>
        <w:t>Kdo ušetří a kdo si naopak připlatí?</w:t>
      </w:r>
      <w:r w:rsidR="001B0B1B">
        <w:rPr>
          <w:b/>
          <w:bCs/>
          <w:sz w:val="26"/>
          <w:szCs w:val="26"/>
        </w:rPr>
        <w:t xml:space="preserve"> </w:t>
      </w:r>
      <w:r w:rsidR="001B0B1B" w:rsidRPr="001B0B1B">
        <w:rPr>
          <w:b/>
          <w:bCs/>
          <w:sz w:val="26"/>
          <w:szCs w:val="26"/>
        </w:rPr>
        <w:t>Jak na novou platformu přejít</w:t>
      </w:r>
      <w:r w:rsidR="001B0B1B">
        <w:rPr>
          <w:b/>
          <w:bCs/>
          <w:sz w:val="26"/>
          <w:szCs w:val="26"/>
        </w:rPr>
        <w:t>?</w:t>
      </w:r>
    </w:p>
    <w:p w14:paraId="2C6FACFD" w14:textId="77777777" w:rsidR="00DB756E" w:rsidRDefault="00DB756E" w:rsidP="00DB756E">
      <w:pPr>
        <w:jc w:val="center"/>
        <w:rPr>
          <w:b/>
          <w:bCs/>
        </w:rPr>
      </w:pPr>
    </w:p>
    <w:p w14:paraId="2E8A022F" w14:textId="4C355666" w:rsidR="00DB756E" w:rsidRDefault="00DB756E" w:rsidP="00DB756E">
      <w:pPr>
        <w:jc w:val="both"/>
        <w:rPr>
          <w:sz w:val="22"/>
          <w:szCs w:val="22"/>
        </w:rPr>
      </w:pPr>
      <w:r>
        <w:rPr>
          <w:b/>
          <w:bCs/>
          <w:sz w:val="22"/>
          <w:szCs w:val="22"/>
        </w:rPr>
        <w:t>Praha, 1</w:t>
      </w:r>
      <w:r w:rsidR="00E5460F">
        <w:rPr>
          <w:b/>
          <w:bCs/>
          <w:sz w:val="22"/>
          <w:szCs w:val="22"/>
        </w:rPr>
        <w:t>7</w:t>
      </w:r>
      <w:r>
        <w:rPr>
          <w:b/>
          <w:bCs/>
          <w:sz w:val="22"/>
          <w:szCs w:val="22"/>
        </w:rPr>
        <w:t xml:space="preserve">. března 2025 - </w:t>
      </w:r>
      <w:r w:rsidRPr="001B0B1B">
        <w:rPr>
          <w:b/>
          <w:bCs/>
          <w:sz w:val="22"/>
          <w:szCs w:val="22"/>
        </w:rPr>
        <w:t xml:space="preserve">Digitální televize O2 TV spojuje síly se streamovací platformou </w:t>
      </w:r>
      <w:proofErr w:type="spellStart"/>
      <w:r w:rsidRPr="001B0B1B">
        <w:rPr>
          <w:b/>
          <w:bCs/>
          <w:sz w:val="22"/>
          <w:szCs w:val="22"/>
        </w:rPr>
        <w:t>Voyo</w:t>
      </w:r>
      <w:proofErr w:type="spellEnd"/>
      <w:r w:rsidRPr="001B0B1B">
        <w:rPr>
          <w:b/>
          <w:bCs/>
          <w:sz w:val="22"/>
          <w:szCs w:val="22"/>
        </w:rPr>
        <w:t xml:space="preserve">. Nově vznikla služba </w:t>
      </w:r>
      <w:proofErr w:type="spellStart"/>
      <w:r w:rsidRPr="001B0B1B">
        <w:rPr>
          <w:b/>
          <w:bCs/>
          <w:sz w:val="22"/>
          <w:szCs w:val="22"/>
        </w:rPr>
        <w:t>Oneplay</w:t>
      </w:r>
      <w:proofErr w:type="spellEnd"/>
      <w:r w:rsidRPr="001B0B1B">
        <w:rPr>
          <w:b/>
          <w:bCs/>
          <w:sz w:val="22"/>
          <w:szCs w:val="22"/>
        </w:rPr>
        <w:t>, která předplatitelům nabízí filmy, seriály i sportovní obsah. Jak na novou platformu přejít a kolik bude stát předplatné?</w:t>
      </w:r>
      <w:r>
        <w:rPr>
          <w:sz w:val="22"/>
          <w:szCs w:val="22"/>
        </w:rPr>
        <w:t xml:space="preserve"> </w:t>
      </w:r>
    </w:p>
    <w:p w14:paraId="28F5A7E9" w14:textId="706E6FB2" w:rsidR="00A65AFE" w:rsidRPr="001B0B1B" w:rsidRDefault="00A65AFE" w:rsidP="001B0B1B">
      <w:pPr>
        <w:rPr>
          <w:b/>
          <w:bCs/>
          <w:sz w:val="22"/>
          <w:szCs w:val="22"/>
        </w:rPr>
      </w:pPr>
      <w:r w:rsidRPr="001B0B1B">
        <w:rPr>
          <w:b/>
          <w:bCs/>
          <w:sz w:val="22"/>
          <w:szCs w:val="22"/>
        </w:rPr>
        <w:t>Dražší nebo levnější?</w:t>
      </w:r>
      <w:r w:rsidR="001B0B1B">
        <w:rPr>
          <w:b/>
          <w:bCs/>
          <w:sz w:val="22"/>
          <w:szCs w:val="22"/>
        </w:rPr>
        <w:br/>
      </w:r>
      <w:r w:rsidR="00A23993">
        <w:rPr>
          <w:sz w:val="22"/>
          <w:szCs w:val="22"/>
        </w:rPr>
        <w:t>„Ve zkratce lze říci, že n</w:t>
      </w:r>
      <w:r>
        <w:rPr>
          <w:sz w:val="22"/>
          <w:szCs w:val="22"/>
        </w:rPr>
        <w:t>ová platforma je v</w:t>
      </w:r>
      <w:r w:rsidRPr="00A65AFE">
        <w:rPr>
          <w:sz w:val="22"/>
          <w:szCs w:val="22"/>
        </w:rPr>
        <w:t>ýhodn</w:t>
      </w:r>
      <w:r>
        <w:rPr>
          <w:sz w:val="22"/>
          <w:szCs w:val="22"/>
        </w:rPr>
        <w:t>á</w:t>
      </w:r>
      <w:r w:rsidRPr="00A65AFE">
        <w:rPr>
          <w:sz w:val="22"/>
          <w:szCs w:val="22"/>
        </w:rPr>
        <w:t xml:space="preserve"> pro uživatele O2 TV, kteří získají širší nabídku za stejnou nebo nižší cenu.</w:t>
      </w:r>
      <w:r w:rsidR="00A23993">
        <w:rPr>
          <w:sz w:val="22"/>
          <w:szCs w:val="22"/>
        </w:rPr>
        <w:t xml:space="preserve"> Pokud měli navíc </w:t>
      </w:r>
      <w:proofErr w:type="spellStart"/>
      <w:r w:rsidR="00A23993">
        <w:rPr>
          <w:sz w:val="22"/>
          <w:szCs w:val="22"/>
        </w:rPr>
        <w:t>Voyo</w:t>
      </w:r>
      <w:proofErr w:type="spellEnd"/>
      <w:r w:rsidR="00A23993">
        <w:rPr>
          <w:sz w:val="22"/>
          <w:szCs w:val="22"/>
        </w:rPr>
        <w:t>, pak ušetří.</w:t>
      </w:r>
      <w:r>
        <w:rPr>
          <w:sz w:val="22"/>
          <w:szCs w:val="22"/>
        </w:rPr>
        <w:t xml:space="preserve"> </w:t>
      </w:r>
      <w:r w:rsidRPr="00A65AFE">
        <w:rPr>
          <w:sz w:val="22"/>
          <w:szCs w:val="22"/>
        </w:rPr>
        <w:t xml:space="preserve">Dražší </w:t>
      </w:r>
      <w:r>
        <w:rPr>
          <w:sz w:val="22"/>
          <w:szCs w:val="22"/>
        </w:rPr>
        <w:t xml:space="preserve">je naopak </w:t>
      </w:r>
      <w:r w:rsidRPr="00A65AFE">
        <w:rPr>
          <w:sz w:val="22"/>
          <w:szCs w:val="22"/>
        </w:rPr>
        <w:t>pro předplatitele</w:t>
      </w:r>
      <w:r>
        <w:rPr>
          <w:sz w:val="22"/>
          <w:szCs w:val="22"/>
        </w:rPr>
        <w:t xml:space="preserve">, kteří měli pouze </w:t>
      </w:r>
      <w:proofErr w:type="spellStart"/>
      <w:r w:rsidRPr="00A65AFE">
        <w:rPr>
          <w:sz w:val="22"/>
          <w:szCs w:val="22"/>
        </w:rPr>
        <w:t>Voyo</w:t>
      </w:r>
      <w:proofErr w:type="spellEnd"/>
      <w:r w:rsidR="00A23993">
        <w:rPr>
          <w:sz w:val="22"/>
          <w:szCs w:val="22"/>
        </w:rPr>
        <w:t>, za něž platili 159 Kč měsíčně. Ti si musí nově pořídit minimálně</w:t>
      </w:r>
      <w:r w:rsidRPr="00A65AFE">
        <w:rPr>
          <w:sz w:val="22"/>
          <w:szCs w:val="22"/>
        </w:rPr>
        <w:t xml:space="preserve"> tarif </w:t>
      </w:r>
      <w:proofErr w:type="spellStart"/>
      <w:r w:rsidR="00A23993">
        <w:rPr>
          <w:sz w:val="22"/>
          <w:szCs w:val="22"/>
        </w:rPr>
        <w:t>Oneplay</w:t>
      </w:r>
      <w:proofErr w:type="spellEnd"/>
      <w:r w:rsidR="00A23993">
        <w:rPr>
          <w:sz w:val="22"/>
          <w:szCs w:val="22"/>
        </w:rPr>
        <w:t xml:space="preserve"> </w:t>
      </w:r>
      <w:r w:rsidRPr="00A65AFE">
        <w:rPr>
          <w:sz w:val="22"/>
          <w:szCs w:val="22"/>
        </w:rPr>
        <w:t>Komfort</w:t>
      </w:r>
      <w:r w:rsidR="00A23993">
        <w:rPr>
          <w:sz w:val="22"/>
          <w:szCs w:val="22"/>
        </w:rPr>
        <w:t>, po přechodovém období za</w:t>
      </w:r>
      <w:r w:rsidRPr="00A65AFE">
        <w:rPr>
          <w:sz w:val="22"/>
          <w:szCs w:val="22"/>
        </w:rPr>
        <w:t xml:space="preserve"> 199 Kč</w:t>
      </w:r>
      <w:r w:rsidR="00A23993">
        <w:rPr>
          <w:sz w:val="22"/>
          <w:szCs w:val="22"/>
        </w:rPr>
        <w:t>. U</w:t>
      </w:r>
      <w:r w:rsidRPr="00A65AFE">
        <w:rPr>
          <w:sz w:val="22"/>
          <w:szCs w:val="22"/>
        </w:rPr>
        <w:t>možňuje sledování na jednom zařízení</w:t>
      </w:r>
      <w:r w:rsidR="00A23993">
        <w:rPr>
          <w:sz w:val="22"/>
          <w:szCs w:val="22"/>
        </w:rPr>
        <w:t>, pro sledování na třech</w:t>
      </w:r>
      <w:r w:rsidRPr="00A65AFE">
        <w:rPr>
          <w:sz w:val="22"/>
          <w:szCs w:val="22"/>
        </w:rPr>
        <w:t xml:space="preserve"> zařízení je nutné připlatit dalších 99 Kč</w:t>
      </w:r>
      <w:r w:rsidR="00A23993">
        <w:rPr>
          <w:sz w:val="22"/>
          <w:szCs w:val="22"/>
        </w:rPr>
        <w:t xml:space="preserve">,“ říká </w:t>
      </w:r>
      <w:r w:rsidR="00A23993" w:rsidRPr="00DB756E">
        <w:rPr>
          <w:sz w:val="22"/>
          <w:szCs w:val="22"/>
        </w:rPr>
        <w:t xml:space="preserve">Martin </w:t>
      </w:r>
      <w:proofErr w:type="spellStart"/>
      <w:r w:rsidR="00A23993" w:rsidRPr="00DB756E">
        <w:rPr>
          <w:sz w:val="22"/>
          <w:szCs w:val="22"/>
        </w:rPr>
        <w:t>Thienel</w:t>
      </w:r>
      <w:proofErr w:type="spellEnd"/>
      <w:r w:rsidR="00A23993" w:rsidRPr="00DB756E">
        <w:rPr>
          <w:sz w:val="22"/>
          <w:szCs w:val="22"/>
        </w:rPr>
        <w:t xml:space="preserve"> ze společnosti Kalkulátor.cz.</w:t>
      </w:r>
    </w:p>
    <w:p w14:paraId="2D392EE2" w14:textId="785B00C3" w:rsidR="00DB756E" w:rsidRPr="001B0B1B" w:rsidRDefault="00DB756E" w:rsidP="001B0B1B">
      <w:pPr>
        <w:rPr>
          <w:b/>
          <w:bCs/>
          <w:sz w:val="22"/>
          <w:szCs w:val="22"/>
        </w:rPr>
      </w:pPr>
      <w:r w:rsidRPr="00DB756E">
        <w:rPr>
          <w:b/>
          <w:bCs/>
          <w:sz w:val="22"/>
          <w:szCs w:val="22"/>
        </w:rPr>
        <w:t xml:space="preserve">Co všechno je na </w:t>
      </w:r>
      <w:proofErr w:type="spellStart"/>
      <w:r w:rsidRPr="00DB756E">
        <w:rPr>
          <w:b/>
          <w:bCs/>
          <w:sz w:val="22"/>
          <w:szCs w:val="22"/>
        </w:rPr>
        <w:t>Oneplay</w:t>
      </w:r>
      <w:proofErr w:type="spellEnd"/>
      <w:r w:rsidRPr="00DB756E">
        <w:rPr>
          <w:b/>
          <w:bCs/>
          <w:sz w:val="22"/>
          <w:szCs w:val="22"/>
        </w:rPr>
        <w:t xml:space="preserve"> k dispozici?</w:t>
      </w:r>
      <w:r w:rsidR="001B0B1B">
        <w:rPr>
          <w:b/>
          <w:bCs/>
          <w:sz w:val="22"/>
          <w:szCs w:val="22"/>
        </w:rPr>
        <w:br/>
      </w:r>
      <w:proofErr w:type="spellStart"/>
      <w:r w:rsidRPr="00DB756E">
        <w:rPr>
          <w:sz w:val="22"/>
          <w:szCs w:val="22"/>
        </w:rPr>
        <w:t>Oneplay</w:t>
      </w:r>
      <w:proofErr w:type="spellEnd"/>
      <w:r w:rsidRPr="00DB756E">
        <w:rPr>
          <w:sz w:val="22"/>
          <w:szCs w:val="22"/>
        </w:rPr>
        <w:t xml:space="preserve"> nabízí až 142 televizních kanálů a k tomu knihovnu s víc než 2</w:t>
      </w:r>
      <w:r>
        <w:rPr>
          <w:sz w:val="22"/>
          <w:szCs w:val="22"/>
        </w:rPr>
        <w:t xml:space="preserve"> </w:t>
      </w:r>
      <w:r w:rsidRPr="00DB756E">
        <w:rPr>
          <w:sz w:val="22"/>
          <w:szCs w:val="22"/>
        </w:rPr>
        <w:t xml:space="preserve">000 tituly, které se každý týden aktualizují. Všechny jsou navíc v češtině. Součástí knihovny je samozřejmě i vlastní produkce </w:t>
      </w:r>
      <w:proofErr w:type="spellStart"/>
      <w:r w:rsidRPr="00DB756E">
        <w:rPr>
          <w:sz w:val="22"/>
          <w:szCs w:val="22"/>
        </w:rPr>
        <w:t>Voyo</w:t>
      </w:r>
      <w:proofErr w:type="spellEnd"/>
      <w:r w:rsidRPr="00DB756E">
        <w:rPr>
          <w:sz w:val="22"/>
          <w:szCs w:val="22"/>
        </w:rPr>
        <w:t xml:space="preserve">, respektive teď už </w:t>
      </w:r>
      <w:proofErr w:type="spellStart"/>
      <w:r w:rsidRPr="00DB756E">
        <w:rPr>
          <w:sz w:val="22"/>
          <w:szCs w:val="22"/>
        </w:rPr>
        <w:t>Oneplay</w:t>
      </w:r>
      <w:proofErr w:type="spellEnd"/>
      <w:r w:rsidRPr="00DB756E">
        <w:rPr>
          <w:sz w:val="22"/>
          <w:szCs w:val="22"/>
        </w:rPr>
        <w:t xml:space="preserve"> Originál. Tam kromě nejnovější druhé řady Krále Šumavy najdete aktuálně třeba série Metoda Markovič </w:t>
      </w:r>
      <w:proofErr w:type="spellStart"/>
      <w:r w:rsidRPr="00DB756E">
        <w:rPr>
          <w:sz w:val="22"/>
          <w:szCs w:val="22"/>
        </w:rPr>
        <w:t>Hojer</w:t>
      </w:r>
      <w:proofErr w:type="spellEnd"/>
      <w:r w:rsidRPr="00DB756E">
        <w:rPr>
          <w:sz w:val="22"/>
          <w:szCs w:val="22"/>
        </w:rPr>
        <w:t xml:space="preserve"> či Studna a také oblíbenou reality show</w:t>
      </w:r>
      <w:r w:rsidR="00A23993">
        <w:rPr>
          <w:sz w:val="22"/>
          <w:szCs w:val="22"/>
        </w:rPr>
        <w:t xml:space="preserve"> </w:t>
      </w:r>
      <w:proofErr w:type="spellStart"/>
      <w:r w:rsidR="00A23993" w:rsidRPr="00DB756E">
        <w:rPr>
          <w:sz w:val="22"/>
          <w:szCs w:val="22"/>
        </w:rPr>
        <w:t>Survivor</w:t>
      </w:r>
      <w:proofErr w:type="spellEnd"/>
      <w:r w:rsidR="00A23993">
        <w:rPr>
          <w:sz w:val="22"/>
          <w:szCs w:val="22"/>
        </w:rPr>
        <w:t>.</w:t>
      </w:r>
      <w:r w:rsidRPr="00DB756E">
        <w:rPr>
          <w:sz w:val="22"/>
          <w:szCs w:val="22"/>
        </w:rPr>
        <w:t xml:space="preserve"> </w:t>
      </w:r>
    </w:p>
    <w:p w14:paraId="718F81ED" w14:textId="77777777" w:rsidR="00DB756E" w:rsidRPr="00DB756E" w:rsidRDefault="00DB756E" w:rsidP="00DB756E">
      <w:pPr>
        <w:jc w:val="both"/>
        <w:rPr>
          <w:sz w:val="22"/>
          <w:szCs w:val="22"/>
        </w:rPr>
      </w:pPr>
      <w:r w:rsidRPr="00DB756E">
        <w:rPr>
          <w:sz w:val="22"/>
          <w:szCs w:val="22"/>
        </w:rPr>
        <w:t xml:space="preserve">Stejně jako v případě </w:t>
      </w:r>
      <w:proofErr w:type="spellStart"/>
      <w:r w:rsidRPr="00DB756E">
        <w:rPr>
          <w:sz w:val="22"/>
          <w:szCs w:val="22"/>
        </w:rPr>
        <w:t>Voyo</w:t>
      </w:r>
      <w:proofErr w:type="spellEnd"/>
      <w:r w:rsidRPr="00DB756E">
        <w:rPr>
          <w:sz w:val="22"/>
          <w:szCs w:val="22"/>
        </w:rPr>
        <w:t xml:space="preserve">, i tady platí, že si filmové a seriálové novinky, reality show a televizní pořady můžete pustit ještě před jejich odvysíláním v televizi. A nechybí ani další funkce, na které jsou předplatitelé O2 TV i </w:t>
      </w:r>
      <w:proofErr w:type="spellStart"/>
      <w:r w:rsidRPr="00DB756E">
        <w:rPr>
          <w:sz w:val="22"/>
          <w:szCs w:val="22"/>
        </w:rPr>
        <w:t>Voyo</w:t>
      </w:r>
      <w:proofErr w:type="spellEnd"/>
      <w:r w:rsidRPr="00DB756E">
        <w:rPr>
          <w:sz w:val="22"/>
          <w:szCs w:val="22"/>
        </w:rPr>
        <w:t xml:space="preserve"> zvyklí. Mezi ty nejžádanější patří zpětné zhlédnutí až 7 dní po odvysílání nebo neomezené nahrávání až na 30 dní.</w:t>
      </w:r>
    </w:p>
    <w:p w14:paraId="0AFBA008" w14:textId="1F7D6032" w:rsidR="00DB756E" w:rsidRPr="00DB756E" w:rsidRDefault="00DB756E" w:rsidP="00DB756E">
      <w:pPr>
        <w:jc w:val="both"/>
        <w:rPr>
          <w:sz w:val="22"/>
          <w:szCs w:val="22"/>
        </w:rPr>
      </w:pPr>
      <w:r w:rsidRPr="00DB756E">
        <w:rPr>
          <w:sz w:val="22"/>
          <w:szCs w:val="22"/>
        </w:rPr>
        <w:t xml:space="preserve">Na své si pak přijdou sportovní nadšenci, pro které je připraveno 25 sportovních kanálů a 30 domácích i zahraničních soutěží včetně hokejové Extraligy, basketbalové </w:t>
      </w:r>
      <w:proofErr w:type="spellStart"/>
      <w:r w:rsidRPr="00DB756E">
        <w:rPr>
          <w:sz w:val="22"/>
          <w:szCs w:val="22"/>
        </w:rPr>
        <w:t>Euroligy</w:t>
      </w:r>
      <w:proofErr w:type="spellEnd"/>
      <w:r w:rsidRPr="00DB756E">
        <w:rPr>
          <w:sz w:val="22"/>
          <w:szCs w:val="22"/>
        </w:rPr>
        <w:t xml:space="preserve">, Ligy mistrů UEFA, MMA nebo Formule 1. Abyste zůstali v obraze a naplno si vychutnali sportovní zážitek, můžete využít funkce sestřihů nejdůležitějších okamžiků nebo detailních statistik a analýz přímo během zápasu. Díky takzvané </w:t>
      </w:r>
      <w:proofErr w:type="spellStart"/>
      <w:r w:rsidRPr="00DB756E">
        <w:rPr>
          <w:sz w:val="22"/>
          <w:szCs w:val="22"/>
        </w:rPr>
        <w:t>multidimenzi</w:t>
      </w:r>
      <w:proofErr w:type="spellEnd"/>
      <w:r w:rsidRPr="00DB756E">
        <w:rPr>
          <w:sz w:val="22"/>
          <w:szCs w:val="22"/>
        </w:rPr>
        <w:t xml:space="preserve"> pak můžete sledovat víc</w:t>
      </w:r>
      <w:r w:rsidR="00250355">
        <w:rPr>
          <w:sz w:val="22"/>
          <w:szCs w:val="22"/>
        </w:rPr>
        <w:t>e</w:t>
      </w:r>
      <w:r w:rsidRPr="00DB756E">
        <w:rPr>
          <w:sz w:val="22"/>
          <w:szCs w:val="22"/>
        </w:rPr>
        <w:t xml:space="preserve"> utkání najednou.</w:t>
      </w:r>
    </w:p>
    <w:p w14:paraId="2EAAA186" w14:textId="745E1D61" w:rsidR="00250355" w:rsidRPr="001B0B1B" w:rsidRDefault="00250355" w:rsidP="001B0B1B">
      <w:pPr>
        <w:rPr>
          <w:b/>
          <w:bCs/>
          <w:sz w:val="22"/>
          <w:szCs w:val="22"/>
        </w:rPr>
      </w:pPr>
      <w:r w:rsidRPr="00250355">
        <w:rPr>
          <w:b/>
          <w:bCs/>
          <w:sz w:val="22"/>
          <w:szCs w:val="22"/>
        </w:rPr>
        <w:t xml:space="preserve">Máte </w:t>
      </w:r>
      <w:proofErr w:type="spellStart"/>
      <w:r w:rsidRPr="00250355">
        <w:rPr>
          <w:b/>
          <w:bCs/>
          <w:sz w:val="22"/>
          <w:szCs w:val="22"/>
        </w:rPr>
        <w:t>Voyo</w:t>
      </w:r>
      <w:proofErr w:type="spellEnd"/>
      <w:r w:rsidRPr="00250355">
        <w:rPr>
          <w:b/>
          <w:bCs/>
          <w:sz w:val="22"/>
          <w:szCs w:val="22"/>
        </w:rPr>
        <w:t xml:space="preserve"> nebo O2 TV předplatné? </w:t>
      </w:r>
      <w:r w:rsidR="001B0B1B">
        <w:rPr>
          <w:b/>
          <w:bCs/>
          <w:sz w:val="22"/>
          <w:szCs w:val="22"/>
        </w:rPr>
        <w:t>Jak je to s aplikacemi?</w:t>
      </w:r>
      <w:r w:rsidR="001B0B1B">
        <w:rPr>
          <w:b/>
          <w:bCs/>
          <w:sz w:val="22"/>
          <w:szCs w:val="22"/>
        </w:rPr>
        <w:br/>
      </w:r>
      <w:r w:rsidR="00A23993">
        <w:rPr>
          <w:sz w:val="22"/>
          <w:szCs w:val="22"/>
        </w:rPr>
        <w:t>„</w:t>
      </w:r>
      <w:r w:rsidRPr="00250355">
        <w:rPr>
          <w:sz w:val="22"/>
          <w:szCs w:val="22"/>
        </w:rPr>
        <w:t xml:space="preserve">Ke změně došlo v pondělí 10. března. Pokud v tuto chvíli </w:t>
      </w:r>
      <w:proofErr w:type="spellStart"/>
      <w:r w:rsidRPr="00250355">
        <w:rPr>
          <w:sz w:val="22"/>
          <w:szCs w:val="22"/>
        </w:rPr>
        <w:t>Voyo</w:t>
      </w:r>
      <w:proofErr w:type="spellEnd"/>
      <w:r w:rsidRPr="00250355">
        <w:rPr>
          <w:sz w:val="22"/>
          <w:szCs w:val="22"/>
        </w:rPr>
        <w:t xml:space="preserve"> nebo O2 TV využíváte, </w:t>
      </w:r>
      <w:r w:rsidR="001B0B1B">
        <w:rPr>
          <w:sz w:val="22"/>
          <w:szCs w:val="22"/>
        </w:rPr>
        <w:t>k</w:t>
      </w:r>
      <w:r w:rsidRPr="00250355">
        <w:rPr>
          <w:sz w:val="22"/>
          <w:szCs w:val="22"/>
        </w:rPr>
        <w:t xml:space="preserve"> převodu dojde automaticky. Stačí, když si do svého zařízení stáhnete aplikaci </w:t>
      </w:r>
      <w:proofErr w:type="spellStart"/>
      <w:r w:rsidRPr="00250355">
        <w:rPr>
          <w:sz w:val="22"/>
          <w:szCs w:val="22"/>
        </w:rPr>
        <w:t>Oneplay</w:t>
      </w:r>
      <w:proofErr w:type="spellEnd"/>
      <w:r w:rsidRPr="00250355">
        <w:rPr>
          <w:sz w:val="22"/>
          <w:szCs w:val="22"/>
        </w:rPr>
        <w:t xml:space="preserve"> a přihlásíte se stejnými přihlašovacími údaji. Služba běží klasicky v chytrých televizích a zařízeních s operačními systémy iOS nebo Android, k dispozici je i webová verze. </w:t>
      </w:r>
      <w:r>
        <w:rPr>
          <w:sz w:val="22"/>
          <w:szCs w:val="22"/>
        </w:rPr>
        <w:t>M</w:t>
      </w:r>
      <w:r w:rsidRPr="00250355">
        <w:rPr>
          <w:sz w:val="22"/>
          <w:szCs w:val="22"/>
        </w:rPr>
        <w:t xml:space="preserve">ožné </w:t>
      </w:r>
      <w:r>
        <w:rPr>
          <w:sz w:val="22"/>
          <w:szCs w:val="22"/>
        </w:rPr>
        <w:t xml:space="preserve">je také </w:t>
      </w:r>
      <w:proofErr w:type="spellStart"/>
      <w:r w:rsidRPr="00250355">
        <w:rPr>
          <w:sz w:val="22"/>
          <w:szCs w:val="22"/>
        </w:rPr>
        <w:t>Oneplay</w:t>
      </w:r>
      <w:proofErr w:type="spellEnd"/>
      <w:r w:rsidRPr="00250355">
        <w:rPr>
          <w:sz w:val="22"/>
          <w:szCs w:val="22"/>
        </w:rPr>
        <w:t xml:space="preserve"> sledovat i přes Apple TV nebo Google </w:t>
      </w:r>
      <w:proofErr w:type="spellStart"/>
      <w:r w:rsidRPr="00250355">
        <w:rPr>
          <w:sz w:val="22"/>
          <w:szCs w:val="22"/>
        </w:rPr>
        <w:t>Chromecast</w:t>
      </w:r>
      <w:proofErr w:type="spellEnd"/>
      <w:r w:rsidR="00A23993">
        <w:rPr>
          <w:sz w:val="22"/>
          <w:szCs w:val="22"/>
        </w:rPr>
        <w:t xml:space="preserve">,“ říká </w:t>
      </w:r>
      <w:r w:rsidR="00A23993" w:rsidRPr="00DB756E">
        <w:rPr>
          <w:sz w:val="22"/>
          <w:szCs w:val="22"/>
        </w:rPr>
        <w:t xml:space="preserve">Martin </w:t>
      </w:r>
      <w:proofErr w:type="spellStart"/>
      <w:r w:rsidR="00A23993" w:rsidRPr="00DB756E">
        <w:rPr>
          <w:sz w:val="22"/>
          <w:szCs w:val="22"/>
        </w:rPr>
        <w:t>Thienel</w:t>
      </w:r>
      <w:proofErr w:type="spellEnd"/>
      <w:r w:rsidR="00A23993" w:rsidRPr="00DB756E">
        <w:rPr>
          <w:sz w:val="22"/>
          <w:szCs w:val="22"/>
        </w:rPr>
        <w:t xml:space="preserve"> ze společnosti Kalkulátor.cz</w:t>
      </w:r>
      <w:r w:rsidRPr="00250355">
        <w:rPr>
          <w:sz w:val="22"/>
          <w:szCs w:val="22"/>
        </w:rPr>
        <w:t>.</w:t>
      </w:r>
    </w:p>
    <w:p w14:paraId="127A9EEF" w14:textId="77777777" w:rsidR="00250355" w:rsidRPr="00250355" w:rsidRDefault="00250355" w:rsidP="00250355">
      <w:pPr>
        <w:jc w:val="both"/>
        <w:rPr>
          <w:sz w:val="22"/>
          <w:szCs w:val="22"/>
        </w:rPr>
      </w:pPr>
      <w:r w:rsidRPr="00250355">
        <w:rPr>
          <w:sz w:val="22"/>
          <w:szCs w:val="22"/>
        </w:rPr>
        <w:t xml:space="preserve">Patříte mezi předplatitele platformy </w:t>
      </w:r>
      <w:proofErr w:type="spellStart"/>
      <w:r w:rsidRPr="00250355">
        <w:rPr>
          <w:sz w:val="22"/>
          <w:szCs w:val="22"/>
        </w:rPr>
        <w:t>Voyo</w:t>
      </w:r>
      <w:proofErr w:type="spellEnd"/>
      <w:r w:rsidRPr="00250355">
        <w:rPr>
          <w:sz w:val="22"/>
          <w:szCs w:val="22"/>
        </w:rPr>
        <w:t xml:space="preserve">? Za cenu už uhrazeného předplatného (tedy za 159 Kč) získáte ve službě </w:t>
      </w:r>
      <w:proofErr w:type="spellStart"/>
      <w:r w:rsidRPr="00250355">
        <w:rPr>
          <w:sz w:val="22"/>
          <w:szCs w:val="22"/>
        </w:rPr>
        <w:t>Oneplay</w:t>
      </w:r>
      <w:proofErr w:type="spellEnd"/>
      <w:r w:rsidRPr="00250355">
        <w:rPr>
          <w:sz w:val="22"/>
          <w:szCs w:val="22"/>
        </w:rPr>
        <w:t xml:space="preserve"> tarifní plán Komfort. Stejnou cenu pak budete mít i v dalším měsíci. Po uplynutí „přechodného“ období se cena předplatného zvýší na 199 Kč, což je základní sazba tarifu.</w:t>
      </w:r>
    </w:p>
    <w:p w14:paraId="1D3BDB1E" w14:textId="77777777" w:rsidR="00250355" w:rsidRPr="00250355" w:rsidRDefault="00250355" w:rsidP="00250355">
      <w:pPr>
        <w:jc w:val="both"/>
        <w:rPr>
          <w:sz w:val="22"/>
          <w:szCs w:val="22"/>
        </w:rPr>
      </w:pPr>
      <w:r w:rsidRPr="00250355">
        <w:rPr>
          <w:sz w:val="22"/>
          <w:szCs w:val="22"/>
        </w:rPr>
        <w:t xml:space="preserve">Lehce odlišná je situace u O2 TV, kde existuje několik verzí předplatného. Právě aktuální verze O2 TV rozhoduje o tom, do kterého tarifního plánu se dostanete u </w:t>
      </w:r>
      <w:proofErr w:type="spellStart"/>
      <w:r w:rsidRPr="00250355">
        <w:rPr>
          <w:sz w:val="22"/>
          <w:szCs w:val="22"/>
        </w:rPr>
        <w:t>Oneplay</w:t>
      </w:r>
      <w:proofErr w:type="spellEnd"/>
      <w:r w:rsidRPr="00250355">
        <w:rPr>
          <w:sz w:val="22"/>
          <w:szCs w:val="22"/>
        </w:rPr>
        <w:t>. Operátor vás měl o této skutečnosti včas informovat e-mailem nebo dopisem, podrobnosti byste pak měli najít i v aplikaci Moje O2. Tam si také po převodu můžete tarifní plán změnit.</w:t>
      </w:r>
    </w:p>
    <w:p w14:paraId="35983215" w14:textId="5BF8A712" w:rsidR="00250355" w:rsidRPr="001B0B1B" w:rsidRDefault="00250355" w:rsidP="001B0B1B">
      <w:pPr>
        <w:rPr>
          <w:b/>
          <w:bCs/>
          <w:sz w:val="22"/>
          <w:szCs w:val="22"/>
        </w:rPr>
      </w:pPr>
      <w:proofErr w:type="spellStart"/>
      <w:r w:rsidRPr="001B0B1B">
        <w:rPr>
          <w:b/>
          <w:bCs/>
          <w:sz w:val="22"/>
          <w:szCs w:val="22"/>
        </w:rPr>
        <w:lastRenderedPageBreak/>
        <w:t>Oneplay</w:t>
      </w:r>
      <w:proofErr w:type="spellEnd"/>
      <w:r w:rsidRPr="001B0B1B">
        <w:rPr>
          <w:b/>
          <w:bCs/>
          <w:sz w:val="22"/>
          <w:szCs w:val="22"/>
        </w:rPr>
        <w:t xml:space="preserve"> předplatné: tarifní plány</w:t>
      </w:r>
      <w:r w:rsidR="001B0B1B">
        <w:rPr>
          <w:b/>
          <w:bCs/>
          <w:sz w:val="22"/>
          <w:szCs w:val="22"/>
        </w:rPr>
        <w:br/>
      </w:r>
      <w:r w:rsidRPr="00250355">
        <w:rPr>
          <w:sz w:val="22"/>
          <w:szCs w:val="22"/>
        </w:rPr>
        <w:t xml:space="preserve">Kromě stávajících předplatitelů je služba přirozeně k dispozici i pro nové zájemce. I tady je to jednoduché a intuitivní. Stačí stáhnout aplikaci nebo využít webovou verzi </w:t>
      </w:r>
      <w:proofErr w:type="spellStart"/>
      <w:r w:rsidRPr="00250355">
        <w:rPr>
          <w:sz w:val="22"/>
          <w:szCs w:val="22"/>
        </w:rPr>
        <w:t>Oneplay</w:t>
      </w:r>
      <w:proofErr w:type="spellEnd"/>
      <w:r w:rsidRPr="00250355">
        <w:rPr>
          <w:sz w:val="22"/>
          <w:szCs w:val="22"/>
        </w:rPr>
        <w:t>, založit si účet, vybrat typ předplatného, zvolit platební metodu a můžete začít sledovat.</w:t>
      </w:r>
    </w:p>
    <w:p w14:paraId="1084E302" w14:textId="77777777" w:rsidR="00250355" w:rsidRPr="00250355" w:rsidRDefault="00250355" w:rsidP="00250355">
      <w:pPr>
        <w:jc w:val="both"/>
        <w:rPr>
          <w:sz w:val="22"/>
          <w:szCs w:val="22"/>
        </w:rPr>
      </w:pPr>
      <w:proofErr w:type="spellStart"/>
      <w:r w:rsidRPr="00250355">
        <w:rPr>
          <w:sz w:val="22"/>
          <w:szCs w:val="22"/>
        </w:rPr>
        <w:t>Oneplay</w:t>
      </w:r>
      <w:proofErr w:type="spellEnd"/>
      <w:r w:rsidRPr="00250355">
        <w:rPr>
          <w:sz w:val="22"/>
          <w:szCs w:val="22"/>
        </w:rPr>
        <w:t xml:space="preserve"> nabízí hned čtyři typy předplatného, které se přirozeně liší nejen cenou, ale také počtem dostupných kanálů a dalších funkcí. Cena startuje na 199 Kč měsíčně, plná verze je pak k dispozici za 799 Kč. U všech typů předplatného je k dispozici víc než 2.000 filmů a televizních pořadů v knihovně, sledování titulů před televizní premiérou, zpětné sledování nebo možnost nahrávání.</w:t>
      </w:r>
    </w:p>
    <w:p w14:paraId="794C3366" w14:textId="4F560323" w:rsidR="001B0B1B" w:rsidRDefault="00250355" w:rsidP="00250355">
      <w:pPr>
        <w:jc w:val="both"/>
        <w:rPr>
          <w:sz w:val="22"/>
          <w:szCs w:val="22"/>
        </w:rPr>
      </w:pPr>
      <w:r w:rsidRPr="00250355">
        <w:rPr>
          <w:sz w:val="22"/>
          <w:szCs w:val="22"/>
        </w:rPr>
        <w:t>První tři typy předplatného umožňují sledování na jednom zařízení, za 99 Kč měsíčně je pak možné dokoupit rozšíření na tři zařízení současně. Nejvyšší tarif Maximum má sledování na třech zařízeních současně zahrnuto v ceně předplatného.</w:t>
      </w:r>
    </w:p>
    <w:p w14:paraId="2EF110B7" w14:textId="0293E798" w:rsidR="001B0B1B" w:rsidRPr="00250355" w:rsidRDefault="001B0B1B" w:rsidP="001B0B1B">
      <w:pPr>
        <w:jc w:val="center"/>
        <w:rPr>
          <w:sz w:val="22"/>
          <w:szCs w:val="22"/>
        </w:rPr>
      </w:pPr>
      <w:r w:rsidRPr="001B0B1B">
        <w:rPr>
          <w:noProof/>
          <w:sz w:val="22"/>
          <w:szCs w:val="22"/>
        </w:rPr>
        <w:drawing>
          <wp:inline distT="0" distB="0" distL="0" distR="0" wp14:anchorId="7F285A87" wp14:editId="216F319E">
            <wp:extent cx="4689389" cy="4853766"/>
            <wp:effectExtent l="0" t="0" r="0" b="0"/>
            <wp:docPr id="1667105574" name="Obrázek 1" descr="Obsah obrázku text, snímek obrazovky, Písmo, číslo&#10;&#10;Obsah vygenerovaný umělou inteligencí může být nesprávn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105574" name="Obrázek 1" descr="Obsah obrázku text, snímek obrazovky, Písmo, číslo&#10;&#10;Obsah vygenerovaný umělou inteligencí může být nesprávný."/>
                    <pic:cNvPicPr/>
                  </pic:nvPicPr>
                  <pic:blipFill>
                    <a:blip r:embed="rId4"/>
                    <a:stretch>
                      <a:fillRect/>
                    </a:stretch>
                  </pic:blipFill>
                  <pic:spPr>
                    <a:xfrm>
                      <a:off x="0" y="0"/>
                      <a:ext cx="4739558" cy="4905693"/>
                    </a:xfrm>
                    <a:prstGeom prst="rect">
                      <a:avLst/>
                    </a:prstGeom>
                  </pic:spPr>
                </pic:pic>
              </a:graphicData>
            </a:graphic>
          </wp:inline>
        </w:drawing>
      </w:r>
    </w:p>
    <w:p w14:paraId="5C9E14E4" w14:textId="7A7C57AF" w:rsidR="00250355" w:rsidRPr="00250355" w:rsidRDefault="00250355" w:rsidP="00DB756E">
      <w:pPr>
        <w:jc w:val="both"/>
        <w:rPr>
          <w:sz w:val="22"/>
          <w:szCs w:val="22"/>
        </w:rPr>
      </w:pPr>
      <w:r>
        <w:rPr>
          <w:sz w:val="22"/>
          <w:szCs w:val="22"/>
        </w:rPr>
        <w:t>„Pokud c</w:t>
      </w:r>
      <w:r w:rsidRPr="00250355">
        <w:rPr>
          <w:sz w:val="22"/>
          <w:szCs w:val="22"/>
        </w:rPr>
        <w:t>hcete své oblíbené pořady sledovat výhodněji</w:t>
      </w:r>
      <w:r>
        <w:rPr>
          <w:sz w:val="22"/>
          <w:szCs w:val="22"/>
        </w:rPr>
        <w:t>, nabízí se možnost porovnání</w:t>
      </w:r>
      <w:r w:rsidRPr="00250355">
        <w:rPr>
          <w:sz w:val="22"/>
          <w:szCs w:val="22"/>
        </w:rPr>
        <w:t xml:space="preserve"> nabídky </w:t>
      </w:r>
      <w:r w:rsidR="00A65AFE">
        <w:rPr>
          <w:sz w:val="22"/>
          <w:szCs w:val="22"/>
        </w:rPr>
        <w:t>v rámci</w:t>
      </w:r>
      <w:r w:rsidRPr="00250355">
        <w:rPr>
          <w:sz w:val="22"/>
          <w:szCs w:val="22"/>
        </w:rPr>
        <w:t xml:space="preserve"> O2</w:t>
      </w:r>
      <w:r w:rsidR="00A65AFE">
        <w:rPr>
          <w:sz w:val="22"/>
          <w:szCs w:val="22"/>
        </w:rPr>
        <w:t xml:space="preserve"> i obdobných nabídek u dalších operátorů či poskytovatelů</w:t>
      </w:r>
      <w:r w:rsidRPr="00250355">
        <w:rPr>
          <w:sz w:val="22"/>
          <w:szCs w:val="22"/>
        </w:rPr>
        <w:t>.</w:t>
      </w:r>
      <w:r w:rsidR="00A65AFE" w:rsidRPr="00A65AFE">
        <w:rPr>
          <w:sz w:val="22"/>
          <w:szCs w:val="22"/>
        </w:rPr>
        <w:t xml:space="preserve"> Příkladem </w:t>
      </w:r>
      <w:r w:rsidR="00A65AFE">
        <w:rPr>
          <w:sz w:val="22"/>
          <w:szCs w:val="22"/>
        </w:rPr>
        <w:t>výhodného</w:t>
      </w:r>
      <w:r w:rsidR="00A65AFE" w:rsidRPr="00A65AFE">
        <w:rPr>
          <w:sz w:val="22"/>
          <w:szCs w:val="22"/>
        </w:rPr>
        <w:t xml:space="preserve"> balíčku </w:t>
      </w:r>
      <w:r w:rsidR="00A65AFE">
        <w:rPr>
          <w:sz w:val="22"/>
          <w:szCs w:val="22"/>
        </w:rPr>
        <w:t xml:space="preserve">operátora </w:t>
      </w:r>
      <w:r w:rsidR="00A65AFE" w:rsidRPr="00A65AFE">
        <w:rPr>
          <w:sz w:val="22"/>
          <w:szCs w:val="22"/>
        </w:rPr>
        <w:t xml:space="preserve">je internet na doma, internetová televize a neomezený mobilní tarif pro celou rodinu. K některým mobilním tarifům lze získat </w:t>
      </w:r>
      <w:proofErr w:type="spellStart"/>
      <w:r w:rsidR="00A65AFE" w:rsidRPr="00A65AFE">
        <w:rPr>
          <w:sz w:val="22"/>
          <w:szCs w:val="22"/>
        </w:rPr>
        <w:t>filmovo</w:t>
      </w:r>
      <w:proofErr w:type="spellEnd"/>
      <w:r w:rsidR="00A65AFE" w:rsidRPr="00A65AFE">
        <w:rPr>
          <w:sz w:val="22"/>
          <w:szCs w:val="22"/>
        </w:rPr>
        <w:t>-seriálovou platformu zdarma</w:t>
      </w:r>
      <w:r w:rsidR="00A65AFE">
        <w:rPr>
          <w:sz w:val="22"/>
          <w:szCs w:val="22"/>
        </w:rPr>
        <w:t xml:space="preserve">,“ uzavírá Martin </w:t>
      </w:r>
      <w:proofErr w:type="spellStart"/>
      <w:r w:rsidR="00A65AFE">
        <w:rPr>
          <w:sz w:val="22"/>
          <w:szCs w:val="22"/>
        </w:rPr>
        <w:t>Thienel</w:t>
      </w:r>
      <w:proofErr w:type="spellEnd"/>
      <w:r w:rsidR="00A65AFE">
        <w:rPr>
          <w:sz w:val="22"/>
          <w:szCs w:val="22"/>
        </w:rPr>
        <w:t xml:space="preserve"> z Kalkulator.cz</w:t>
      </w:r>
    </w:p>
    <w:sectPr w:rsidR="00250355" w:rsidRPr="0025035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56E"/>
    <w:rsid w:val="000577A2"/>
    <w:rsid w:val="001B0B1B"/>
    <w:rsid w:val="00250355"/>
    <w:rsid w:val="003C334C"/>
    <w:rsid w:val="008E768C"/>
    <w:rsid w:val="00A23993"/>
    <w:rsid w:val="00A65AFE"/>
    <w:rsid w:val="00D907FD"/>
    <w:rsid w:val="00DB756E"/>
    <w:rsid w:val="00E5460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F97F20"/>
  <w15:chartTrackingRefBased/>
  <w15:docId w15:val="{7ACBDAD3-A65E-4B6F-B909-F5BAD0DF2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DB756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dpis2">
    <w:name w:val="heading 2"/>
    <w:basedOn w:val="Normln"/>
    <w:next w:val="Normln"/>
    <w:link w:val="Nadpis2Char"/>
    <w:uiPriority w:val="9"/>
    <w:semiHidden/>
    <w:unhideWhenUsed/>
    <w:qFormat/>
    <w:rsid w:val="00DB756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dpis3">
    <w:name w:val="heading 3"/>
    <w:basedOn w:val="Normln"/>
    <w:next w:val="Normln"/>
    <w:link w:val="Nadpis3Char"/>
    <w:uiPriority w:val="9"/>
    <w:semiHidden/>
    <w:unhideWhenUsed/>
    <w:qFormat/>
    <w:rsid w:val="00DB756E"/>
    <w:pPr>
      <w:keepNext/>
      <w:keepLines/>
      <w:spacing w:before="160" w:after="80"/>
      <w:outlineLvl w:val="2"/>
    </w:pPr>
    <w:rPr>
      <w:rFonts w:eastAsiaTheme="majorEastAsia" w:cstheme="majorBidi"/>
      <w:color w:val="2F5496" w:themeColor="accent1" w:themeShade="BF"/>
      <w:sz w:val="28"/>
      <w:szCs w:val="28"/>
    </w:rPr>
  </w:style>
  <w:style w:type="paragraph" w:styleId="Nadpis4">
    <w:name w:val="heading 4"/>
    <w:basedOn w:val="Normln"/>
    <w:next w:val="Normln"/>
    <w:link w:val="Nadpis4Char"/>
    <w:uiPriority w:val="9"/>
    <w:semiHidden/>
    <w:unhideWhenUsed/>
    <w:qFormat/>
    <w:rsid w:val="00DB756E"/>
    <w:pPr>
      <w:keepNext/>
      <w:keepLines/>
      <w:spacing w:before="80" w:after="40"/>
      <w:outlineLvl w:val="3"/>
    </w:pPr>
    <w:rPr>
      <w:rFonts w:eastAsiaTheme="majorEastAsia" w:cstheme="majorBidi"/>
      <w:i/>
      <w:iCs/>
      <w:color w:val="2F5496" w:themeColor="accent1" w:themeShade="BF"/>
    </w:rPr>
  </w:style>
  <w:style w:type="paragraph" w:styleId="Nadpis5">
    <w:name w:val="heading 5"/>
    <w:basedOn w:val="Normln"/>
    <w:next w:val="Normln"/>
    <w:link w:val="Nadpis5Char"/>
    <w:uiPriority w:val="9"/>
    <w:semiHidden/>
    <w:unhideWhenUsed/>
    <w:qFormat/>
    <w:rsid w:val="00DB756E"/>
    <w:pPr>
      <w:keepNext/>
      <w:keepLines/>
      <w:spacing w:before="80" w:after="40"/>
      <w:outlineLvl w:val="4"/>
    </w:pPr>
    <w:rPr>
      <w:rFonts w:eastAsiaTheme="majorEastAsia" w:cstheme="majorBidi"/>
      <w:color w:val="2F5496" w:themeColor="accent1" w:themeShade="BF"/>
    </w:rPr>
  </w:style>
  <w:style w:type="paragraph" w:styleId="Nadpis6">
    <w:name w:val="heading 6"/>
    <w:basedOn w:val="Normln"/>
    <w:next w:val="Normln"/>
    <w:link w:val="Nadpis6Char"/>
    <w:uiPriority w:val="9"/>
    <w:semiHidden/>
    <w:unhideWhenUsed/>
    <w:qFormat/>
    <w:rsid w:val="00DB756E"/>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DB756E"/>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DB756E"/>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DB756E"/>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DB756E"/>
    <w:rPr>
      <w:rFonts w:asciiTheme="majorHAnsi" w:eastAsiaTheme="majorEastAsia" w:hAnsiTheme="majorHAnsi" w:cstheme="majorBidi"/>
      <w:color w:val="2F5496" w:themeColor="accent1" w:themeShade="BF"/>
      <w:sz w:val="40"/>
      <w:szCs w:val="40"/>
    </w:rPr>
  </w:style>
  <w:style w:type="character" w:customStyle="1" w:styleId="Nadpis2Char">
    <w:name w:val="Nadpis 2 Char"/>
    <w:basedOn w:val="Standardnpsmoodstavce"/>
    <w:link w:val="Nadpis2"/>
    <w:uiPriority w:val="9"/>
    <w:semiHidden/>
    <w:rsid w:val="00DB756E"/>
    <w:rPr>
      <w:rFonts w:asciiTheme="majorHAnsi" w:eastAsiaTheme="majorEastAsia" w:hAnsiTheme="majorHAnsi" w:cstheme="majorBidi"/>
      <w:color w:val="2F5496" w:themeColor="accent1" w:themeShade="BF"/>
      <w:sz w:val="32"/>
      <w:szCs w:val="32"/>
    </w:rPr>
  </w:style>
  <w:style w:type="character" w:customStyle="1" w:styleId="Nadpis3Char">
    <w:name w:val="Nadpis 3 Char"/>
    <w:basedOn w:val="Standardnpsmoodstavce"/>
    <w:link w:val="Nadpis3"/>
    <w:uiPriority w:val="9"/>
    <w:semiHidden/>
    <w:rsid w:val="00DB756E"/>
    <w:rPr>
      <w:rFonts w:eastAsiaTheme="majorEastAsia" w:cstheme="majorBidi"/>
      <w:color w:val="2F5496" w:themeColor="accent1" w:themeShade="BF"/>
      <w:sz w:val="28"/>
      <w:szCs w:val="28"/>
    </w:rPr>
  </w:style>
  <w:style w:type="character" w:customStyle="1" w:styleId="Nadpis4Char">
    <w:name w:val="Nadpis 4 Char"/>
    <w:basedOn w:val="Standardnpsmoodstavce"/>
    <w:link w:val="Nadpis4"/>
    <w:uiPriority w:val="9"/>
    <w:semiHidden/>
    <w:rsid w:val="00DB756E"/>
    <w:rPr>
      <w:rFonts w:eastAsiaTheme="majorEastAsia" w:cstheme="majorBidi"/>
      <w:i/>
      <w:iCs/>
      <w:color w:val="2F5496" w:themeColor="accent1" w:themeShade="BF"/>
    </w:rPr>
  </w:style>
  <w:style w:type="character" w:customStyle="1" w:styleId="Nadpis5Char">
    <w:name w:val="Nadpis 5 Char"/>
    <w:basedOn w:val="Standardnpsmoodstavce"/>
    <w:link w:val="Nadpis5"/>
    <w:uiPriority w:val="9"/>
    <w:semiHidden/>
    <w:rsid w:val="00DB756E"/>
    <w:rPr>
      <w:rFonts w:eastAsiaTheme="majorEastAsia" w:cstheme="majorBidi"/>
      <w:color w:val="2F5496" w:themeColor="accent1" w:themeShade="BF"/>
    </w:rPr>
  </w:style>
  <w:style w:type="character" w:customStyle="1" w:styleId="Nadpis6Char">
    <w:name w:val="Nadpis 6 Char"/>
    <w:basedOn w:val="Standardnpsmoodstavce"/>
    <w:link w:val="Nadpis6"/>
    <w:uiPriority w:val="9"/>
    <w:semiHidden/>
    <w:rsid w:val="00DB756E"/>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DB756E"/>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DB756E"/>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DB756E"/>
    <w:rPr>
      <w:rFonts w:eastAsiaTheme="majorEastAsia" w:cstheme="majorBidi"/>
      <w:color w:val="272727" w:themeColor="text1" w:themeTint="D8"/>
    </w:rPr>
  </w:style>
  <w:style w:type="paragraph" w:styleId="Nzev">
    <w:name w:val="Title"/>
    <w:basedOn w:val="Normln"/>
    <w:next w:val="Normln"/>
    <w:link w:val="NzevChar"/>
    <w:uiPriority w:val="10"/>
    <w:qFormat/>
    <w:rsid w:val="00DB75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DB756E"/>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DB756E"/>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DB756E"/>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DB756E"/>
    <w:pPr>
      <w:spacing w:before="160"/>
      <w:jc w:val="center"/>
    </w:pPr>
    <w:rPr>
      <w:i/>
      <w:iCs/>
      <w:color w:val="404040" w:themeColor="text1" w:themeTint="BF"/>
    </w:rPr>
  </w:style>
  <w:style w:type="character" w:customStyle="1" w:styleId="CittChar">
    <w:name w:val="Citát Char"/>
    <w:basedOn w:val="Standardnpsmoodstavce"/>
    <w:link w:val="Citt"/>
    <w:uiPriority w:val="29"/>
    <w:rsid w:val="00DB756E"/>
    <w:rPr>
      <w:i/>
      <w:iCs/>
      <w:color w:val="404040" w:themeColor="text1" w:themeTint="BF"/>
    </w:rPr>
  </w:style>
  <w:style w:type="paragraph" w:styleId="Odstavecseseznamem">
    <w:name w:val="List Paragraph"/>
    <w:basedOn w:val="Normln"/>
    <w:uiPriority w:val="34"/>
    <w:qFormat/>
    <w:rsid w:val="00DB756E"/>
    <w:pPr>
      <w:ind w:left="720"/>
      <w:contextualSpacing/>
    </w:pPr>
  </w:style>
  <w:style w:type="character" w:styleId="Zdraznnintenzivn">
    <w:name w:val="Intense Emphasis"/>
    <w:basedOn w:val="Standardnpsmoodstavce"/>
    <w:uiPriority w:val="21"/>
    <w:qFormat/>
    <w:rsid w:val="00DB756E"/>
    <w:rPr>
      <w:i/>
      <w:iCs/>
      <w:color w:val="2F5496" w:themeColor="accent1" w:themeShade="BF"/>
    </w:rPr>
  </w:style>
  <w:style w:type="paragraph" w:styleId="Vrazncitt">
    <w:name w:val="Intense Quote"/>
    <w:basedOn w:val="Normln"/>
    <w:next w:val="Normln"/>
    <w:link w:val="VrazncittChar"/>
    <w:uiPriority w:val="30"/>
    <w:qFormat/>
    <w:rsid w:val="00DB756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VrazncittChar">
    <w:name w:val="Výrazný citát Char"/>
    <w:basedOn w:val="Standardnpsmoodstavce"/>
    <w:link w:val="Vrazncitt"/>
    <w:uiPriority w:val="30"/>
    <w:rsid w:val="00DB756E"/>
    <w:rPr>
      <w:i/>
      <w:iCs/>
      <w:color w:val="2F5496" w:themeColor="accent1" w:themeShade="BF"/>
    </w:rPr>
  </w:style>
  <w:style w:type="character" w:styleId="Odkazintenzivn">
    <w:name w:val="Intense Reference"/>
    <w:basedOn w:val="Standardnpsmoodstavce"/>
    <w:uiPriority w:val="32"/>
    <w:qFormat/>
    <w:rsid w:val="00DB756E"/>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4954400">
      <w:bodyDiv w:val="1"/>
      <w:marLeft w:val="0"/>
      <w:marRight w:val="0"/>
      <w:marTop w:val="0"/>
      <w:marBottom w:val="0"/>
      <w:divBdr>
        <w:top w:val="none" w:sz="0" w:space="0" w:color="auto"/>
        <w:left w:val="none" w:sz="0" w:space="0" w:color="auto"/>
        <w:bottom w:val="none" w:sz="0" w:space="0" w:color="auto"/>
        <w:right w:val="none" w:sz="0" w:space="0" w:color="auto"/>
      </w:divBdr>
    </w:div>
    <w:div w:id="1843935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668</Words>
  <Characters>3947</Characters>
  <Application>Microsoft Office Word</Application>
  <DocSecurity>0</DocSecurity>
  <Lines>32</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Petr Jarkovský</cp:lastModifiedBy>
  <cp:revision>3</cp:revision>
  <dcterms:created xsi:type="dcterms:W3CDTF">2025-03-17T09:52:00Z</dcterms:created>
  <dcterms:modified xsi:type="dcterms:W3CDTF">2025-03-17T09:52:00Z</dcterms:modified>
</cp:coreProperties>
</file>