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F20382" w14:textId="38987BA4" w:rsidR="008B5F2D" w:rsidRDefault="008B5F2D" w:rsidP="00FE2A90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22. března je Světový den vody. Jak jsme na tom </w:t>
      </w:r>
      <w:r>
        <w:rPr>
          <w:b/>
          <w:bCs/>
          <w:sz w:val="32"/>
          <w:szCs w:val="32"/>
        </w:rPr>
        <w:br/>
        <w:t>s množstvím a kvalitou vody v ČR?</w:t>
      </w:r>
    </w:p>
    <w:p w14:paraId="234457A6" w14:textId="77777777" w:rsidR="00C669FB" w:rsidRDefault="00C669FB" w:rsidP="00921DEE"/>
    <w:p w14:paraId="1C5DBF9C" w14:textId="5695D8A3" w:rsidR="00C669FB" w:rsidRDefault="007E66BA" w:rsidP="00921DEE">
      <w:r w:rsidRPr="007E66BA">
        <w:rPr>
          <w:b/>
          <w:bCs/>
        </w:rPr>
        <w:t xml:space="preserve">Praha, </w:t>
      </w:r>
      <w:r w:rsidR="00CF62D1">
        <w:rPr>
          <w:b/>
          <w:bCs/>
        </w:rPr>
        <w:t>19</w:t>
      </w:r>
      <w:r w:rsidRPr="007E66BA">
        <w:rPr>
          <w:b/>
          <w:bCs/>
        </w:rPr>
        <w:t xml:space="preserve">. </w:t>
      </w:r>
      <w:r w:rsidR="00CF62D1">
        <w:rPr>
          <w:b/>
          <w:bCs/>
        </w:rPr>
        <w:t>března</w:t>
      </w:r>
      <w:r w:rsidRPr="007E66BA">
        <w:rPr>
          <w:b/>
          <w:bCs/>
        </w:rPr>
        <w:t xml:space="preserve"> 202</w:t>
      </w:r>
      <w:r w:rsidR="00CF62D1">
        <w:rPr>
          <w:b/>
          <w:bCs/>
        </w:rPr>
        <w:t>5</w:t>
      </w:r>
      <w:r w:rsidRPr="007E66BA">
        <w:rPr>
          <w:b/>
          <w:bCs/>
        </w:rPr>
        <w:t xml:space="preserve"> -</w:t>
      </w:r>
      <w:r>
        <w:t xml:space="preserve"> </w:t>
      </w:r>
      <w:r w:rsidR="00C669FB" w:rsidRPr="00602CA7">
        <w:rPr>
          <w:b/>
          <w:bCs/>
        </w:rPr>
        <w:t>Česká republika se dlouhodobě těší relativnímu dostatku pitné vody, ale odborníci varují, že tento vodní blahobyt nemusí trvat věčně. Udržování a modernizace vodohospodářské infrastruktury je nákladn</w:t>
      </w:r>
      <w:r w:rsidR="005D16A7" w:rsidRPr="00602CA7">
        <w:rPr>
          <w:b/>
          <w:bCs/>
        </w:rPr>
        <w:t>á záležitost</w:t>
      </w:r>
      <w:r w:rsidR="00C669FB" w:rsidRPr="00602CA7">
        <w:rPr>
          <w:b/>
          <w:bCs/>
        </w:rPr>
        <w:t xml:space="preserve"> a vyžaduje značné investice.</w:t>
      </w:r>
      <w:r w:rsidR="005D16A7" w:rsidRPr="00602CA7">
        <w:rPr>
          <w:b/>
          <w:bCs/>
        </w:rPr>
        <w:t xml:space="preserve"> </w:t>
      </w:r>
      <w:r w:rsidR="00C669FB" w:rsidRPr="00602CA7">
        <w:rPr>
          <w:b/>
          <w:bCs/>
        </w:rPr>
        <w:t xml:space="preserve">Navíc, nová evropská legislativa týkající se úpravy odpadních vod může také ovlivnit ceny vody. </w:t>
      </w:r>
      <w:r w:rsidR="005D16A7" w:rsidRPr="00602CA7">
        <w:rPr>
          <w:b/>
          <w:bCs/>
        </w:rPr>
        <w:t>Pokud budeme chtít mít dostatek kvalitní vody i pro další generace, bez investic se to zjevně neobejde.</w:t>
      </w:r>
    </w:p>
    <w:p w14:paraId="538C963E" w14:textId="426B2DEA" w:rsidR="00921DEE" w:rsidRDefault="005D16A7" w:rsidP="00921DEE">
      <w:r>
        <w:t xml:space="preserve">I když </w:t>
      </w:r>
      <w:r w:rsidR="00921DEE">
        <w:t xml:space="preserve">Česká republika patří mezi země s nejvyšší kvalitou pitné vody v Evropě, přičemž </w:t>
      </w:r>
      <w:r w:rsidR="00C41C9C">
        <w:t>drtivá většina</w:t>
      </w:r>
      <w:r w:rsidR="00921DEE">
        <w:t xml:space="preserve"> vzorků splňuje požadované mikrobiologické a chemické parametry</w:t>
      </w:r>
      <w:r>
        <w:t>, nelze usínat na vavřínech</w:t>
      </w:r>
      <w:r w:rsidR="00921DEE">
        <w:t>.</w:t>
      </w:r>
      <w:r>
        <w:t xml:space="preserve"> </w:t>
      </w:r>
      <w:r w:rsidR="007E66BA">
        <w:t>„</w:t>
      </w:r>
      <w:r w:rsidRPr="005D16A7">
        <w:t xml:space="preserve">Chuť a kvalita pitné vody, která nám přitéká domů, </w:t>
      </w:r>
      <w:r>
        <w:t>nejsou vždy stoprocentní, a navíc se v</w:t>
      </w:r>
      <w:r w:rsidRPr="005D16A7">
        <w:t xml:space="preserve"> jednotlivých regionech </w:t>
      </w:r>
      <w:r>
        <w:t>liší</w:t>
      </w:r>
      <w:r w:rsidRPr="005D16A7">
        <w:t xml:space="preserve">. </w:t>
      </w:r>
      <w:r>
        <w:t>Liší se také k</w:t>
      </w:r>
      <w:r w:rsidRPr="005D16A7">
        <w:t>valita vodního potrubí v</w:t>
      </w:r>
      <w:r>
        <w:t xml:space="preserve"> jednotlivých</w:t>
      </w:r>
      <w:r w:rsidRPr="005D16A7">
        <w:t xml:space="preserve"> domech. To znamená, že na chuť vody mohou mít vliv usazeniny nebo </w:t>
      </w:r>
      <w:r w:rsidR="008A7551">
        <w:t xml:space="preserve">materiál ze kterého je </w:t>
      </w:r>
      <w:r w:rsidRPr="005D16A7">
        <w:t>potrubí</w:t>
      </w:r>
      <w:r w:rsidR="007E66BA" w:rsidRPr="007E66BA">
        <w:t>,“ říká Jaroslav Žák ze společnosti BWT.</w:t>
      </w:r>
    </w:p>
    <w:p w14:paraId="536CA8CE" w14:textId="6DD59DB8" w:rsidR="00C41C9C" w:rsidRDefault="00B75313" w:rsidP="00921DEE">
      <w:r w:rsidRPr="00921DEE">
        <w:t>I když se kvalita vody zlepšuje, stále existují výzvy, jako je přítomnost pesticidů a dusičnanů v některých oblastech</w:t>
      </w:r>
      <w:r w:rsidR="00CF0CCB">
        <w:t xml:space="preserve"> a zcela novým problémem a výzvou se stává obsah mikroplastů ve vodě</w:t>
      </w:r>
      <w:r w:rsidR="00B734FF">
        <w:t>.</w:t>
      </w:r>
      <w:r w:rsidRPr="00921DEE">
        <w:t xml:space="preserve"> Přesto jsou limity těchto látek překračovány jen ve velmi malém procentu případů, což znamená, že většina obyvatel ČR má přístup k bezpečné a kvalitní pitné vodě</w:t>
      </w:r>
      <w:r w:rsidR="00FE2A90">
        <w:t xml:space="preserve">. </w:t>
      </w:r>
      <w:r w:rsidR="00921DEE">
        <w:t>Pitná voda je pravidelně monitorována a kontrolována, aby splňovala hygienické požadavky stanovené vyhláškou</w:t>
      </w:r>
      <w:r w:rsidR="005D16A7">
        <w:t xml:space="preserve">. </w:t>
      </w:r>
      <w:r w:rsidR="00C41C9C">
        <w:t>Bez úpravy se samozřejmě neobejde a cena dodávky a čištění vody zahrnuje i investiční náklady na infrastrukturu</w:t>
      </w:r>
      <w:r>
        <w:t xml:space="preserve">, která musí splňovat aktuální požadavky, </w:t>
      </w:r>
      <w:r w:rsidR="006C687E">
        <w:t xml:space="preserve">jež </w:t>
      </w:r>
      <w:r>
        <w:t>navíc stále rostou.</w:t>
      </w:r>
      <w:r w:rsidR="00FE2A90">
        <w:t xml:space="preserve"> </w:t>
      </w:r>
      <w:r w:rsidR="008B5F2D">
        <w:t>Stále více domácností i firem tyto záležitosti řeší přídavnými filtry, které odstraní nežádoucí látky a zvýší kvalitu vody.</w:t>
      </w:r>
    </w:p>
    <w:p w14:paraId="0A9E1F01" w14:textId="45E075EC" w:rsidR="008B5F2D" w:rsidRDefault="00B75313" w:rsidP="00921DEE">
      <w:r>
        <w:t>Evropské instituce mají stále rostoucí požadavky na celkové nakládání s vodou a vyžadují</w:t>
      </w:r>
      <w:r w:rsidR="00FE2A90">
        <w:t xml:space="preserve"> například</w:t>
      </w:r>
      <w:r>
        <w:t>, aby po</w:t>
      </w:r>
      <w:r w:rsidR="00C41C9C" w:rsidRPr="00C41C9C">
        <w:t xml:space="preserve"> roce 2030 v odpadních vodách výrazně </w:t>
      </w:r>
      <w:r>
        <w:t>poklesly</w:t>
      </w:r>
      <w:r w:rsidR="00C41C9C" w:rsidRPr="00C41C9C">
        <w:t xml:space="preserve"> sloučeniny dusíku a fosforu, čistírny budou muset být energeticky neutrální a působnost směrnice se rozšíří i na menší obce. Odhady sektoru na modernizaci čistíren se pohybují v řádu až 400 miliard korun</w:t>
      </w:r>
      <w:r>
        <w:t>, což se promítne do výsledné</w:t>
      </w:r>
      <w:r w:rsidR="00C41C9C" w:rsidRPr="00C41C9C">
        <w:t xml:space="preserve"> cen</w:t>
      </w:r>
      <w:r>
        <w:t>y</w:t>
      </w:r>
      <w:r w:rsidR="00C41C9C" w:rsidRPr="00C41C9C">
        <w:t xml:space="preserve"> pro spotřebitele.</w:t>
      </w:r>
    </w:p>
    <w:p w14:paraId="0C6D4664" w14:textId="0C926A89" w:rsidR="008B5F2D" w:rsidRPr="00602CA7" w:rsidRDefault="008B5F2D" w:rsidP="00921DEE">
      <w:pPr>
        <w:rPr>
          <w:b/>
          <w:bCs/>
        </w:rPr>
      </w:pPr>
      <w:r>
        <w:rPr>
          <w:b/>
          <w:bCs/>
        </w:rPr>
        <w:t>Další řešení v Evropě a ve světě?</w:t>
      </w:r>
    </w:p>
    <w:p w14:paraId="0A09437E" w14:textId="77777777" w:rsidR="005D16A7" w:rsidRDefault="00FE2A90" w:rsidP="005D16A7">
      <w:r>
        <w:t>V celkovém evropském pohledu, p</w:t>
      </w:r>
      <w:r w:rsidR="005D16A7" w:rsidRPr="00C669FB">
        <w:t>odle zprávy Evropské agentury pro životní prostředí (EEA) je více než polovina vodních zdrojů v Evropě v nevyhovujícím stavu. Zhoršující se dostupnost a znečištění vody představují vážnou hrozbu pro zemědělství a průmysl, což vyžaduje zásadní změny v jejich hospodářských postupech. Zemědělství je v současnosti největším spotřebitelem vody v Evropské unii, využívá až 59 % dostupných vodních zdrojů.</w:t>
      </w:r>
    </w:p>
    <w:p w14:paraId="206F00DB" w14:textId="77777777" w:rsidR="00FE2A90" w:rsidRDefault="00B75313" w:rsidP="00B75313">
      <w:r>
        <w:t xml:space="preserve">Cestou, kterou zatím ještě </w:t>
      </w:r>
      <w:r w:rsidR="00FE2A90">
        <w:t xml:space="preserve">v našich končinách </w:t>
      </w:r>
      <w:r>
        <w:t xml:space="preserve">jít nemusíme, ale její možnost, i když nákladná, tu je, jsou </w:t>
      </w:r>
      <w:r w:rsidRPr="00C41C9C">
        <w:t>uzavřen</w:t>
      </w:r>
      <w:r>
        <w:t>é</w:t>
      </w:r>
      <w:r w:rsidRPr="00C41C9C">
        <w:t xml:space="preserve"> systém</w:t>
      </w:r>
      <w:r>
        <w:t>y</w:t>
      </w:r>
      <w:r w:rsidRPr="00C41C9C">
        <w:t xml:space="preserve">, kdy se z vyčištěné odpadní vody opět vyrábí pitná. Technicky to </w:t>
      </w:r>
      <w:r>
        <w:t>již</w:t>
      </w:r>
      <w:r w:rsidRPr="00C41C9C">
        <w:t xml:space="preserve"> není žádný problém, otázkou jsou spíše finance</w:t>
      </w:r>
      <w:r>
        <w:t xml:space="preserve">. </w:t>
      </w:r>
    </w:p>
    <w:p w14:paraId="2ABB0B0F" w14:textId="0855B2D7" w:rsidR="005D16A7" w:rsidRDefault="007E66BA" w:rsidP="00951D5D">
      <w:r>
        <w:t>„</w:t>
      </w:r>
      <w:r w:rsidR="00B75313">
        <w:t xml:space="preserve">Příkladem </w:t>
      </w:r>
      <w:r w:rsidR="008B5F2D">
        <w:t>jsou například systémy, které dokáží</w:t>
      </w:r>
      <w:r w:rsidR="00B75313">
        <w:t xml:space="preserve"> téměř </w:t>
      </w:r>
      <w:r w:rsidR="008A7551">
        <w:t>95</w:t>
      </w:r>
      <w:r w:rsidR="00B75313">
        <w:t xml:space="preserve"> % vody </w:t>
      </w:r>
      <w:r w:rsidR="00FE2A90">
        <w:t xml:space="preserve">udržet </w:t>
      </w:r>
      <w:r w:rsidR="008A7551">
        <w:t xml:space="preserve">membránovými technologiemi na čištění vody </w:t>
      </w:r>
      <w:r w:rsidR="00FE2A90">
        <w:t xml:space="preserve">v oběhu vodního cyklu a využívat ji stále dokola. V těchto prostředích je to </w:t>
      </w:r>
      <w:r w:rsidR="008A7551">
        <w:t>mnohdy jediné</w:t>
      </w:r>
      <w:r w:rsidR="00695A83">
        <w:t xml:space="preserve">, </w:t>
      </w:r>
      <w:r w:rsidR="008A7551">
        <w:t xml:space="preserve">a hlavně ekologické </w:t>
      </w:r>
      <w:r w:rsidR="00FE2A90">
        <w:t>řešení</w:t>
      </w:r>
      <w:r w:rsidR="008A7551">
        <w:t>. V</w:t>
      </w:r>
      <w:r w:rsidR="00FE2A90">
        <w:t xml:space="preserve">yužít mořskou vodu </w:t>
      </w:r>
      <w:r w:rsidR="008A7551">
        <w:t xml:space="preserve">jako zdroj, </w:t>
      </w:r>
      <w:r w:rsidR="00FE2A90">
        <w:t>na místě</w:t>
      </w:r>
      <w:r w:rsidR="008A7551">
        <w:t xml:space="preserve"> ji</w:t>
      </w:r>
      <w:r w:rsidR="00FE2A90">
        <w:t xml:space="preserve"> zbavit a </w:t>
      </w:r>
      <w:r w:rsidR="00B734FF">
        <w:t>nežádoucích</w:t>
      </w:r>
      <w:r w:rsidR="00FE2A90">
        <w:t xml:space="preserve"> látek, vytvořit z ní vodu pitnou a tu pak </w:t>
      </w:r>
      <w:r w:rsidR="008A7551">
        <w:t xml:space="preserve">po použití </w:t>
      </w:r>
      <w:r w:rsidR="00FE2A90">
        <w:t xml:space="preserve">opět </w:t>
      </w:r>
      <w:r w:rsidR="008A7551">
        <w:t>vy</w:t>
      </w:r>
      <w:r w:rsidR="00244E8B">
        <w:t>filtrovat/vy</w:t>
      </w:r>
      <w:r w:rsidR="00FE2A90">
        <w:t xml:space="preserve">čistit pro další použití. Je jistě dobré </w:t>
      </w:r>
      <w:r w:rsidR="00244E8B">
        <w:t xml:space="preserve">tyto procesy úpravy vody </w:t>
      </w:r>
      <w:r w:rsidR="00FE2A90">
        <w:t>dobře</w:t>
      </w:r>
      <w:r w:rsidR="00244E8B">
        <w:t xml:space="preserve"> znát</w:t>
      </w:r>
      <w:r w:rsidR="00FE2A90">
        <w:t xml:space="preserve">, protože nevíme, za jak dlouho </w:t>
      </w:r>
      <w:r w:rsidR="00244E8B">
        <w:t xml:space="preserve">takovéto procesy </w:t>
      </w:r>
      <w:r w:rsidR="00FE2A90">
        <w:t>můžeme potřebovat ve větším měřítku v ČR</w:t>
      </w:r>
      <w:r w:rsidRPr="007E66BA">
        <w:t xml:space="preserve">,“ </w:t>
      </w:r>
      <w:r>
        <w:t>uzavírá</w:t>
      </w:r>
      <w:r w:rsidRPr="007E66BA">
        <w:t xml:space="preserve"> Jaroslav Žák ze společnosti BWT.</w:t>
      </w:r>
    </w:p>
    <w:sectPr w:rsidR="005D16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42C"/>
    <w:rsid w:val="000F6291"/>
    <w:rsid w:val="00181D83"/>
    <w:rsid w:val="00244E8B"/>
    <w:rsid w:val="002D66B4"/>
    <w:rsid w:val="003C5895"/>
    <w:rsid w:val="00423888"/>
    <w:rsid w:val="0043767C"/>
    <w:rsid w:val="005B12B6"/>
    <w:rsid w:val="005D16A7"/>
    <w:rsid w:val="00602CA7"/>
    <w:rsid w:val="00695A83"/>
    <w:rsid w:val="006B742C"/>
    <w:rsid w:val="006C687E"/>
    <w:rsid w:val="0072155E"/>
    <w:rsid w:val="00743423"/>
    <w:rsid w:val="007E66BA"/>
    <w:rsid w:val="00810D0E"/>
    <w:rsid w:val="00872950"/>
    <w:rsid w:val="008A7551"/>
    <w:rsid w:val="008B5F2D"/>
    <w:rsid w:val="008E768C"/>
    <w:rsid w:val="00921DEE"/>
    <w:rsid w:val="00951D5D"/>
    <w:rsid w:val="009D7D8C"/>
    <w:rsid w:val="00A43F7C"/>
    <w:rsid w:val="00B3152B"/>
    <w:rsid w:val="00B42F42"/>
    <w:rsid w:val="00B734FF"/>
    <w:rsid w:val="00B75313"/>
    <w:rsid w:val="00C41C9C"/>
    <w:rsid w:val="00C56687"/>
    <w:rsid w:val="00C669FB"/>
    <w:rsid w:val="00C92735"/>
    <w:rsid w:val="00CF0CCB"/>
    <w:rsid w:val="00CF62D1"/>
    <w:rsid w:val="00D907FD"/>
    <w:rsid w:val="00E71652"/>
    <w:rsid w:val="00EA7220"/>
    <w:rsid w:val="00FE2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58B86"/>
  <w15:chartTrackingRefBased/>
  <w15:docId w15:val="{CC47B7A6-A5A4-4A19-9086-0677C66F6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921DE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1DEE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43767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761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5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508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4</cp:revision>
  <dcterms:created xsi:type="dcterms:W3CDTF">2025-03-19T07:19:00Z</dcterms:created>
  <dcterms:modified xsi:type="dcterms:W3CDTF">2025-03-19T07:20:00Z</dcterms:modified>
</cp:coreProperties>
</file>