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29D55" w14:textId="69C30DC5" w:rsidR="0007711D" w:rsidRPr="0007711D" w:rsidRDefault="0007711D" w:rsidP="00076314">
      <w:pPr>
        <w:spacing w:after="0" w:line="240" w:lineRule="auto"/>
        <w:ind w:firstLine="708"/>
        <w:rPr>
          <w:b/>
          <w:bCs/>
          <w:sz w:val="28"/>
          <w:szCs w:val="28"/>
        </w:rPr>
      </w:pPr>
      <w:r w:rsidRPr="0007711D">
        <w:rPr>
          <w:b/>
          <w:bCs/>
          <w:sz w:val="28"/>
          <w:szCs w:val="28"/>
        </w:rPr>
        <w:t>Nejčastější chyby při konzumaci vody a jak se jim vyhnout</w:t>
      </w:r>
    </w:p>
    <w:p w14:paraId="6BCAD727" w14:textId="77777777" w:rsidR="0007711D" w:rsidRPr="0007711D" w:rsidRDefault="0007711D" w:rsidP="00E20A33">
      <w:pPr>
        <w:spacing w:after="0" w:line="240" w:lineRule="auto"/>
        <w:jc w:val="both"/>
      </w:pPr>
    </w:p>
    <w:p w14:paraId="153B777C" w14:textId="7EF0DA91" w:rsidR="0007711D" w:rsidRPr="003D0830" w:rsidRDefault="0007711D" w:rsidP="00E20A33">
      <w:pPr>
        <w:spacing w:after="0" w:line="240" w:lineRule="auto"/>
        <w:jc w:val="both"/>
        <w:rPr>
          <w:sz w:val="20"/>
          <w:szCs w:val="20"/>
        </w:rPr>
      </w:pPr>
      <w:r w:rsidRPr="003D0830">
        <w:rPr>
          <w:b/>
          <w:bCs/>
          <w:sz w:val="20"/>
          <w:szCs w:val="20"/>
        </w:rPr>
        <w:t>Praha, 2</w:t>
      </w:r>
      <w:r w:rsidR="004D6105" w:rsidRPr="003D0830">
        <w:rPr>
          <w:b/>
          <w:bCs/>
          <w:sz w:val="20"/>
          <w:szCs w:val="20"/>
        </w:rPr>
        <w:t>6</w:t>
      </w:r>
      <w:r w:rsidRPr="003D0830">
        <w:rPr>
          <w:b/>
          <w:bCs/>
          <w:sz w:val="20"/>
          <w:szCs w:val="20"/>
        </w:rPr>
        <w:t>. května 2025 -</w:t>
      </w:r>
      <w:r w:rsidRPr="003D0830">
        <w:rPr>
          <w:sz w:val="20"/>
          <w:szCs w:val="20"/>
        </w:rPr>
        <w:t xml:space="preserve"> Voda je základem života a důležitým prvkem pro správné fungování lidského těla. Přesto mnozí z nás nevědomky dělají chyby, které mohou snižovat přínosy správného pitného režimu. </w:t>
      </w:r>
      <w:r w:rsidR="004D469F" w:rsidRPr="003D0830">
        <w:rPr>
          <w:sz w:val="20"/>
          <w:szCs w:val="20"/>
        </w:rPr>
        <w:t>Jaké jsou ty největší?</w:t>
      </w:r>
    </w:p>
    <w:p w14:paraId="70C33364" w14:textId="77777777" w:rsidR="004D469F" w:rsidRPr="003D0830" w:rsidRDefault="004D469F" w:rsidP="00E20A33">
      <w:pPr>
        <w:spacing w:after="0" w:line="240" w:lineRule="auto"/>
        <w:jc w:val="both"/>
        <w:rPr>
          <w:sz w:val="20"/>
          <w:szCs w:val="20"/>
        </w:rPr>
      </w:pPr>
    </w:p>
    <w:p w14:paraId="367E62AD" w14:textId="77777777" w:rsidR="004D469F" w:rsidRPr="003D0830" w:rsidRDefault="004D469F" w:rsidP="00E20A33">
      <w:pPr>
        <w:spacing w:after="0" w:line="240" w:lineRule="auto"/>
        <w:jc w:val="both"/>
        <w:rPr>
          <w:b/>
          <w:bCs/>
          <w:sz w:val="20"/>
          <w:szCs w:val="20"/>
        </w:rPr>
      </w:pPr>
      <w:r w:rsidRPr="003D0830">
        <w:rPr>
          <w:b/>
          <w:bCs/>
          <w:sz w:val="20"/>
          <w:szCs w:val="20"/>
        </w:rPr>
        <w:t>Nadměrná konzumace vody najednou</w:t>
      </w:r>
    </w:p>
    <w:p w14:paraId="299C5F1E" w14:textId="77777777" w:rsidR="004D469F" w:rsidRPr="003D0830" w:rsidRDefault="004D469F" w:rsidP="00E20A33">
      <w:pPr>
        <w:spacing w:after="0" w:line="240" w:lineRule="auto"/>
        <w:rPr>
          <w:sz w:val="20"/>
          <w:szCs w:val="20"/>
        </w:rPr>
      </w:pPr>
      <w:r w:rsidRPr="003D0830">
        <w:rPr>
          <w:sz w:val="20"/>
          <w:szCs w:val="20"/>
        </w:rPr>
        <w:t>Mnoho lidí si myslí, že vypití několika sklenic vody najednou je prospěšné, ale opak je pravdou. Tělo má omezenou schopnost vodu najednou vstřebat. Pokud se napijeme příliš velkého množství najednou, může dojít k rozředění elektrolytů v krvi, což v extrémních případech vede k tzv. vodní intoxikaci. Doporučuje se pít v menších dávkách pravidelně během dne.</w:t>
      </w:r>
    </w:p>
    <w:p w14:paraId="67C4EFED" w14:textId="77777777" w:rsidR="003D0830" w:rsidRPr="003D0830" w:rsidRDefault="003D0830" w:rsidP="00E20A33">
      <w:pPr>
        <w:spacing w:after="0" w:line="240" w:lineRule="auto"/>
        <w:rPr>
          <w:sz w:val="20"/>
          <w:szCs w:val="20"/>
        </w:rPr>
      </w:pPr>
    </w:p>
    <w:p w14:paraId="7FFA2FA7" w14:textId="77777777" w:rsidR="004D469F" w:rsidRPr="003D0830" w:rsidRDefault="004D469F" w:rsidP="00E20A33">
      <w:pPr>
        <w:spacing w:after="0" w:line="240" w:lineRule="auto"/>
        <w:rPr>
          <w:b/>
          <w:bCs/>
          <w:sz w:val="20"/>
          <w:szCs w:val="20"/>
        </w:rPr>
      </w:pPr>
      <w:r w:rsidRPr="003D0830">
        <w:rPr>
          <w:b/>
          <w:bCs/>
          <w:sz w:val="20"/>
          <w:szCs w:val="20"/>
        </w:rPr>
        <w:t>Ignorování pocitu žízně</w:t>
      </w:r>
    </w:p>
    <w:p w14:paraId="3C03074A" w14:textId="0B31B495" w:rsidR="004D469F" w:rsidRPr="003D0830" w:rsidRDefault="004D469F" w:rsidP="00E20A33">
      <w:pPr>
        <w:spacing w:after="0" w:line="240" w:lineRule="auto"/>
        <w:rPr>
          <w:sz w:val="20"/>
          <w:szCs w:val="20"/>
        </w:rPr>
      </w:pPr>
      <w:r w:rsidRPr="003D0830">
        <w:rPr>
          <w:sz w:val="20"/>
          <w:szCs w:val="20"/>
        </w:rPr>
        <w:t>Pocit žízně je prvním signálem, že tělu docház</w:t>
      </w:r>
      <w:r w:rsidR="003B6E39">
        <w:rPr>
          <w:sz w:val="20"/>
          <w:szCs w:val="20"/>
        </w:rPr>
        <w:t>ejí</w:t>
      </w:r>
      <w:r w:rsidRPr="003D0830">
        <w:rPr>
          <w:sz w:val="20"/>
          <w:szCs w:val="20"/>
        </w:rPr>
        <w:t xml:space="preserve"> tekutiny. Pokud ho dlouhodobě přehlížíme – například během pracovního nasazení nebo sportu – může dojít k mírné až střední dehydrataci, která se projeví bolestí hlavy, únavou, suchou pokožkou nebo sníženou schopností soustředit se. Je důležité naučit se poslouchat své tělo a mít po ruce vodu, zejména v horkém počasí nebo při fyzické námaze.</w:t>
      </w:r>
    </w:p>
    <w:p w14:paraId="5DD33D1C" w14:textId="77777777" w:rsidR="003D0830" w:rsidRPr="003D0830" w:rsidRDefault="003D0830" w:rsidP="00E20A33">
      <w:pPr>
        <w:spacing w:after="0" w:line="240" w:lineRule="auto"/>
        <w:rPr>
          <w:sz w:val="20"/>
          <w:szCs w:val="20"/>
        </w:rPr>
      </w:pPr>
    </w:p>
    <w:p w14:paraId="128ACAF4" w14:textId="77777777" w:rsidR="004D469F" w:rsidRPr="003D0830" w:rsidRDefault="004D469F" w:rsidP="00E20A33">
      <w:pPr>
        <w:spacing w:after="0" w:line="240" w:lineRule="auto"/>
        <w:rPr>
          <w:b/>
          <w:bCs/>
          <w:sz w:val="20"/>
          <w:szCs w:val="20"/>
        </w:rPr>
      </w:pPr>
      <w:r w:rsidRPr="003D0830">
        <w:rPr>
          <w:b/>
          <w:bCs/>
          <w:sz w:val="20"/>
          <w:szCs w:val="20"/>
        </w:rPr>
        <w:t>Pití vody ve stoje</w:t>
      </w:r>
    </w:p>
    <w:p w14:paraId="7198AC8F" w14:textId="297CC643" w:rsidR="004D469F" w:rsidRPr="003D0830" w:rsidRDefault="004D469F" w:rsidP="00E20A33">
      <w:pPr>
        <w:spacing w:after="0" w:line="240" w:lineRule="auto"/>
        <w:rPr>
          <w:sz w:val="20"/>
          <w:szCs w:val="20"/>
        </w:rPr>
      </w:pPr>
      <w:r w:rsidRPr="003D0830">
        <w:rPr>
          <w:sz w:val="20"/>
          <w:szCs w:val="20"/>
        </w:rPr>
        <w:t xml:space="preserve">Zní to jako vědecky nepodložená banalita, ale i způsob, jakým vodu pijeme, hraje roli. Pití ve stoje může vést k tomu, že voda rychle proteče trávicím traktem bez toho, aby ji tělo efektivně vstřebalo. Pití v klidu v sedě doporučuje například </w:t>
      </w:r>
      <w:r w:rsidR="001C382F" w:rsidRPr="003D0830">
        <w:rPr>
          <w:sz w:val="20"/>
          <w:szCs w:val="20"/>
        </w:rPr>
        <w:t xml:space="preserve">indická </w:t>
      </w:r>
      <w:proofErr w:type="spellStart"/>
      <w:r w:rsidRPr="003D0830">
        <w:rPr>
          <w:sz w:val="20"/>
          <w:szCs w:val="20"/>
        </w:rPr>
        <w:t>ajurvéda</w:t>
      </w:r>
      <w:proofErr w:type="spellEnd"/>
      <w:r w:rsidRPr="003D0830">
        <w:rPr>
          <w:sz w:val="20"/>
          <w:szCs w:val="20"/>
        </w:rPr>
        <w:t>, protože v sedě pomáhá tělu lépe vodu zpracovat a podporuje správné trávení. Vědomý a klidný přístup k pití vody tak může přinést výrazné benefity.</w:t>
      </w:r>
    </w:p>
    <w:p w14:paraId="1BFB6DF8" w14:textId="77777777" w:rsidR="003D0830" w:rsidRPr="003D0830" w:rsidRDefault="003D0830" w:rsidP="00E20A33">
      <w:pPr>
        <w:spacing w:after="0" w:line="240" w:lineRule="auto"/>
        <w:rPr>
          <w:sz w:val="20"/>
          <w:szCs w:val="20"/>
        </w:rPr>
      </w:pPr>
    </w:p>
    <w:p w14:paraId="4B5CB306" w14:textId="77777777" w:rsidR="004D469F" w:rsidRPr="003D0830" w:rsidRDefault="004D469F" w:rsidP="00E20A33">
      <w:pPr>
        <w:spacing w:after="0" w:line="240" w:lineRule="auto"/>
        <w:rPr>
          <w:b/>
          <w:bCs/>
          <w:sz w:val="20"/>
          <w:szCs w:val="20"/>
        </w:rPr>
      </w:pPr>
      <w:r w:rsidRPr="003D0830">
        <w:rPr>
          <w:b/>
          <w:bCs/>
          <w:sz w:val="20"/>
          <w:szCs w:val="20"/>
        </w:rPr>
        <w:t>Přidávání sladidel do vody</w:t>
      </w:r>
    </w:p>
    <w:p w14:paraId="3E4CDBA0" w14:textId="2CE1ED44" w:rsidR="004D469F" w:rsidRPr="003D0830" w:rsidRDefault="00B440D9" w:rsidP="00E20A33">
      <w:pPr>
        <w:spacing w:after="0" w:line="240" w:lineRule="auto"/>
        <w:rPr>
          <w:sz w:val="20"/>
          <w:szCs w:val="20"/>
        </w:rPr>
      </w:pPr>
      <w:r w:rsidRPr="003D0830">
        <w:rPr>
          <w:sz w:val="20"/>
          <w:szCs w:val="20"/>
        </w:rPr>
        <w:t xml:space="preserve">Pokud voda nechutná, je častým zvykem přidávání šťáv nebo sirupů. </w:t>
      </w:r>
      <w:r w:rsidR="004D469F" w:rsidRPr="003D0830">
        <w:rPr>
          <w:sz w:val="20"/>
          <w:szCs w:val="20"/>
        </w:rPr>
        <w:t>Ochucená voda může být chutnější, ale často s sebou nese zbytečný přísun cukru či umělých sladidel. Ty mohou narušit rovnováhu krevního cukru a zvyšovat riziko metabolických onemocnění. Pokud si chcete vodu zpestřit, sáhněte raději po plátcích citronu, máty, okurky nebo lesního ovoce. Získáte tak chuť i osvěžení bez zbytečných kalorií.</w:t>
      </w:r>
      <w:r w:rsidRPr="003D0830">
        <w:rPr>
          <w:sz w:val="20"/>
          <w:szCs w:val="20"/>
        </w:rPr>
        <w:t xml:space="preserve"> </w:t>
      </w:r>
    </w:p>
    <w:p w14:paraId="4F3741F8" w14:textId="77777777" w:rsidR="003D0830" w:rsidRPr="003D0830" w:rsidRDefault="003D0830" w:rsidP="00E20A33">
      <w:pPr>
        <w:spacing w:after="0" w:line="240" w:lineRule="auto"/>
        <w:rPr>
          <w:sz w:val="20"/>
          <w:szCs w:val="20"/>
        </w:rPr>
      </w:pPr>
    </w:p>
    <w:p w14:paraId="355EF676" w14:textId="11DBD3F8" w:rsidR="00B440D9" w:rsidRPr="003D0830" w:rsidRDefault="00B440D9" w:rsidP="00E20A33">
      <w:pPr>
        <w:spacing w:after="0" w:line="240" w:lineRule="auto"/>
        <w:rPr>
          <w:sz w:val="20"/>
          <w:szCs w:val="20"/>
        </w:rPr>
      </w:pPr>
      <w:r w:rsidRPr="003D0830">
        <w:rPr>
          <w:sz w:val="20"/>
          <w:szCs w:val="20"/>
        </w:rPr>
        <w:t>„</w:t>
      </w:r>
      <w:r w:rsidR="001C382F" w:rsidRPr="003D0830">
        <w:rPr>
          <w:sz w:val="20"/>
          <w:szCs w:val="20"/>
        </w:rPr>
        <w:t>Zdravějším řešením je příklon k využití kohoutkové pitné vody a její filtrace spojená se speciální úpravou. Tyto filtry dokážou odstranit nežádoucí látky jako jsou těžké kovy (měď, olovo, nikl), vápník, vodní kámen, chlor a další hrubé i jemné nečistoty. Některé z filtrů jsou schopné odfiltrovat i </w:t>
      </w:r>
      <w:proofErr w:type="spellStart"/>
      <w:r w:rsidR="001C382F" w:rsidRPr="003D0830">
        <w:rPr>
          <w:sz w:val="20"/>
          <w:szCs w:val="20"/>
        </w:rPr>
        <w:t>mikroplasty</w:t>
      </w:r>
      <w:proofErr w:type="spellEnd"/>
      <w:r w:rsidR="001C382F" w:rsidRPr="003D0830">
        <w:rPr>
          <w:sz w:val="20"/>
          <w:szCs w:val="20"/>
        </w:rPr>
        <w:t xml:space="preserve"> či bakterie a viry a navíc vodu obohatí o přínosný hořčík,“ říká Jaroslav Žák ze společnosti BWT.</w:t>
      </w:r>
    </w:p>
    <w:p w14:paraId="63B15391" w14:textId="77777777" w:rsidR="003D0830" w:rsidRPr="003D0830" w:rsidRDefault="003D0830" w:rsidP="00E20A33">
      <w:pPr>
        <w:spacing w:after="0" w:line="240" w:lineRule="auto"/>
        <w:rPr>
          <w:sz w:val="20"/>
          <w:szCs w:val="20"/>
        </w:rPr>
      </w:pPr>
    </w:p>
    <w:p w14:paraId="7A6A40BB" w14:textId="77777777" w:rsidR="004D469F" w:rsidRPr="003D0830" w:rsidRDefault="004D469F" w:rsidP="00E20A33">
      <w:pPr>
        <w:spacing w:after="0" w:line="240" w:lineRule="auto"/>
        <w:rPr>
          <w:b/>
          <w:bCs/>
          <w:sz w:val="20"/>
          <w:szCs w:val="20"/>
        </w:rPr>
      </w:pPr>
      <w:r w:rsidRPr="003D0830">
        <w:rPr>
          <w:b/>
          <w:bCs/>
          <w:sz w:val="20"/>
          <w:szCs w:val="20"/>
        </w:rPr>
        <w:t>Příliš rychlé pití vody</w:t>
      </w:r>
    </w:p>
    <w:p w14:paraId="59422E75" w14:textId="77777777" w:rsidR="004D469F" w:rsidRPr="003D0830" w:rsidRDefault="004D469F" w:rsidP="00E20A33">
      <w:pPr>
        <w:spacing w:after="0" w:line="240" w:lineRule="auto"/>
        <w:rPr>
          <w:sz w:val="20"/>
          <w:szCs w:val="20"/>
        </w:rPr>
      </w:pPr>
      <w:r w:rsidRPr="003D0830">
        <w:rPr>
          <w:sz w:val="20"/>
          <w:szCs w:val="20"/>
        </w:rPr>
        <w:t>Rychlé „</w:t>
      </w:r>
      <w:proofErr w:type="spellStart"/>
      <w:r w:rsidRPr="003D0830">
        <w:rPr>
          <w:sz w:val="20"/>
          <w:szCs w:val="20"/>
        </w:rPr>
        <w:t>exnutí</w:t>
      </w:r>
      <w:proofErr w:type="spellEnd"/>
      <w:r w:rsidRPr="003D0830">
        <w:rPr>
          <w:sz w:val="20"/>
          <w:szCs w:val="20"/>
        </w:rPr>
        <w:t>“ celé sklenice vody může způsobit nadýmání, tlak v břiše nebo pocit těžkosti. Tělo potřebuje čas, aby mohlo vodu postupně vstřebat a distribuovat tam, kde je potřeba. Pomalejší a klidné pití je šetrnější k trávicímu systému a pomáhá tělu lépe regulovat vnitřní prostředí.</w:t>
      </w:r>
    </w:p>
    <w:p w14:paraId="2556306D" w14:textId="77777777" w:rsidR="00B440D9" w:rsidRPr="003D0830" w:rsidRDefault="00B440D9" w:rsidP="00E20A33">
      <w:pPr>
        <w:spacing w:after="0" w:line="240" w:lineRule="auto"/>
        <w:rPr>
          <w:sz w:val="20"/>
          <w:szCs w:val="20"/>
        </w:rPr>
      </w:pPr>
      <w:r w:rsidRPr="003D0830">
        <w:rPr>
          <w:sz w:val="20"/>
          <w:szCs w:val="20"/>
        </w:rPr>
        <w:t>Správné pitné návyky mohou přispět k lepší energii, zdravější pokožce, funkčnímu metabolismu i psychické pohodě. Vyvarováním se nejčastějších chyb můžeme zlepšit nejen svůj zdravotní stav, ale i kvalitu každodenního života.</w:t>
      </w:r>
    </w:p>
    <w:p w14:paraId="3720BD81" w14:textId="77777777" w:rsidR="003D0830" w:rsidRPr="003D0830" w:rsidRDefault="003D0830" w:rsidP="00E20A33">
      <w:pPr>
        <w:spacing w:after="0" w:line="240" w:lineRule="auto"/>
        <w:rPr>
          <w:sz w:val="20"/>
          <w:szCs w:val="20"/>
        </w:rPr>
      </w:pPr>
    </w:p>
    <w:p w14:paraId="39EDA09E" w14:textId="42100CA6" w:rsidR="004D469F" w:rsidRPr="003D0830" w:rsidRDefault="00B440D9" w:rsidP="00E20A33">
      <w:pPr>
        <w:spacing w:after="0" w:line="240" w:lineRule="auto"/>
        <w:rPr>
          <w:sz w:val="20"/>
          <w:szCs w:val="20"/>
        </w:rPr>
      </w:pPr>
      <w:r w:rsidRPr="003D0830">
        <w:rPr>
          <w:sz w:val="20"/>
          <w:szCs w:val="20"/>
        </w:rPr>
        <w:t>„</w:t>
      </w:r>
      <w:r w:rsidR="004D469F" w:rsidRPr="003D0830">
        <w:rPr>
          <w:sz w:val="20"/>
          <w:szCs w:val="20"/>
        </w:rPr>
        <w:t>Vytvořte si rutinu – například sklenice vody po probuzení, před jídlem nebo při každé pauze během dne. Obecně se doporučuje 1,5–2,5 litru denně, ale záleží na věku, tělesné hmotnosti, aktivitě a počasí. Vyhýbejte se vodám s vysokým obsahem sodíku nebo s přidaným cukrem. Čistá voda je vždy nejlepším řešením. Sedněte si, vědomě se napijte, vychutnejte si vodu jako součást péče o sebe</w:t>
      </w:r>
      <w:r w:rsidRPr="003D0830">
        <w:rPr>
          <w:sz w:val="20"/>
          <w:szCs w:val="20"/>
        </w:rPr>
        <w:t>,“ uzavírá Jaroslav Žák ze společnosti BWT.</w:t>
      </w:r>
    </w:p>
    <w:p w14:paraId="159E89E7" w14:textId="77777777" w:rsidR="0007711D" w:rsidRPr="003D0830" w:rsidRDefault="0007711D" w:rsidP="00E20A33">
      <w:pPr>
        <w:spacing w:after="0" w:line="240" w:lineRule="auto"/>
        <w:rPr>
          <w:sz w:val="20"/>
          <w:szCs w:val="20"/>
        </w:rPr>
      </w:pPr>
    </w:p>
    <w:p w14:paraId="3FA2D353" w14:textId="77777777" w:rsidR="0007711D" w:rsidRPr="003D0830" w:rsidRDefault="0007711D" w:rsidP="00E20A33">
      <w:pPr>
        <w:spacing w:after="0" w:line="240" w:lineRule="auto"/>
        <w:rPr>
          <w:sz w:val="20"/>
          <w:szCs w:val="20"/>
        </w:rPr>
      </w:pPr>
    </w:p>
    <w:p w14:paraId="3FE23208" w14:textId="77777777" w:rsidR="006D7672" w:rsidRPr="003D0830" w:rsidRDefault="006D7672" w:rsidP="00E20A33">
      <w:pPr>
        <w:spacing w:after="0" w:line="240" w:lineRule="auto"/>
        <w:rPr>
          <w:sz w:val="20"/>
          <w:szCs w:val="20"/>
        </w:rPr>
      </w:pPr>
    </w:p>
    <w:sectPr w:rsidR="006D7672" w:rsidRPr="003D08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672"/>
    <w:rsid w:val="00076314"/>
    <w:rsid w:val="0007711D"/>
    <w:rsid w:val="00111B21"/>
    <w:rsid w:val="001C382F"/>
    <w:rsid w:val="003B6E39"/>
    <w:rsid w:val="003D0830"/>
    <w:rsid w:val="004300D7"/>
    <w:rsid w:val="00440A65"/>
    <w:rsid w:val="004D469F"/>
    <w:rsid w:val="004D6105"/>
    <w:rsid w:val="006D7672"/>
    <w:rsid w:val="00917D33"/>
    <w:rsid w:val="00B440D9"/>
    <w:rsid w:val="00C213FA"/>
    <w:rsid w:val="00DD1BE3"/>
    <w:rsid w:val="00E20A33"/>
    <w:rsid w:val="00E421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AED96"/>
  <w15:chartTrackingRefBased/>
  <w15:docId w15:val="{A084F6FC-F229-4CEA-B3A3-0FE03C7B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D76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6D76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6D7672"/>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6D7672"/>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6D7672"/>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6D767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D767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D767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D767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D767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D767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D767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D767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D767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D767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D767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D767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D7672"/>
    <w:rPr>
      <w:rFonts w:eastAsiaTheme="majorEastAsia" w:cstheme="majorBidi"/>
      <w:color w:val="272727" w:themeColor="text1" w:themeTint="D8"/>
    </w:rPr>
  </w:style>
  <w:style w:type="paragraph" w:styleId="Nzev">
    <w:name w:val="Title"/>
    <w:basedOn w:val="Normln"/>
    <w:next w:val="Normln"/>
    <w:link w:val="NzevChar"/>
    <w:uiPriority w:val="10"/>
    <w:qFormat/>
    <w:rsid w:val="006D7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D767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D767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D767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D7672"/>
    <w:pPr>
      <w:spacing w:before="160"/>
      <w:jc w:val="center"/>
    </w:pPr>
    <w:rPr>
      <w:i/>
      <w:iCs/>
      <w:color w:val="404040" w:themeColor="text1" w:themeTint="BF"/>
    </w:rPr>
  </w:style>
  <w:style w:type="character" w:customStyle="1" w:styleId="CittChar">
    <w:name w:val="Citát Char"/>
    <w:basedOn w:val="Standardnpsmoodstavce"/>
    <w:link w:val="Citt"/>
    <w:uiPriority w:val="29"/>
    <w:rsid w:val="006D7672"/>
    <w:rPr>
      <w:i/>
      <w:iCs/>
      <w:color w:val="404040" w:themeColor="text1" w:themeTint="BF"/>
    </w:rPr>
  </w:style>
  <w:style w:type="paragraph" w:styleId="Odstavecseseznamem">
    <w:name w:val="List Paragraph"/>
    <w:basedOn w:val="Normln"/>
    <w:uiPriority w:val="34"/>
    <w:qFormat/>
    <w:rsid w:val="006D7672"/>
    <w:pPr>
      <w:ind w:left="720"/>
      <w:contextualSpacing/>
    </w:pPr>
  </w:style>
  <w:style w:type="character" w:styleId="Zdraznnintenzivn">
    <w:name w:val="Intense Emphasis"/>
    <w:basedOn w:val="Standardnpsmoodstavce"/>
    <w:uiPriority w:val="21"/>
    <w:qFormat/>
    <w:rsid w:val="006D7672"/>
    <w:rPr>
      <w:i/>
      <w:iCs/>
      <w:color w:val="2F5496" w:themeColor="accent1" w:themeShade="BF"/>
    </w:rPr>
  </w:style>
  <w:style w:type="paragraph" w:styleId="Vrazncitt">
    <w:name w:val="Intense Quote"/>
    <w:basedOn w:val="Normln"/>
    <w:next w:val="Normln"/>
    <w:link w:val="VrazncittChar"/>
    <w:uiPriority w:val="30"/>
    <w:qFormat/>
    <w:rsid w:val="006D76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6D7672"/>
    <w:rPr>
      <w:i/>
      <w:iCs/>
      <w:color w:val="2F5496" w:themeColor="accent1" w:themeShade="BF"/>
    </w:rPr>
  </w:style>
  <w:style w:type="character" w:styleId="Odkazintenzivn">
    <w:name w:val="Intense Reference"/>
    <w:basedOn w:val="Standardnpsmoodstavce"/>
    <w:uiPriority w:val="32"/>
    <w:qFormat/>
    <w:rsid w:val="006D767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05951">
      <w:bodyDiv w:val="1"/>
      <w:marLeft w:val="0"/>
      <w:marRight w:val="0"/>
      <w:marTop w:val="0"/>
      <w:marBottom w:val="0"/>
      <w:divBdr>
        <w:top w:val="none" w:sz="0" w:space="0" w:color="auto"/>
        <w:left w:val="none" w:sz="0" w:space="0" w:color="auto"/>
        <w:bottom w:val="none" w:sz="0" w:space="0" w:color="auto"/>
        <w:right w:val="none" w:sz="0" w:space="0" w:color="auto"/>
      </w:divBdr>
    </w:div>
    <w:div w:id="197768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483</Words>
  <Characters>2853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2</cp:revision>
  <dcterms:created xsi:type="dcterms:W3CDTF">2025-05-26T11:36:00Z</dcterms:created>
  <dcterms:modified xsi:type="dcterms:W3CDTF">2025-05-26T11:36:00Z</dcterms:modified>
</cp:coreProperties>
</file>