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22F61CD" w14:textId="13EB75C4" w:rsidR="00752990" w:rsidRDefault="00657983" w:rsidP="00413EF1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bCs/>
          <w:sz w:val="32"/>
          <w:szCs w:val="32"/>
          <w:lang w:eastAsia="cs-CZ"/>
        </w:rPr>
      </w:pPr>
      <w:r>
        <w:rPr>
          <w:rFonts w:ascii="Calibri" w:hAnsi="Calibri" w:cs="Calibri"/>
          <w:b/>
          <w:bCs/>
          <w:sz w:val="32"/>
          <w:szCs w:val="32"/>
          <w:lang w:eastAsia="cs-CZ"/>
        </w:rPr>
        <w:t>Firmy stále častěji řeší záložní internetové připojení.</w:t>
      </w:r>
      <w:r w:rsidR="00A373BB">
        <w:rPr>
          <w:rFonts w:ascii="Calibri" w:hAnsi="Calibri" w:cs="Calibri"/>
          <w:b/>
          <w:bCs/>
          <w:sz w:val="32"/>
          <w:szCs w:val="32"/>
          <w:lang w:eastAsia="cs-CZ"/>
        </w:rPr>
        <w:t xml:space="preserve"> </w:t>
      </w:r>
      <w:r>
        <w:rPr>
          <w:rFonts w:ascii="Calibri" w:hAnsi="Calibri" w:cs="Calibri"/>
          <w:b/>
          <w:bCs/>
          <w:sz w:val="32"/>
          <w:szCs w:val="32"/>
          <w:lang w:eastAsia="cs-CZ"/>
        </w:rPr>
        <w:t>M</w:t>
      </w:r>
      <w:r w:rsidR="00A22A59">
        <w:rPr>
          <w:rFonts w:ascii="Calibri" w:hAnsi="Calibri" w:cs="Calibri"/>
          <w:b/>
          <w:bCs/>
          <w:sz w:val="32"/>
          <w:szCs w:val="32"/>
          <w:lang w:eastAsia="cs-CZ"/>
        </w:rPr>
        <w:t xml:space="preserve">ísto rizikového hotspotu </w:t>
      </w:r>
      <w:r>
        <w:rPr>
          <w:rFonts w:ascii="Calibri" w:hAnsi="Calibri" w:cs="Calibri"/>
          <w:b/>
          <w:bCs/>
          <w:sz w:val="32"/>
          <w:szCs w:val="32"/>
          <w:lang w:eastAsia="cs-CZ"/>
        </w:rPr>
        <w:t>využívají</w:t>
      </w:r>
      <w:r w:rsidR="00A373BB">
        <w:rPr>
          <w:rFonts w:ascii="Calibri" w:hAnsi="Calibri" w:cs="Calibri"/>
          <w:b/>
          <w:bCs/>
          <w:sz w:val="32"/>
          <w:szCs w:val="32"/>
          <w:lang w:eastAsia="cs-CZ"/>
        </w:rPr>
        <w:t xml:space="preserve"> </w:t>
      </w:r>
      <w:r w:rsidR="00D44BB3">
        <w:rPr>
          <w:rFonts w:ascii="Calibri" w:hAnsi="Calibri" w:cs="Calibri"/>
          <w:b/>
          <w:bCs/>
          <w:sz w:val="32"/>
          <w:szCs w:val="32"/>
          <w:lang w:eastAsia="cs-CZ"/>
        </w:rPr>
        <w:t xml:space="preserve">zabezpečenou </w:t>
      </w:r>
      <w:r w:rsidR="00A373BB">
        <w:rPr>
          <w:rFonts w:ascii="Calibri" w:hAnsi="Calibri" w:cs="Calibri"/>
          <w:b/>
          <w:bCs/>
          <w:sz w:val="32"/>
          <w:szCs w:val="32"/>
          <w:lang w:eastAsia="cs-CZ"/>
        </w:rPr>
        <w:t>s</w:t>
      </w:r>
      <w:r w:rsidR="0043488B" w:rsidRPr="0043488B">
        <w:rPr>
          <w:rFonts w:ascii="Calibri" w:hAnsi="Calibri" w:cs="Calibri"/>
          <w:b/>
          <w:bCs/>
          <w:sz w:val="32"/>
          <w:szCs w:val="32"/>
          <w:lang w:eastAsia="cs-CZ"/>
        </w:rPr>
        <w:t xml:space="preserve">tabilní síť </w:t>
      </w:r>
    </w:p>
    <w:p w14:paraId="35A41DC4" w14:textId="77777777" w:rsidR="00D44BB3" w:rsidRDefault="00D44BB3" w:rsidP="00413EF1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bCs/>
          <w:sz w:val="32"/>
          <w:szCs w:val="32"/>
          <w:lang w:eastAsia="cs-CZ"/>
        </w:rPr>
      </w:pPr>
    </w:p>
    <w:p w14:paraId="6F4A76F4" w14:textId="77777777" w:rsidR="0043488B" w:rsidRPr="00752990" w:rsidRDefault="0043488B" w:rsidP="00413EF1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3ECA47D7" w14:textId="1BC1A0A2" w:rsidR="000A2B4E" w:rsidRDefault="00413EF1" w:rsidP="00A22A59">
      <w:pPr>
        <w:tabs>
          <w:tab w:val="left" w:pos="750"/>
          <w:tab w:val="left" w:pos="6180"/>
        </w:tabs>
        <w:spacing w:before="120" w:after="24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D6360C">
        <w:rPr>
          <w:rFonts w:ascii="Calibri" w:hAnsi="Calibri" w:cs="Calibri"/>
          <w:b/>
          <w:sz w:val="22"/>
          <w:szCs w:val="22"/>
          <w:lang w:eastAsia="cs-CZ"/>
        </w:rPr>
        <w:t xml:space="preserve">Praha, </w:t>
      </w:r>
      <w:r w:rsidR="004B30DB">
        <w:rPr>
          <w:rFonts w:ascii="Calibri" w:hAnsi="Calibri" w:cs="Calibri"/>
          <w:b/>
          <w:sz w:val="22"/>
          <w:szCs w:val="22"/>
          <w:lang w:eastAsia="cs-CZ"/>
        </w:rPr>
        <w:t>1</w:t>
      </w:r>
      <w:r w:rsidR="00CC0E4E">
        <w:rPr>
          <w:rFonts w:ascii="Calibri" w:hAnsi="Calibri" w:cs="Calibri"/>
          <w:b/>
          <w:sz w:val="22"/>
          <w:szCs w:val="22"/>
          <w:lang w:eastAsia="cs-CZ"/>
        </w:rPr>
        <w:t>0</w:t>
      </w:r>
      <w:r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4B30DB">
        <w:rPr>
          <w:rFonts w:ascii="Calibri" w:hAnsi="Calibri" w:cs="Calibri"/>
          <w:b/>
          <w:sz w:val="22"/>
          <w:szCs w:val="22"/>
          <w:lang w:eastAsia="cs-CZ"/>
        </w:rPr>
        <w:t>dubna</w:t>
      </w:r>
      <w:r>
        <w:rPr>
          <w:rFonts w:ascii="Calibri" w:hAnsi="Calibri" w:cs="Calibri"/>
          <w:b/>
          <w:sz w:val="22"/>
          <w:szCs w:val="22"/>
          <w:lang w:eastAsia="cs-CZ"/>
        </w:rPr>
        <w:t xml:space="preserve"> 202</w:t>
      </w:r>
      <w:r w:rsidR="004B30DB">
        <w:rPr>
          <w:rFonts w:ascii="Calibri" w:hAnsi="Calibri" w:cs="Calibri"/>
          <w:b/>
          <w:sz w:val="22"/>
          <w:szCs w:val="22"/>
          <w:lang w:eastAsia="cs-CZ"/>
        </w:rPr>
        <w:t>5</w:t>
      </w:r>
      <w:r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Pr="00D6360C">
        <w:rPr>
          <w:rFonts w:ascii="Calibri" w:hAnsi="Calibri" w:cs="Calibri"/>
          <w:b/>
          <w:sz w:val="22"/>
          <w:szCs w:val="22"/>
          <w:lang w:eastAsia="cs-CZ"/>
        </w:rPr>
        <w:t>–</w:t>
      </w:r>
      <w:r w:rsidRPr="00EE0EB1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6A465A">
        <w:rPr>
          <w:rFonts w:ascii="Calibri" w:hAnsi="Calibri" w:cs="Calibri"/>
          <w:sz w:val="22"/>
          <w:szCs w:val="22"/>
          <w:lang w:eastAsia="cs-CZ"/>
        </w:rPr>
        <w:t xml:space="preserve">Stále více </w:t>
      </w:r>
      <w:r w:rsidR="001749B8">
        <w:rPr>
          <w:rFonts w:ascii="Calibri" w:hAnsi="Calibri" w:cs="Calibri"/>
          <w:sz w:val="22"/>
          <w:szCs w:val="22"/>
          <w:lang w:eastAsia="cs-CZ"/>
        </w:rPr>
        <w:t>firem</w:t>
      </w:r>
      <w:r w:rsidR="006A465A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A373BB">
        <w:rPr>
          <w:rFonts w:ascii="Calibri" w:hAnsi="Calibri" w:cs="Calibri"/>
          <w:sz w:val="22"/>
          <w:szCs w:val="22"/>
          <w:lang w:eastAsia="cs-CZ"/>
        </w:rPr>
        <w:t xml:space="preserve">řeší otázku, co dělat v případě výpadku </w:t>
      </w:r>
      <w:r w:rsidR="00A22A59">
        <w:rPr>
          <w:rFonts w:ascii="Calibri" w:hAnsi="Calibri" w:cs="Calibri"/>
          <w:sz w:val="22"/>
          <w:szCs w:val="22"/>
          <w:lang w:eastAsia="cs-CZ"/>
        </w:rPr>
        <w:t xml:space="preserve">pevného </w:t>
      </w:r>
      <w:r w:rsidR="00A373BB">
        <w:rPr>
          <w:rFonts w:ascii="Calibri" w:hAnsi="Calibri" w:cs="Calibri"/>
          <w:sz w:val="22"/>
          <w:szCs w:val="22"/>
          <w:lang w:eastAsia="cs-CZ"/>
        </w:rPr>
        <w:t>internetového připojení</w:t>
      </w:r>
      <w:r w:rsidR="00657983">
        <w:rPr>
          <w:rFonts w:ascii="Calibri" w:hAnsi="Calibri" w:cs="Calibri"/>
          <w:sz w:val="22"/>
          <w:szCs w:val="22"/>
          <w:lang w:eastAsia="cs-CZ"/>
        </w:rPr>
        <w:t>, pořízením speciálního záložního řešení</w:t>
      </w:r>
      <w:r w:rsidR="00D44BB3">
        <w:rPr>
          <w:rFonts w:ascii="Calibri" w:hAnsi="Calibri" w:cs="Calibri"/>
          <w:sz w:val="22"/>
          <w:szCs w:val="22"/>
          <w:lang w:eastAsia="cs-CZ"/>
        </w:rPr>
        <w:t>. Část</w:t>
      </w:r>
      <w:r w:rsidR="00657983">
        <w:rPr>
          <w:rFonts w:ascii="Calibri" w:hAnsi="Calibri" w:cs="Calibri"/>
          <w:sz w:val="22"/>
          <w:szCs w:val="22"/>
          <w:lang w:eastAsia="cs-CZ"/>
        </w:rPr>
        <w:t xml:space="preserve"> jich stále ještě </w:t>
      </w:r>
      <w:r w:rsidR="00657983" w:rsidRPr="004B30DB">
        <w:rPr>
          <w:rFonts w:ascii="Calibri" w:hAnsi="Calibri" w:cs="Calibri"/>
          <w:sz w:val="22"/>
          <w:szCs w:val="22"/>
          <w:lang w:eastAsia="cs-CZ"/>
        </w:rPr>
        <w:t xml:space="preserve">jako </w:t>
      </w:r>
      <w:r w:rsidR="00D44BB3">
        <w:rPr>
          <w:rFonts w:ascii="Calibri" w:hAnsi="Calibri" w:cs="Calibri"/>
          <w:sz w:val="22"/>
          <w:szCs w:val="22"/>
          <w:lang w:eastAsia="cs-CZ"/>
        </w:rPr>
        <w:t>zálohu</w:t>
      </w:r>
      <w:r w:rsidR="00657983" w:rsidRPr="004B30DB">
        <w:rPr>
          <w:rFonts w:ascii="Calibri" w:hAnsi="Calibri" w:cs="Calibri"/>
          <w:sz w:val="22"/>
          <w:szCs w:val="22"/>
          <w:lang w:eastAsia="cs-CZ"/>
        </w:rPr>
        <w:t xml:space="preserve"> pro případ výpadku pevné</w:t>
      </w:r>
      <w:r w:rsidR="00D44BB3">
        <w:rPr>
          <w:rFonts w:ascii="Calibri" w:hAnsi="Calibri" w:cs="Calibri"/>
          <w:sz w:val="22"/>
          <w:szCs w:val="22"/>
          <w:lang w:eastAsia="cs-CZ"/>
        </w:rPr>
        <w:t xml:space="preserve">ho internetu </w:t>
      </w:r>
      <w:r w:rsidR="00657983">
        <w:rPr>
          <w:rFonts w:ascii="Calibri" w:hAnsi="Calibri" w:cs="Calibri"/>
          <w:sz w:val="22"/>
          <w:szCs w:val="22"/>
          <w:lang w:eastAsia="cs-CZ"/>
        </w:rPr>
        <w:t xml:space="preserve">využívá </w:t>
      </w:r>
      <w:r w:rsidR="004B30DB" w:rsidRPr="004B30DB">
        <w:rPr>
          <w:rFonts w:ascii="Calibri" w:hAnsi="Calibri" w:cs="Calibri"/>
          <w:sz w:val="22"/>
          <w:szCs w:val="22"/>
          <w:lang w:eastAsia="cs-CZ"/>
        </w:rPr>
        <w:t>mobilní internetové připojení</w:t>
      </w:r>
      <w:r w:rsidR="00AC056D">
        <w:rPr>
          <w:rFonts w:ascii="Calibri" w:hAnsi="Calibri" w:cs="Calibri"/>
          <w:sz w:val="22"/>
          <w:szCs w:val="22"/>
          <w:lang w:eastAsia="cs-CZ"/>
        </w:rPr>
        <w:t xml:space="preserve"> – </w:t>
      </w:r>
      <w:proofErr w:type="spellStart"/>
      <w:r w:rsidR="00D44BB3">
        <w:rPr>
          <w:rFonts w:ascii="Calibri" w:hAnsi="Calibri" w:cs="Calibri"/>
          <w:sz w:val="22"/>
          <w:szCs w:val="22"/>
          <w:lang w:eastAsia="cs-CZ"/>
        </w:rPr>
        <w:t>w</w:t>
      </w:r>
      <w:r w:rsidR="004B30DB" w:rsidRPr="004B30DB">
        <w:rPr>
          <w:rFonts w:ascii="Calibri" w:hAnsi="Calibri" w:cs="Calibri"/>
          <w:sz w:val="22"/>
          <w:szCs w:val="22"/>
          <w:lang w:eastAsia="cs-CZ"/>
        </w:rPr>
        <w:t>i-fi</w:t>
      </w:r>
      <w:proofErr w:type="spellEnd"/>
      <w:r w:rsidR="004B30DB" w:rsidRPr="004B30DB">
        <w:rPr>
          <w:rFonts w:ascii="Calibri" w:hAnsi="Calibri" w:cs="Calibri"/>
          <w:sz w:val="22"/>
          <w:szCs w:val="22"/>
          <w:lang w:eastAsia="cs-CZ"/>
        </w:rPr>
        <w:t xml:space="preserve"> hotspot z mobilního telefonu, ke kterému </w:t>
      </w:r>
      <w:r w:rsidR="004B30DB" w:rsidRPr="00F11953">
        <w:rPr>
          <w:rFonts w:ascii="Calibri" w:hAnsi="Calibri" w:cs="Calibri"/>
          <w:sz w:val="22"/>
          <w:szCs w:val="22"/>
          <w:lang w:eastAsia="cs-CZ"/>
        </w:rPr>
        <w:t>uživatelé připojí svá zařízení</w:t>
      </w:r>
      <w:r w:rsidR="00A22A59" w:rsidRPr="00F11953">
        <w:rPr>
          <w:rFonts w:ascii="Calibri" w:hAnsi="Calibri" w:cs="Calibri"/>
          <w:sz w:val="22"/>
          <w:szCs w:val="22"/>
          <w:lang w:eastAsia="cs-CZ"/>
        </w:rPr>
        <w:t xml:space="preserve">. </w:t>
      </w:r>
      <w:r w:rsidR="00657983" w:rsidRPr="00F11953">
        <w:rPr>
          <w:rFonts w:ascii="Calibri" w:hAnsi="Calibri" w:cs="Calibri"/>
          <w:sz w:val="22"/>
          <w:szCs w:val="22"/>
          <w:lang w:eastAsia="cs-CZ"/>
        </w:rPr>
        <w:t xml:space="preserve">Vyplývá to z dat společnosti Audiopro, která se specializuje na </w:t>
      </w:r>
      <w:r w:rsidR="00D44BB3" w:rsidRPr="00F11953">
        <w:rPr>
          <w:rFonts w:ascii="Calibri" w:hAnsi="Calibri" w:cs="Calibri"/>
          <w:sz w:val="22"/>
          <w:szCs w:val="22"/>
          <w:lang w:eastAsia="cs-CZ"/>
        </w:rPr>
        <w:t xml:space="preserve">technická </w:t>
      </w:r>
      <w:r w:rsidR="001037C0" w:rsidRPr="00F11953">
        <w:rPr>
          <w:rFonts w:ascii="Calibri" w:hAnsi="Calibri" w:cs="Calibri"/>
          <w:sz w:val="22"/>
          <w:szCs w:val="22"/>
          <w:lang w:eastAsia="cs-CZ"/>
        </w:rPr>
        <w:t xml:space="preserve">systémová </w:t>
      </w:r>
      <w:r w:rsidR="00D44BB3" w:rsidRPr="00F11953">
        <w:rPr>
          <w:rFonts w:ascii="Calibri" w:hAnsi="Calibri" w:cs="Calibri"/>
          <w:sz w:val="22"/>
          <w:szCs w:val="22"/>
          <w:lang w:eastAsia="cs-CZ"/>
        </w:rPr>
        <w:t xml:space="preserve">řešení </w:t>
      </w:r>
      <w:r w:rsidR="00D44BB3">
        <w:rPr>
          <w:rFonts w:ascii="Calibri" w:hAnsi="Calibri" w:cs="Calibri"/>
          <w:sz w:val="22"/>
          <w:szCs w:val="22"/>
          <w:lang w:eastAsia="cs-CZ"/>
        </w:rPr>
        <w:t xml:space="preserve">a vybavení kanceláří. </w:t>
      </w:r>
    </w:p>
    <w:p w14:paraId="7D62CE45" w14:textId="7ABDA4CA" w:rsidR="00A22A59" w:rsidRPr="00A22A59" w:rsidRDefault="005E5D32" w:rsidP="00A22A59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V</w:t>
      </w:r>
      <w:r w:rsidR="007F6CB5" w:rsidRPr="004B30DB">
        <w:rPr>
          <w:rFonts w:ascii="Calibri" w:hAnsi="Calibri" w:cs="Calibri"/>
          <w:sz w:val="22"/>
          <w:szCs w:val="22"/>
          <w:lang w:eastAsia="cs-CZ"/>
        </w:rPr>
        <w:t xml:space="preserve">yužití </w:t>
      </w:r>
      <w:proofErr w:type="spellStart"/>
      <w:r w:rsidR="007F6CB5" w:rsidRPr="004B30DB">
        <w:rPr>
          <w:rFonts w:ascii="Calibri" w:hAnsi="Calibri" w:cs="Calibri"/>
          <w:sz w:val="22"/>
          <w:szCs w:val="22"/>
          <w:lang w:eastAsia="cs-CZ"/>
        </w:rPr>
        <w:t>wi-fi</w:t>
      </w:r>
      <w:proofErr w:type="spellEnd"/>
      <w:r w:rsidR="007F6CB5" w:rsidRPr="004B30DB">
        <w:rPr>
          <w:rFonts w:ascii="Calibri" w:hAnsi="Calibri" w:cs="Calibri"/>
          <w:sz w:val="22"/>
          <w:szCs w:val="22"/>
          <w:lang w:eastAsia="cs-CZ"/>
        </w:rPr>
        <w:t xml:space="preserve"> hotspotu vytvořeného z mobilního telefonu</w:t>
      </w:r>
      <w:r w:rsidR="007F6CB5"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="00A22A59">
        <w:rPr>
          <w:rFonts w:ascii="Calibri" w:hAnsi="Calibri" w:cs="Calibri"/>
          <w:sz w:val="22"/>
          <w:szCs w:val="22"/>
          <w:lang w:eastAsia="cs-CZ"/>
        </w:rPr>
        <w:t xml:space="preserve">nejen, že </w:t>
      </w:r>
      <w:r w:rsidR="00A22A59" w:rsidRPr="00A22A59">
        <w:rPr>
          <w:rFonts w:ascii="Calibri" w:hAnsi="Calibri" w:cs="Calibri"/>
          <w:sz w:val="22"/>
          <w:szCs w:val="22"/>
          <w:lang w:eastAsia="cs-CZ"/>
        </w:rPr>
        <w:t>výrazně zatěžuje baterii telefonu, což může vést k jejímu rychlému vybití nebo dlouhodobě k jejímu opotřebení</w:t>
      </w:r>
      <w:r w:rsidR="00A22A59">
        <w:rPr>
          <w:rFonts w:ascii="Calibri" w:hAnsi="Calibri" w:cs="Calibri"/>
          <w:sz w:val="22"/>
          <w:szCs w:val="22"/>
          <w:lang w:eastAsia="cs-CZ"/>
        </w:rPr>
        <w:t>, ale také m</w:t>
      </w:r>
      <w:r w:rsidR="00A22A59" w:rsidRPr="00A22A59">
        <w:rPr>
          <w:rFonts w:ascii="Calibri" w:hAnsi="Calibri" w:cs="Calibri"/>
          <w:sz w:val="22"/>
          <w:szCs w:val="22"/>
          <w:lang w:eastAsia="cs-CZ"/>
        </w:rPr>
        <w:t xml:space="preserve">obilní sítě </w:t>
      </w:r>
      <w:r w:rsidR="00A22A59">
        <w:rPr>
          <w:rFonts w:ascii="Calibri" w:hAnsi="Calibri" w:cs="Calibri"/>
          <w:sz w:val="22"/>
          <w:szCs w:val="22"/>
          <w:lang w:eastAsia="cs-CZ"/>
        </w:rPr>
        <w:t xml:space="preserve">pak </w:t>
      </w:r>
      <w:r w:rsidR="00A22A59" w:rsidRPr="00A22A59">
        <w:rPr>
          <w:rFonts w:ascii="Calibri" w:hAnsi="Calibri" w:cs="Calibri"/>
          <w:sz w:val="22"/>
          <w:szCs w:val="22"/>
          <w:lang w:eastAsia="cs-CZ"/>
        </w:rPr>
        <w:t>nemusejí být všude stejně spolehlivé. V závislosti na lokalitě může dojít k poklesu rychlosti, výpadkům signálu nebo přetížení sítě.</w:t>
      </w:r>
      <w:r w:rsidR="00A22A59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A22A59" w:rsidRPr="00A22A59">
        <w:rPr>
          <w:rFonts w:ascii="Calibri" w:hAnsi="Calibri" w:cs="Calibri"/>
          <w:sz w:val="22"/>
          <w:szCs w:val="22"/>
          <w:lang w:eastAsia="cs-CZ"/>
        </w:rPr>
        <w:t xml:space="preserve">Připojení přes hotspot </w:t>
      </w:r>
      <w:r w:rsidR="00A22A59">
        <w:rPr>
          <w:rFonts w:ascii="Calibri" w:hAnsi="Calibri" w:cs="Calibri"/>
          <w:sz w:val="22"/>
          <w:szCs w:val="22"/>
          <w:lang w:eastAsia="cs-CZ"/>
        </w:rPr>
        <w:t xml:space="preserve">také </w:t>
      </w:r>
      <w:r w:rsidR="00A22A59" w:rsidRPr="00A22A59">
        <w:rPr>
          <w:rFonts w:ascii="Calibri" w:hAnsi="Calibri" w:cs="Calibri"/>
          <w:sz w:val="22"/>
          <w:szCs w:val="22"/>
          <w:lang w:eastAsia="cs-CZ"/>
        </w:rPr>
        <w:t>obvykle nenabízí takovou přenosovou rychlost ani kapacitu, jakou mají firemní routery či mobilní modemy. To může být problematické při práci s datově náročnými aplikacemi.</w:t>
      </w:r>
      <w:r w:rsidR="00D44BB3">
        <w:rPr>
          <w:rFonts w:ascii="Calibri" w:hAnsi="Calibri" w:cs="Calibri"/>
          <w:sz w:val="22"/>
          <w:szCs w:val="22"/>
          <w:lang w:eastAsia="cs-CZ"/>
        </w:rPr>
        <w:t xml:space="preserve"> Firmy se této praxi tedy stále častěji vyhýbají.</w:t>
      </w:r>
    </w:p>
    <w:p w14:paraId="0FEF2E9C" w14:textId="41869091" w:rsidR="000A2B4E" w:rsidRPr="00577F71" w:rsidRDefault="000A2B4E" w:rsidP="000A2B4E">
      <w:pPr>
        <w:tabs>
          <w:tab w:val="left" w:pos="750"/>
          <w:tab w:val="left" w:pos="6180"/>
        </w:tabs>
        <w:spacing w:before="120" w:after="24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577F71">
        <w:rPr>
          <w:rFonts w:ascii="Calibri" w:hAnsi="Calibri" w:cs="Calibri"/>
          <w:sz w:val="22"/>
          <w:szCs w:val="22"/>
          <w:lang w:eastAsia="cs-CZ"/>
        </w:rPr>
        <w:t>„</w:t>
      </w:r>
      <w:r w:rsidR="00A22A59" w:rsidRPr="00577F71">
        <w:rPr>
          <w:rFonts w:ascii="Calibri" w:hAnsi="Calibri" w:cs="Calibri"/>
          <w:sz w:val="22"/>
          <w:szCs w:val="22"/>
          <w:lang w:eastAsia="cs-CZ"/>
        </w:rPr>
        <w:t>Mobilní hotspot obvykle zvládne připojit jen omezený počet zařízení (např. 5–10), což ve firemním prostředí s více uživateli nestačí. Pokud se připojí více uživatelů najednou, rychlost a stabilita výrazně klesají. To může zpomalit práci nebo úplně znemožnit některé úkoly. A v neposlední řadě hotspoty z mobilních telefonů nebývají tak dobře zabezpečené jako profesionální firemní routery. Může dojít k narušení soukromí nebo k útokům, pokud není připojení správně chráněno</w:t>
      </w:r>
      <w:r w:rsidR="00D44BB3" w:rsidRPr="00577F71">
        <w:rPr>
          <w:rFonts w:ascii="Calibri" w:hAnsi="Calibri" w:cs="Calibri"/>
          <w:sz w:val="22"/>
          <w:szCs w:val="22"/>
          <w:lang w:eastAsia="cs-CZ"/>
        </w:rPr>
        <w:t>. A takový risk si dnes mnoho firem již nemůže dovolit ani v záložním řešení</w:t>
      </w:r>
      <w:r w:rsidRPr="00577F71">
        <w:rPr>
          <w:rFonts w:ascii="Calibri" w:hAnsi="Calibri" w:cs="Calibri"/>
          <w:sz w:val="22"/>
          <w:szCs w:val="22"/>
          <w:lang w:eastAsia="cs-CZ"/>
        </w:rPr>
        <w:t xml:space="preserve">,“ říká Milan </w:t>
      </w:r>
      <w:proofErr w:type="spellStart"/>
      <w:r w:rsidRPr="00577F71">
        <w:rPr>
          <w:rFonts w:ascii="Calibri" w:hAnsi="Calibri" w:cs="Calibri"/>
          <w:sz w:val="22"/>
          <w:szCs w:val="22"/>
          <w:lang w:eastAsia="cs-CZ"/>
        </w:rPr>
        <w:t>Rakowski</w:t>
      </w:r>
      <w:proofErr w:type="spellEnd"/>
      <w:r w:rsidRPr="00577F71">
        <w:rPr>
          <w:rFonts w:ascii="Calibri" w:hAnsi="Calibri" w:cs="Calibri"/>
          <w:sz w:val="22"/>
          <w:szCs w:val="22"/>
          <w:lang w:eastAsia="cs-CZ"/>
        </w:rPr>
        <w:t xml:space="preserve"> ze společnosti Audiopro.</w:t>
      </w:r>
    </w:p>
    <w:p w14:paraId="36D5B1F7" w14:textId="77777777" w:rsidR="004B30DB" w:rsidRPr="00577F71" w:rsidRDefault="004B30DB" w:rsidP="004B30DB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577F71">
        <w:rPr>
          <w:rFonts w:ascii="Calibri" w:hAnsi="Calibri" w:cs="Calibri"/>
          <w:b/>
          <w:bCs/>
          <w:sz w:val="22"/>
          <w:szCs w:val="22"/>
          <w:lang w:eastAsia="cs-CZ"/>
        </w:rPr>
        <w:t>Plně integrované síťové řešení</w:t>
      </w:r>
    </w:p>
    <w:p w14:paraId="772A9889" w14:textId="7771BE51" w:rsidR="00E210D8" w:rsidRPr="00577F71" w:rsidRDefault="00D44BB3" w:rsidP="00E210D8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577F71">
        <w:rPr>
          <w:rFonts w:ascii="Calibri" w:hAnsi="Calibri" w:cs="Calibri"/>
          <w:sz w:val="22"/>
          <w:szCs w:val="22"/>
          <w:lang w:eastAsia="cs-CZ"/>
        </w:rPr>
        <w:t>Komplexním řešení tohoto problému</w:t>
      </w:r>
      <w:r w:rsidR="00E210D8" w:rsidRPr="00577F71">
        <w:rPr>
          <w:rFonts w:ascii="Calibri" w:hAnsi="Calibri" w:cs="Calibri"/>
          <w:sz w:val="22"/>
          <w:szCs w:val="22"/>
          <w:lang w:eastAsia="cs-CZ"/>
        </w:rPr>
        <w:t xml:space="preserve"> je centralizovaný řídící systém na cloudu</w:t>
      </w:r>
      <w:r w:rsidRPr="00577F71">
        <w:rPr>
          <w:rFonts w:ascii="Calibri" w:hAnsi="Calibri" w:cs="Calibri"/>
          <w:sz w:val="22"/>
          <w:szCs w:val="22"/>
          <w:lang w:eastAsia="cs-CZ"/>
        </w:rPr>
        <w:t>, kde</w:t>
      </w:r>
      <w:r w:rsidR="00E210D8" w:rsidRPr="00577F71">
        <w:rPr>
          <w:rFonts w:ascii="Calibri" w:hAnsi="Calibri" w:cs="Calibri"/>
          <w:sz w:val="22"/>
          <w:szCs w:val="22"/>
          <w:lang w:eastAsia="cs-CZ"/>
        </w:rPr>
        <w:t xml:space="preserve"> mohou správci sítí snadno vizualizovat, monitorovat a spravovat celou infrastrukturu – a to včetně aktualizací firmwaru či konfigurace VPN – pomocí několika kliknutí.</w:t>
      </w:r>
      <w:r w:rsidRPr="00577F71">
        <w:rPr>
          <w:rFonts w:ascii="Calibri" w:hAnsi="Calibri" w:cs="Calibri"/>
          <w:sz w:val="22"/>
          <w:szCs w:val="22"/>
          <w:lang w:eastAsia="cs-CZ"/>
        </w:rPr>
        <w:t xml:space="preserve"> </w:t>
      </w:r>
    </w:p>
    <w:p w14:paraId="382ABB2D" w14:textId="1608F5E0" w:rsidR="00E210D8" w:rsidRPr="00577F71" w:rsidRDefault="00D44BB3" w:rsidP="00E210D8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577F71">
        <w:rPr>
          <w:rFonts w:ascii="Calibri" w:hAnsi="Calibri" w:cs="Calibri"/>
          <w:sz w:val="22"/>
          <w:szCs w:val="22"/>
          <w:lang w:eastAsia="cs-CZ"/>
        </w:rPr>
        <w:t>Například ř</w:t>
      </w:r>
      <w:r w:rsidR="00E210D8" w:rsidRPr="00577F71">
        <w:rPr>
          <w:rFonts w:ascii="Calibri" w:hAnsi="Calibri" w:cs="Calibri"/>
          <w:sz w:val="22"/>
          <w:szCs w:val="22"/>
          <w:lang w:eastAsia="cs-CZ"/>
        </w:rPr>
        <w:t xml:space="preserve">ešení </w:t>
      </w:r>
      <w:r w:rsidRPr="00577F71">
        <w:rPr>
          <w:rFonts w:ascii="Calibri" w:hAnsi="Calibri" w:cs="Calibri"/>
          <w:sz w:val="22"/>
          <w:szCs w:val="22"/>
          <w:lang w:eastAsia="cs-CZ"/>
        </w:rPr>
        <w:t xml:space="preserve">firmy </w:t>
      </w:r>
      <w:proofErr w:type="spellStart"/>
      <w:r w:rsidR="00E210D8" w:rsidRPr="00577F71">
        <w:rPr>
          <w:rFonts w:ascii="Calibri" w:hAnsi="Calibri" w:cs="Calibri"/>
          <w:sz w:val="22"/>
          <w:szCs w:val="22"/>
          <w:lang w:eastAsia="cs-CZ"/>
        </w:rPr>
        <w:t>Peplink</w:t>
      </w:r>
      <w:proofErr w:type="spellEnd"/>
      <w:r w:rsidR="00E210D8" w:rsidRPr="00577F71">
        <w:rPr>
          <w:rFonts w:ascii="Calibri" w:hAnsi="Calibri" w:cs="Calibri"/>
          <w:sz w:val="22"/>
          <w:szCs w:val="22"/>
          <w:lang w:eastAsia="cs-CZ"/>
        </w:rPr>
        <w:t xml:space="preserve"> umožňuje vytváření nepřerušitelných VPN spojení mezi zařízeními i cloudovými službami</w:t>
      </w:r>
      <w:r w:rsidRPr="00577F71">
        <w:rPr>
          <w:rFonts w:ascii="Calibri" w:hAnsi="Calibri" w:cs="Calibri"/>
          <w:sz w:val="22"/>
          <w:szCs w:val="22"/>
          <w:lang w:eastAsia="cs-CZ"/>
        </w:rPr>
        <w:t xml:space="preserve"> jako je třeba </w:t>
      </w:r>
      <w:r w:rsidR="00E210D8" w:rsidRPr="00577F71">
        <w:rPr>
          <w:rFonts w:ascii="Calibri" w:hAnsi="Calibri" w:cs="Calibri"/>
          <w:sz w:val="22"/>
          <w:szCs w:val="22"/>
          <w:lang w:eastAsia="cs-CZ"/>
        </w:rPr>
        <w:t xml:space="preserve">Amazon Web </w:t>
      </w:r>
      <w:proofErr w:type="spellStart"/>
      <w:r w:rsidR="00E210D8" w:rsidRPr="00577F71">
        <w:rPr>
          <w:rFonts w:ascii="Calibri" w:hAnsi="Calibri" w:cs="Calibri"/>
          <w:sz w:val="22"/>
          <w:szCs w:val="22"/>
          <w:lang w:eastAsia="cs-CZ"/>
        </w:rPr>
        <w:t>Services</w:t>
      </w:r>
      <w:proofErr w:type="spellEnd"/>
      <w:r w:rsidR="00E210D8" w:rsidRPr="00577F71">
        <w:rPr>
          <w:rFonts w:ascii="Calibri" w:hAnsi="Calibri" w:cs="Calibri"/>
          <w:sz w:val="22"/>
          <w:szCs w:val="22"/>
          <w:lang w:eastAsia="cs-CZ"/>
        </w:rPr>
        <w:t>, a to bez potřeby složité správy nebo zásahů IT specialistů na místě.</w:t>
      </w:r>
    </w:p>
    <w:p w14:paraId="5ABF8D11" w14:textId="77777777" w:rsidR="000A2B4E" w:rsidRPr="00577F71" w:rsidRDefault="000A2B4E" w:rsidP="004B30DB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304727FB" w14:textId="5CCF9007" w:rsidR="00570F05" w:rsidRDefault="000A2B4E" w:rsidP="00E210D8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577F71">
        <w:rPr>
          <w:rFonts w:ascii="Calibri" w:hAnsi="Calibri" w:cs="Calibri"/>
          <w:sz w:val="22"/>
          <w:szCs w:val="22"/>
          <w:lang w:eastAsia="cs-CZ"/>
        </w:rPr>
        <w:t>„</w:t>
      </w:r>
      <w:proofErr w:type="spellStart"/>
      <w:r w:rsidR="00D44BB3" w:rsidRPr="00577F71">
        <w:rPr>
          <w:rFonts w:ascii="Calibri" w:hAnsi="Calibri" w:cs="Calibri"/>
          <w:sz w:val="22"/>
          <w:szCs w:val="22"/>
          <w:lang w:eastAsia="cs-CZ"/>
        </w:rPr>
        <w:t>Peplink</w:t>
      </w:r>
      <w:proofErr w:type="spellEnd"/>
      <w:r w:rsidR="008A7904" w:rsidRPr="00577F71">
        <w:rPr>
          <w:rFonts w:ascii="Calibri" w:hAnsi="Calibri" w:cs="Calibri"/>
          <w:sz w:val="22"/>
          <w:szCs w:val="22"/>
          <w:lang w:eastAsia="cs-CZ"/>
        </w:rPr>
        <w:t xml:space="preserve"> je mezi firmami stále oblíbenější, protože</w:t>
      </w:r>
      <w:r w:rsidR="00D44BB3" w:rsidRPr="00577F71">
        <w:rPr>
          <w:rFonts w:ascii="Calibri" w:hAnsi="Calibri" w:cs="Calibri"/>
          <w:sz w:val="22"/>
          <w:szCs w:val="22"/>
          <w:lang w:eastAsia="cs-CZ"/>
        </w:rPr>
        <w:t xml:space="preserve"> má vše, co potřebuj</w:t>
      </w:r>
      <w:r w:rsidR="008A7904" w:rsidRPr="00577F71">
        <w:rPr>
          <w:rFonts w:ascii="Calibri" w:hAnsi="Calibri" w:cs="Calibri"/>
          <w:sz w:val="22"/>
          <w:szCs w:val="22"/>
          <w:lang w:eastAsia="cs-CZ"/>
        </w:rPr>
        <w:t>í</w:t>
      </w:r>
      <w:r w:rsidR="00D44BB3" w:rsidRPr="00577F71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8A7904" w:rsidRPr="00577F71">
        <w:rPr>
          <w:rFonts w:ascii="Calibri" w:hAnsi="Calibri" w:cs="Calibri"/>
          <w:sz w:val="22"/>
          <w:szCs w:val="22"/>
          <w:lang w:eastAsia="cs-CZ"/>
        </w:rPr>
        <w:t xml:space="preserve">IT specialisté </w:t>
      </w:r>
      <w:r w:rsidR="00D44BB3" w:rsidRPr="00577F71">
        <w:rPr>
          <w:rFonts w:ascii="Calibri" w:hAnsi="Calibri" w:cs="Calibri"/>
          <w:sz w:val="22"/>
          <w:szCs w:val="22"/>
          <w:lang w:eastAsia="cs-CZ"/>
        </w:rPr>
        <w:t>k tomu, aby vytvořili softwarově definovanou síť, kterou lze plně nakonfigurovat pomocí webového prohlížeče</w:t>
      </w:r>
      <w:r w:rsidR="008A7904" w:rsidRPr="00577F71">
        <w:rPr>
          <w:rFonts w:ascii="Calibri" w:hAnsi="Calibri" w:cs="Calibri"/>
          <w:sz w:val="22"/>
          <w:szCs w:val="22"/>
          <w:lang w:eastAsia="cs-CZ"/>
        </w:rPr>
        <w:t>.</w:t>
      </w:r>
      <w:r w:rsidR="00D44BB3" w:rsidRPr="00577F71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4B30DB" w:rsidRPr="00577F71">
        <w:rPr>
          <w:rFonts w:ascii="Calibri" w:hAnsi="Calibri" w:cs="Calibri"/>
          <w:sz w:val="22"/>
          <w:szCs w:val="22"/>
          <w:lang w:eastAsia="cs-CZ"/>
        </w:rPr>
        <w:t>Od routerů k přístupovým bodům a cloudovým platformám –</w:t>
      </w:r>
      <w:r w:rsidR="008A7904" w:rsidRPr="00577F71">
        <w:rPr>
          <w:rFonts w:ascii="Calibri" w:hAnsi="Calibri" w:cs="Calibri"/>
          <w:sz w:val="22"/>
          <w:szCs w:val="22"/>
          <w:lang w:eastAsia="cs-CZ"/>
        </w:rPr>
        <w:t xml:space="preserve"> v</w:t>
      </w:r>
      <w:r w:rsidR="004B30DB" w:rsidRPr="00577F71">
        <w:rPr>
          <w:rFonts w:ascii="Calibri" w:hAnsi="Calibri" w:cs="Calibri"/>
          <w:sz w:val="22"/>
          <w:szCs w:val="22"/>
          <w:lang w:eastAsia="cs-CZ"/>
        </w:rPr>
        <w:t xml:space="preserve">eškeré technologie jsou </w:t>
      </w:r>
      <w:r w:rsidR="008A7904" w:rsidRPr="00577F71">
        <w:rPr>
          <w:rFonts w:ascii="Calibri" w:hAnsi="Calibri" w:cs="Calibri"/>
          <w:sz w:val="22"/>
          <w:szCs w:val="22"/>
          <w:lang w:eastAsia="cs-CZ"/>
        </w:rPr>
        <w:t xml:space="preserve">pak </w:t>
      </w:r>
      <w:r w:rsidR="004B30DB" w:rsidRPr="00577F71">
        <w:rPr>
          <w:rFonts w:ascii="Calibri" w:hAnsi="Calibri" w:cs="Calibri"/>
          <w:sz w:val="22"/>
          <w:szCs w:val="22"/>
          <w:lang w:eastAsia="cs-CZ"/>
        </w:rPr>
        <w:t xml:space="preserve">interně vyvíjeny a testovány, výsledkem je jednoduchý a bezproblémový networking, na který se </w:t>
      </w:r>
      <w:r w:rsidR="008A7904" w:rsidRPr="00577F71">
        <w:rPr>
          <w:rFonts w:ascii="Calibri" w:hAnsi="Calibri" w:cs="Calibri"/>
          <w:sz w:val="22"/>
          <w:szCs w:val="22"/>
          <w:lang w:eastAsia="cs-CZ"/>
        </w:rPr>
        <w:t>firmy mohou</w:t>
      </w:r>
      <w:r w:rsidR="004B30DB" w:rsidRPr="00577F71">
        <w:rPr>
          <w:rFonts w:ascii="Calibri" w:hAnsi="Calibri" w:cs="Calibri"/>
          <w:sz w:val="22"/>
          <w:szCs w:val="22"/>
          <w:lang w:eastAsia="cs-CZ"/>
        </w:rPr>
        <w:t xml:space="preserve"> spolehnout</w:t>
      </w:r>
      <w:r w:rsidR="00A22A59" w:rsidRPr="00577F71">
        <w:rPr>
          <w:rFonts w:ascii="Calibri" w:hAnsi="Calibri" w:cs="Calibri"/>
          <w:sz w:val="22"/>
          <w:szCs w:val="22"/>
          <w:lang w:eastAsia="cs-CZ"/>
        </w:rPr>
        <w:t xml:space="preserve">,“ dodává Milan </w:t>
      </w:r>
      <w:proofErr w:type="spellStart"/>
      <w:r w:rsidR="00A22A59" w:rsidRPr="00577F71">
        <w:rPr>
          <w:rFonts w:ascii="Calibri" w:hAnsi="Calibri" w:cs="Calibri"/>
          <w:sz w:val="22"/>
          <w:szCs w:val="22"/>
          <w:lang w:eastAsia="cs-CZ"/>
        </w:rPr>
        <w:t>Rakowski</w:t>
      </w:r>
      <w:proofErr w:type="spellEnd"/>
      <w:r w:rsidR="00A22A59" w:rsidRPr="00577F71">
        <w:rPr>
          <w:rFonts w:ascii="Calibri" w:hAnsi="Calibri" w:cs="Calibri"/>
          <w:sz w:val="22"/>
          <w:szCs w:val="22"/>
          <w:lang w:eastAsia="cs-CZ"/>
        </w:rPr>
        <w:t xml:space="preserve"> z Audiopro.</w:t>
      </w:r>
    </w:p>
    <w:p w14:paraId="016A4797" w14:textId="77777777" w:rsidR="00752990" w:rsidRDefault="00752990" w:rsidP="00752990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sectPr w:rsidR="00752990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75845" w14:textId="77777777" w:rsidR="007C278F" w:rsidRDefault="007C278F">
      <w:r>
        <w:separator/>
      </w:r>
    </w:p>
  </w:endnote>
  <w:endnote w:type="continuationSeparator" w:id="0">
    <w:p w14:paraId="59FD9113" w14:textId="77777777" w:rsidR="007C278F" w:rsidRDefault="007C2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2A0BA" w14:textId="77777777" w:rsidR="00E50CDC" w:rsidRDefault="00E50CD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5A728" w14:textId="77777777" w:rsidR="00E50CDC" w:rsidRDefault="00E50CDC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8E682" w14:textId="77777777" w:rsidR="00E50CDC" w:rsidRDefault="00E50CD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F794E" w14:textId="77777777" w:rsidR="007C278F" w:rsidRDefault="007C278F">
      <w:r>
        <w:separator/>
      </w:r>
    </w:p>
  </w:footnote>
  <w:footnote w:type="continuationSeparator" w:id="0">
    <w:p w14:paraId="5A9CA497" w14:textId="77777777" w:rsidR="007C278F" w:rsidRDefault="007C2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8B9D9" w14:textId="77777777" w:rsidR="00E50CDC" w:rsidRDefault="00E50CD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C6B83" w14:textId="7269350F" w:rsidR="00897840" w:rsidRPr="00897840" w:rsidRDefault="003956D0" w:rsidP="00A321E3">
    <w:pPr>
      <w:pStyle w:val="Nadpis4"/>
      <w:tabs>
        <w:tab w:val="left" w:pos="0"/>
        <w:tab w:val="left" w:pos="336"/>
        <w:tab w:val="right" w:pos="9175"/>
      </w:tabs>
      <w:jc w:val="left"/>
    </w:pPr>
    <w:r>
      <w:t xml:space="preserve"> </w:t>
    </w:r>
    <w:r w:rsidR="00897840">
      <w:tab/>
    </w:r>
    <w:r w:rsidR="00A321E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E79AD" w14:textId="77777777" w:rsidR="00E50CDC" w:rsidRDefault="00E50CD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D5424"/>
    <w:multiLevelType w:val="multilevel"/>
    <w:tmpl w:val="62DAD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9D4430"/>
    <w:multiLevelType w:val="multilevel"/>
    <w:tmpl w:val="5A920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754C67"/>
    <w:multiLevelType w:val="multilevel"/>
    <w:tmpl w:val="83946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D64573"/>
    <w:multiLevelType w:val="multilevel"/>
    <w:tmpl w:val="0D78F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41C7FD3"/>
    <w:multiLevelType w:val="multilevel"/>
    <w:tmpl w:val="3D6A7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D47637"/>
    <w:multiLevelType w:val="multilevel"/>
    <w:tmpl w:val="FB4E8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46249548">
    <w:abstractNumId w:val="0"/>
  </w:num>
  <w:num w:numId="2" w16cid:durableId="1696927964">
    <w:abstractNumId w:val="14"/>
  </w:num>
  <w:num w:numId="3" w16cid:durableId="207299644">
    <w:abstractNumId w:val="8"/>
  </w:num>
  <w:num w:numId="4" w16cid:durableId="1657804208">
    <w:abstractNumId w:val="1"/>
  </w:num>
  <w:num w:numId="5" w16cid:durableId="134928636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3906755">
    <w:abstractNumId w:val="6"/>
  </w:num>
  <w:num w:numId="7" w16cid:durableId="1222135316">
    <w:abstractNumId w:val="10"/>
  </w:num>
  <w:num w:numId="8" w16cid:durableId="2127653626">
    <w:abstractNumId w:val="2"/>
  </w:num>
  <w:num w:numId="9" w16cid:durableId="1440679421">
    <w:abstractNumId w:val="3"/>
  </w:num>
  <w:num w:numId="10" w16cid:durableId="2024085538">
    <w:abstractNumId w:val="4"/>
  </w:num>
  <w:num w:numId="11" w16cid:durableId="1083183055">
    <w:abstractNumId w:val="13"/>
  </w:num>
  <w:num w:numId="12" w16cid:durableId="1766458983">
    <w:abstractNumId w:val="5"/>
  </w:num>
  <w:num w:numId="13" w16cid:durableId="102575538">
    <w:abstractNumId w:val="9"/>
  </w:num>
  <w:num w:numId="14" w16cid:durableId="2020347395">
    <w:abstractNumId w:val="11"/>
  </w:num>
  <w:num w:numId="15" w16cid:durableId="3596231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0E2"/>
    <w:rsid w:val="000000A6"/>
    <w:rsid w:val="000000E3"/>
    <w:rsid w:val="00004B55"/>
    <w:rsid w:val="00004FA2"/>
    <w:rsid w:val="00014B1A"/>
    <w:rsid w:val="000215E5"/>
    <w:rsid w:val="00023AC6"/>
    <w:rsid w:val="00024CB9"/>
    <w:rsid w:val="00035EB3"/>
    <w:rsid w:val="00040FF8"/>
    <w:rsid w:val="00044829"/>
    <w:rsid w:val="00054479"/>
    <w:rsid w:val="000606D5"/>
    <w:rsid w:val="000627E5"/>
    <w:rsid w:val="000641E1"/>
    <w:rsid w:val="0007007C"/>
    <w:rsid w:val="00070464"/>
    <w:rsid w:val="00082A6D"/>
    <w:rsid w:val="00083642"/>
    <w:rsid w:val="00090A2B"/>
    <w:rsid w:val="00092D23"/>
    <w:rsid w:val="00094F6A"/>
    <w:rsid w:val="000974E7"/>
    <w:rsid w:val="000A1A75"/>
    <w:rsid w:val="000A2B4E"/>
    <w:rsid w:val="000B451E"/>
    <w:rsid w:val="000C64D9"/>
    <w:rsid w:val="000D2848"/>
    <w:rsid w:val="000D4C02"/>
    <w:rsid w:val="000E3D42"/>
    <w:rsid w:val="000E7858"/>
    <w:rsid w:val="000F1852"/>
    <w:rsid w:val="000F7759"/>
    <w:rsid w:val="00101D9A"/>
    <w:rsid w:val="00102BD7"/>
    <w:rsid w:val="001031E5"/>
    <w:rsid w:val="001037C0"/>
    <w:rsid w:val="00113864"/>
    <w:rsid w:val="0013069F"/>
    <w:rsid w:val="001315B7"/>
    <w:rsid w:val="001375AB"/>
    <w:rsid w:val="0014049B"/>
    <w:rsid w:val="00147CC4"/>
    <w:rsid w:val="00152922"/>
    <w:rsid w:val="001552CE"/>
    <w:rsid w:val="00157199"/>
    <w:rsid w:val="001625EB"/>
    <w:rsid w:val="001659AE"/>
    <w:rsid w:val="00170E1A"/>
    <w:rsid w:val="001749B8"/>
    <w:rsid w:val="00186822"/>
    <w:rsid w:val="0018772D"/>
    <w:rsid w:val="001C0C2F"/>
    <w:rsid w:val="001C66E1"/>
    <w:rsid w:val="001C6A88"/>
    <w:rsid w:val="001C77D0"/>
    <w:rsid w:val="001D7DC4"/>
    <w:rsid w:val="001D7EBD"/>
    <w:rsid w:val="001E45CC"/>
    <w:rsid w:val="001E6E05"/>
    <w:rsid w:val="001F12F9"/>
    <w:rsid w:val="001F4D06"/>
    <w:rsid w:val="00200B55"/>
    <w:rsid w:val="00200DCD"/>
    <w:rsid w:val="0020489E"/>
    <w:rsid w:val="00211426"/>
    <w:rsid w:val="00216CC0"/>
    <w:rsid w:val="00216D93"/>
    <w:rsid w:val="002207ED"/>
    <w:rsid w:val="00223A4C"/>
    <w:rsid w:val="00230A43"/>
    <w:rsid w:val="00237FF4"/>
    <w:rsid w:val="00243B7B"/>
    <w:rsid w:val="00244698"/>
    <w:rsid w:val="00246F36"/>
    <w:rsid w:val="00247118"/>
    <w:rsid w:val="00257BB1"/>
    <w:rsid w:val="0026112E"/>
    <w:rsid w:val="0026662B"/>
    <w:rsid w:val="002833E5"/>
    <w:rsid w:val="00291112"/>
    <w:rsid w:val="002928B4"/>
    <w:rsid w:val="00292E4C"/>
    <w:rsid w:val="00293178"/>
    <w:rsid w:val="00293B84"/>
    <w:rsid w:val="002942EA"/>
    <w:rsid w:val="00294882"/>
    <w:rsid w:val="002A25C6"/>
    <w:rsid w:val="002A3F1F"/>
    <w:rsid w:val="002A4122"/>
    <w:rsid w:val="002A4B23"/>
    <w:rsid w:val="002A5F93"/>
    <w:rsid w:val="002A65D7"/>
    <w:rsid w:val="002B0BB3"/>
    <w:rsid w:val="002B3EFF"/>
    <w:rsid w:val="002B4A04"/>
    <w:rsid w:val="002B705A"/>
    <w:rsid w:val="002C00C7"/>
    <w:rsid w:val="002D1C74"/>
    <w:rsid w:val="002D34F6"/>
    <w:rsid w:val="002E23F1"/>
    <w:rsid w:val="002E7981"/>
    <w:rsid w:val="002F3894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15A4"/>
    <w:rsid w:val="0034167F"/>
    <w:rsid w:val="00343147"/>
    <w:rsid w:val="00344669"/>
    <w:rsid w:val="0034644C"/>
    <w:rsid w:val="00351411"/>
    <w:rsid w:val="00354B79"/>
    <w:rsid w:val="003579F0"/>
    <w:rsid w:val="00361A82"/>
    <w:rsid w:val="00362CE5"/>
    <w:rsid w:val="003659FC"/>
    <w:rsid w:val="00367BF4"/>
    <w:rsid w:val="00371EBE"/>
    <w:rsid w:val="003747F2"/>
    <w:rsid w:val="00380CC0"/>
    <w:rsid w:val="0038405B"/>
    <w:rsid w:val="00391F2D"/>
    <w:rsid w:val="00393440"/>
    <w:rsid w:val="003956D0"/>
    <w:rsid w:val="003A1EF4"/>
    <w:rsid w:val="003A21F7"/>
    <w:rsid w:val="003A5434"/>
    <w:rsid w:val="003A71AC"/>
    <w:rsid w:val="003B0D55"/>
    <w:rsid w:val="003C16CE"/>
    <w:rsid w:val="003C4E30"/>
    <w:rsid w:val="003C5E15"/>
    <w:rsid w:val="003D019E"/>
    <w:rsid w:val="003D6342"/>
    <w:rsid w:val="003E0CB2"/>
    <w:rsid w:val="003E425D"/>
    <w:rsid w:val="003E53BB"/>
    <w:rsid w:val="003F043D"/>
    <w:rsid w:val="00405727"/>
    <w:rsid w:val="00407C16"/>
    <w:rsid w:val="00412E51"/>
    <w:rsid w:val="00413950"/>
    <w:rsid w:val="00413EF1"/>
    <w:rsid w:val="00417541"/>
    <w:rsid w:val="0042341D"/>
    <w:rsid w:val="00431264"/>
    <w:rsid w:val="0043303D"/>
    <w:rsid w:val="0043488B"/>
    <w:rsid w:val="00435C18"/>
    <w:rsid w:val="00445449"/>
    <w:rsid w:val="00445DCC"/>
    <w:rsid w:val="00450642"/>
    <w:rsid w:val="0045627D"/>
    <w:rsid w:val="004562E7"/>
    <w:rsid w:val="00465848"/>
    <w:rsid w:val="004663A4"/>
    <w:rsid w:val="004663F8"/>
    <w:rsid w:val="00466936"/>
    <w:rsid w:val="00474C75"/>
    <w:rsid w:val="00485939"/>
    <w:rsid w:val="0049267F"/>
    <w:rsid w:val="004938AE"/>
    <w:rsid w:val="004962B2"/>
    <w:rsid w:val="004A02FF"/>
    <w:rsid w:val="004A038F"/>
    <w:rsid w:val="004A1681"/>
    <w:rsid w:val="004A3F6F"/>
    <w:rsid w:val="004A43BB"/>
    <w:rsid w:val="004B1B74"/>
    <w:rsid w:val="004B30DB"/>
    <w:rsid w:val="004C7578"/>
    <w:rsid w:val="004D0B62"/>
    <w:rsid w:val="004D520F"/>
    <w:rsid w:val="004E01E0"/>
    <w:rsid w:val="004E320E"/>
    <w:rsid w:val="004E3684"/>
    <w:rsid w:val="00503DCA"/>
    <w:rsid w:val="00507A01"/>
    <w:rsid w:val="00512E82"/>
    <w:rsid w:val="005130DF"/>
    <w:rsid w:val="005137D3"/>
    <w:rsid w:val="00515EF5"/>
    <w:rsid w:val="005160E2"/>
    <w:rsid w:val="00523F33"/>
    <w:rsid w:val="00524129"/>
    <w:rsid w:val="00530856"/>
    <w:rsid w:val="00530A31"/>
    <w:rsid w:val="00546042"/>
    <w:rsid w:val="005511BB"/>
    <w:rsid w:val="00552229"/>
    <w:rsid w:val="0055251C"/>
    <w:rsid w:val="005542C3"/>
    <w:rsid w:val="005545A3"/>
    <w:rsid w:val="005546D2"/>
    <w:rsid w:val="00555358"/>
    <w:rsid w:val="00570F05"/>
    <w:rsid w:val="00571D6A"/>
    <w:rsid w:val="00575BEF"/>
    <w:rsid w:val="00577F71"/>
    <w:rsid w:val="00581AD6"/>
    <w:rsid w:val="00586892"/>
    <w:rsid w:val="00587037"/>
    <w:rsid w:val="00592038"/>
    <w:rsid w:val="00592E77"/>
    <w:rsid w:val="005940E3"/>
    <w:rsid w:val="005B2342"/>
    <w:rsid w:val="005B238E"/>
    <w:rsid w:val="005B7745"/>
    <w:rsid w:val="005C134F"/>
    <w:rsid w:val="005C16A7"/>
    <w:rsid w:val="005D2217"/>
    <w:rsid w:val="005D2E6F"/>
    <w:rsid w:val="005D36A6"/>
    <w:rsid w:val="005D58BC"/>
    <w:rsid w:val="005D61EE"/>
    <w:rsid w:val="005E5D32"/>
    <w:rsid w:val="005F48B1"/>
    <w:rsid w:val="0060083A"/>
    <w:rsid w:val="00602747"/>
    <w:rsid w:val="0061209C"/>
    <w:rsid w:val="006125D7"/>
    <w:rsid w:val="00613093"/>
    <w:rsid w:val="0061479A"/>
    <w:rsid w:val="006203EA"/>
    <w:rsid w:val="00622FB8"/>
    <w:rsid w:val="006259B7"/>
    <w:rsid w:val="00631581"/>
    <w:rsid w:val="00632E3D"/>
    <w:rsid w:val="006377F6"/>
    <w:rsid w:val="00642025"/>
    <w:rsid w:val="00651372"/>
    <w:rsid w:val="00657946"/>
    <w:rsid w:val="00657983"/>
    <w:rsid w:val="0066274F"/>
    <w:rsid w:val="00666BBF"/>
    <w:rsid w:val="0067345E"/>
    <w:rsid w:val="00675C3D"/>
    <w:rsid w:val="006760D3"/>
    <w:rsid w:val="006827E9"/>
    <w:rsid w:val="006858CD"/>
    <w:rsid w:val="00686397"/>
    <w:rsid w:val="00687804"/>
    <w:rsid w:val="00691816"/>
    <w:rsid w:val="006A0732"/>
    <w:rsid w:val="006A1D62"/>
    <w:rsid w:val="006A465A"/>
    <w:rsid w:val="006A6CE0"/>
    <w:rsid w:val="006B0B9B"/>
    <w:rsid w:val="006B705B"/>
    <w:rsid w:val="006C046E"/>
    <w:rsid w:val="006C5414"/>
    <w:rsid w:val="006C7DF6"/>
    <w:rsid w:val="006D08D8"/>
    <w:rsid w:val="006D4CF7"/>
    <w:rsid w:val="006E263A"/>
    <w:rsid w:val="006F35D3"/>
    <w:rsid w:val="006F767E"/>
    <w:rsid w:val="00700365"/>
    <w:rsid w:val="00702E80"/>
    <w:rsid w:val="00713B03"/>
    <w:rsid w:val="00723240"/>
    <w:rsid w:val="0072335C"/>
    <w:rsid w:val="007238D2"/>
    <w:rsid w:val="007256F0"/>
    <w:rsid w:val="00735359"/>
    <w:rsid w:val="0073573D"/>
    <w:rsid w:val="00740D43"/>
    <w:rsid w:val="00742BBE"/>
    <w:rsid w:val="00746EF7"/>
    <w:rsid w:val="0075181C"/>
    <w:rsid w:val="00752990"/>
    <w:rsid w:val="00755ADF"/>
    <w:rsid w:val="00760967"/>
    <w:rsid w:val="00763C90"/>
    <w:rsid w:val="007641D7"/>
    <w:rsid w:val="00764AE4"/>
    <w:rsid w:val="0077634F"/>
    <w:rsid w:val="00780559"/>
    <w:rsid w:val="0078319A"/>
    <w:rsid w:val="00783A75"/>
    <w:rsid w:val="00791426"/>
    <w:rsid w:val="00793627"/>
    <w:rsid w:val="007A09ED"/>
    <w:rsid w:val="007A1C01"/>
    <w:rsid w:val="007A3EF2"/>
    <w:rsid w:val="007B652D"/>
    <w:rsid w:val="007C278F"/>
    <w:rsid w:val="007C2E35"/>
    <w:rsid w:val="007D1434"/>
    <w:rsid w:val="007D40AC"/>
    <w:rsid w:val="007D417D"/>
    <w:rsid w:val="007D7641"/>
    <w:rsid w:val="007E2E8E"/>
    <w:rsid w:val="007E3BAB"/>
    <w:rsid w:val="007F6A15"/>
    <w:rsid w:val="007F6CB5"/>
    <w:rsid w:val="008009E6"/>
    <w:rsid w:val="00801752"/>
    <w:rsid w:val="00813725"/>
    <w:rsid w:val="00817812"/>
    <w:rsid w:val="008213FB"/>
    <w:rsid w:val="008245B5"/>
    <w:rsid w:val="008372A6"/>
    <w:rsid w:val="0084441C"/>
    <w:rsid w:val="00850D29"/>
    <w:rsid w:val="00861588"/>
    <w:rsid w:val="00861B98"/>
    <w:rsid w:val="00865EAD"/>
    <w:rsid w:val="008731F0"/>
    <w:rsid w:val="00873578"/>
    <w:rsid w:val="0087418C"/>
    <w:rsid w:val="0087648E"/>
    <w:rsid w:val="00877DC7"/>
    <w:rsid w:val="00894336"/>
    <w:rsid w:val="00897840"/>
    <w:rsid w:val="008A41F2"/>
    <w:rsid w:val="008A53A6"/>
    <w:rsid w:val="008A71C1"/>
    <w:rsid w:val="008A7904"/>
    <w:rsid w:val="008B1A6B"/>
    <w:rsid w:val="008B2075"/>
    <w:rsid w:val="008B30C8"/>
    <w:rsid w:val="008B4196"/>
    <w:rsid w:val="008C33E2"/>
    <w:rsid w:val="008C5F7D"/>
    <w:rsid w:val="008D2C9F"/>
    <w:rsid w:val="008D66F6"/>
    <w:rsid w:val="008E4638"/>
    <w:rsid w:val="008E52D9"/>
    <w:rsid w:val="008E5867"/>
    <w:rsid w:val="008E61BD"/>
    <w:rsid w:val="008E6F4B"/>
    <w:rsid w:val="00903E3F"/>
    <w:rsid w:val="00905594"/>
    <w:rsid w:val="009113D0"/>
    <w:rsid w:val="00917B4D"/>
    <w:rsid w:val="00922D47"/>
    <w:rsid w:val="00922EF0"/>
    <w:rsid w:val="009246FB"/>
    <w:rsid w:val="00925DF0"/>
    <w:rsid w:val="00934905"/>
    <w:rsid w:val="0094706E"/>
    <w:rsid w:val="00951747"/>
    <w:rsid w:val="00955584"/>
    <w:rsid w:val="009556A3"/>
    <w:rsid w:val="00955ECB"/>
    <w:rsid w:val="0095698B"/>
    <w:rsid w:val="00956F94"/>
    <w:rsid w:val="00964613"/>
    <w:rsid w:val="0096716C"/>
    <w:rsid w:val="00974959"/>
    <w:rsid w:val="0098780B"/>
    <w:rsid w:val="0099035B"/>
    <w:rsid w:val="00992515"/>
    <w:rsid w:val="00992C54"/>
    <w:rsid w:val="009933AD"/>
    <w:rsid w:val="009A0A81"/>
    <w:rsid w:val="009A611D"/>
    <w:rsid w:val="009B212B"/>
    <w:rsid w:val="009B212D"/>
    <w:rsid w:val="009B35E1"/>
    <w:rsid w:val="009B7B0F"/>
    <w:rsid w:val="009C2EF6"/>
    <w:rsid w:val="009C427E"/>
    <w:rsid w:val="009C5788"/>
    <w:rsid w:val="009D4C6F"/>
    <w:rsid w:val="009D5A1E"/>
    <w:rsid w:val="009E2D97"/>
    <w:rsid w:val="009E6535"/>
    <w:rsid w:val="009F30FC"/>
    <w:rsid w:val="00A00A3C"/>
    <w:rsid w:val="00A119DF"/>
    <w:rsid w:val="00A13594"/>
    <w:rsid w:val="00A15568"/>
    <w:rsid w:val="00A22A59"/>
    <w:rsid w:val="00A23190"/>
    <w:rsid w:val="00A238EE"/>
    <w:rsid w:val="00A260BC"/>
    <w:rsid w:val="00A31288"/>
    <w:rsid w:val="00A321E3"/>
    <w:rsid w:val="00A32A60"/>
    <w:rsid w:val="00A345CF"/>
    <w:rsid w:val="00A354A9"/>
    <w:rsid w:val="00A373BB"/>
    <w:rsid w:val="00A375F8"/>
    <w:rsid w:val="00A41ADB"/>
    <w:rsid w:val="00A42A77"/>
    <w:rsid w:val="00A479B4"/>
    <w:rsid w:val="00A50546"/>
    <w:rsid w:val="00A52C83"/>
    <w:rsid w:val="00A53D06"/>
    <w:rsid w:val="00A5525C"/>
    <w:rsid w:val="00A56F33"/>
    <w:rsid w:val="00A60D18"/>
    <w:rsid w:val="00A709D2"/>
    <w:rsid w:val="00A7613C"/>
    <w:rsid w:val="00A76B44"/>
    <w:rsid w:val="00A816F8"/>
    <w:rsid w:val="00A83A3F"/>
    <w:rsid w:val="00A856A3"/>
    <w:rsid w:val="00A86549"/>
    <w:rsid w:val="00A93ACE"/>
    <w:rsid w:val="00AA61EF"/>
    <w:rsid w:val="00AB3CBE"/>
    <w:rsid w:val="00AC056D"/>
    <w:rsid w:val="00AC67BD"/>
    <w:rsid w:val="00AD01FE"/>
    <w:rsid w:val="00AD5D64"/>
    <w:rsid w:val="00AE4BE3"/>
    <w:rsid w:val="00AF10E2"/>
    <w:rsid w:val="00AF291A"/>
    <w:rsid w:val="00AF331E"/>
    <w:rsid w:val="00AF3968"/>
    <w:rsid w:val="00B02868"/>
    <w:rsid w:val="00B04566"/>
    <w:rsid w:val="00B1582B"/>
    <w:rsid w:val="00B16358"/>
    <w:rsid w:val="00B179B8"/>
    <w:rsid w:val="00B3139B"/>
    <w:rsid w:val="00B33A98"/>
    <w:rsid w:val="00B35634"/>
    <w:rsid w:val="00B357D5"/>
    <w:rsid w:val="00B37AB6"/>
    <w:rsid w:val="00B46C0D"/>
    <w:rsid w:val="00B519AF"/>
    <w:rsid w:val="00B55F48"/>
    <w:rsid w:val="00B607AC"/>
    <w:rsid w:val="00B618E2"/>
    <w:rsid w:val="00B632AD"/>
    <w:rsid w:val="00B63A01"/>
    <w:rsid w:val="00B668F7"/>
    <w:rsid w:val="00B73052"/>
    <w:rsid w:val="00B95B53"/>
    <w:rsid w:val="00BA2986"/>
    <w:rsid w:val="00BB1EA8"/>
    <w:rsid w:val="00BC5171"/>
    <w:rsid w:val="00BE22BD"/>
    <w:rsid w:val="00BF1F23"/>
    <w:rsid w:val="00BF25F0"/>
    <w:rsid w:val="00C05191"/>
    <w:rsid w:val="00C10EED"/>
    <w:rsid w:val="00C13040"/>
    <w:rsid w:val="00C22925"/>
    <w:rsid w:val="00C266CD"/>
    <w:rsid w:val="00C35F7D"/>
    <w:rsid w:val="00C44EEB"/>
    <w:rsid w:val="00C51B14"/>
    <w:rsid w:val="00C52798"/>
    <w:rsid w:val="00C53C59"/>
    <w:rsid w:val="00C60610"/>
    <w:rsid w:val="00C70B2B"/>
    <w:rsid w:val="00C745C6"/>
    <w:rsid w:val="00C84A11"/>
    <w:rsid w:val="00C86FD7"/>
    <w:rsid w:val="00C90FB8"/>
    <w:rsid w:val="00C9469D"/>
    <w:rsid w:val="00C94725"/>
    <w:rsid w:val="00C9709E"/>
    <w:rsid w:val="00CA01C4"/>
    <w:rsid w:val="00CB00F1"/>
    <w:rsid w:val="00CC0E4E"/>
    <w:rsid w:val="00CC7887"/>
    <w:rsid w:val="00CD4CE9"/>
    <w:rsid w:val="00CE124C"/>
    <w:rsid w:val="00CF336D"/>
    <w:rsid w:val="00CF49A0"/>
    <w:rsid w:val="00D03336"/>
    <w:rsid w:val="00D03448"/>
    <w:rsid w:val="00D20B9A"/>
    <w:rsid w:val="00D26CEB"/>
    <w:rsid w:val="00D318D2"/>
    <w:rsid w:val="00D31988"/>
    <w:rsid w:val="00D37FB8"/>
    <w:rsid w:val="00D44794"/>
    <w:rsid w:val="00D44BB3"/>
    <w:rsid w:val="00D455AF"/>
    <w:rsid w:val="00D531BA"/>
    <w:rsid w:val="00D53E2C"/>
    <w:rsid w:val="00D578C2"/>
    <w:rsid w:val="00D57E17"/>
    <w:rsid w:val="00D6054A"/>
    <w:rsid w:val="00D6059F"/>
    <w:rsid w:val="00D6066C"/>
    <w:rsid w:val="00D62344"/>
    <w:rsid w:val="00D6360C"/>
    <w:rsid w:val="00D637F7"/>
    <w:rsid w:val="00D63C2F"/>
    <w:rsid w:val="00D6697F"/>
    <w:rsid w:val="00D678E7"/>
    <w:rsid w:val="00D7421C"/>
    <w:rsid w:val="00D8091D"/>
    <w:rsid w:val="00D80D87"/>
    <w:rsid w:val="00D94DEE"/>
    <w:rsid w:val="00D96A6D"/>
    <w:rsid w:val="00DA262C"/>
    <w:rsid w:val="00DA3BCF"/>
    <w:rsid w:val="00DA7695"/>
    <w:rsid w:val="00DB1D40"/>
    <w:rsid w:val="00DB28D0"/>
    <w:rsid w:val="00DB3CCB"/>
    <w:rsid w:val="00DB7385"/>
    <w:rsid w:val="00DC228D"/>
    <w:rsid w:val="00DC2922"/>
    <w:rsid w:val="00DC367E"/>
    <w:rsid w:val="00DC4C1B"/>
    <w:rsid w:val="00DD5F3C"/>
    <w:rsid w:val="00DD646D"/>
    <w:rsid w:val="00DE00EA"/>
    <w:rsid w:val="00DE6C27"/>
    <w:rsid w:val="00DE73EE"/>
    <w:rsid w:val="00DF4261"/>
    <w:rsid w:val="00E00FA2"/>
    <w:rsid w:val="00E04E24"/>
    <w:rsid w:val="00E06E11"/>
    <w:rsid w:val="00E111AC"/>
    <w:rsid w:val="00E20C75"/>
    <w:rsid w:val="00E210D8"/>
    <w:rsid w:val="00E27A74"/>
    <w:rsid w:val="00E3533C"/>
    <w:rsid w:val="00E35608"/>
    <w:rsid w:val="00E40DF0"/>
    <w:rsid w:val="00E45593"/>
    <w:rsid w:val="00E47EE4"/>
    <w:rsid w:val="00E50CDC"/>
    <w:rsid w:val="00E52853"/>
    <w:rsid w:val="00E531D9"/>
    <w:rsid w:val="00E61A60"/>
    <w:rsid w:val="00E64894"/>
    <w:rsid w:val="00E753E3"/>
    <w:rsid w:val="00E77819"/>
    <w:rsid w:val="00E84207"/>
    <w:rsid w:val="00E86D93"/>
    <w:rsid w:val="00E91C25"/>
    <w:rsid w:val="00E92A8A"/>
    <w:rsid w:val="00E92FCF"/>
    <w:rsid w:val="00EB6334"/>
    <w:rsid w:val="00EC7654"/>
    <w:rsid w:val="00EC7B0C"/>
    <w:rsid w:val="00ED1414"/>
    <w:rsid w:val="00ED7D9A"/>
    <w:rsid w:val="00EE0EB1"/>
    <w:rsid w:val="00EE217F"/>
    <w:rsid w:val="00EE2838"/>
    <w:rsid w:val="00EE49F3"/>
    <w:rsid w:val="00EE78B4"/>
    <w:rsid w:val="00EF4AA7"/>
    <w:rsid w:val="00EF7585"/>
    <w:rsid w:val="00EF78EE"/>
    <w:rsid w:val="00F0406F"/>
    <w:rsid w:val="00F04567"/>
    <w:rsid w:val="00F052CC"/>
    <w:rsid w:val="00F104D9"/>
    <w:rsid w:val="00F11953"/>
    <w:rsid w:val="00F122C9"/>
    <w:rsid w:val="00F13C0F"/>
    <w:rsid w:val="00F14DE3"/>
    <w:rsid w:val="00F27727"/>
    <w:rsid w:val="00F30768"/>
    <w:rsid w:val="00F40AFD"/>
    <w:rsid w:val="00F41F75"/>
    <w:rsid w:val="00F45708"/>
    <w:rsid w:val="00F45E16"/>
    <w:rsid w:val="00F4673D"/>
    <w:rsid w:val="00F470CF"/>
    <w:rsid w:val="00F63378"/>
    <w:rsid w:val="00F658C6"/>
    <w:rsid w:val="00F70AB2"/>
    <w:rsid w:val="00F73A55"/>
    <w:rsid w:val="00F75511"/>
    <w:rsid w:val="00F931C3"/>
    <w:rsid w:val="00F966E0"/>
    <w:rsid w:val="00FA0B15"/>
    <w:rsid w:val="00FA46FA"/>
    <w:rsid w:val="00FB043F"/>
    <w:rsid w:val="00FB2BCF"/>
    <w:rsid w:val="00FB576B"/>
    <w:rsid w:val="00FB5B71"/>
    <w:rsid w:val="00FC214D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AF84"/>
  <w15:chartTrackingRefBased/>
  <w15:docId w15:val="{0EDB578E-A480-4F5A-AC91-B5AD6CDA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rsid w:val="00592E77"/>
    <w:rPr>
      <w:rFonts w:ascii="Tahoma" w:hAnsi="Tahoma" w:cs="Tahoma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4A038F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eastAsia="cs-CZ"/>
    </w:rPr>
  </w:style>
  <w:style w:type="paragraph" w:styleId="Bezmezer">
    <w:name w:val="No Spacing"/>
    <w:uiPriority w:val="1"/>
    <w:qFormat/>
    <w:rsid w:val="00F45E16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4831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589264741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</w:div>
          </w:divsChild>
        </w:div>
      </w:divsChild>
    </w:div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56580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2102869157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</w:div>
          </w:divsChild>
        </w:div>
      </w:divsChild>
    </w:div>
    <w:div w:id="2853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96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2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020719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571304047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</w:div>
          </w:divsChild>
        </w:div>
      </w:divsChild>
    </w:div>
    <w:div w:id="180535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8752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977104286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</w:div>
          </w:divsChild>
        </w:div>
      </w:divsChild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sablona%20TZ%20Audiopro%2010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869E8-EA93-483D-9E52-3020267FA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10_2018</Template>
  <TotalTime>24</TotalTime>
  <Pages>1</Pages>
  <Words>391</Words>
  <Characters>2310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2696</CharactersWithSpaces>
  <SharedDoc>false</SharedDoc>
  <HLinks>
    <vt:vector size="12" baseType="variant">
      <vt:variant>
        <vt:i4>2883711</vt:i4>
      </vt:variant>
      <vt:variant>
        <vt:i4>3</vt:i4>
      </vt:variant>
      <vt:variant>
        <vt:i4>0</vt:i4>
      </vt:variant>
      <vt:variant>
        <vt:i4>5</vt:i4>
      </vt:variant>
      <vt:variant>
        <vt:lpwstr>https://www.audiopro.cz/biamp/</vt:lpwstr>
      </vt:variant>
      <vt:variant>
        <vt:lpwstr/>
      </vt:variant>
      <vt:variant>
        <vt:i4>5832773</vt:i4>
      </vt:variant>
      <vt:variant>
        <vt:i4>0</vt:i4>
      </vt:variant>
      <vt:variant>
        <vt:i4>0</vt:i4>
      </vt:variant>
      <vt:variant>
        <vt:i4>5</vt:i4>
      </vt:variant>
      <vt:variant>
        <vt:lpwstr>https://www.hrt.website/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Ciňková Markéta</dc:creator>
  <cp:keywords/>
  <cp:lastModifiedBy>Petr Jarkovský</cp:lastModifiedBy>
  <cp:revision>5</cp:revision>
  <cp:lastPrinted>2023-03-21T09:42:00Z</cp:lastPrinted>
  <dcterms:created xsi:type="dcterms:W3CDTF">2025-04-10T12:29:00Z</dcterms:created>
  <dcterms:modified xsi:type="dcterms:W3CDTF">2025-04-10T12:52:00Z</dcterms:modified>
</cp:coreProperties>
</file>