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F8B51" w14:textId="75DB80A0" w:rsidR="003F3827" w:rsidRPr="004B4DDA" w:rsidRDefault="006E63B3" w:rsidP="004B4DDA">
      <w:pPr>
        <w:pStyle w:val="Nadpis1"/>
        <w:jc w:val="center"/>
        <w:rPr>
          <w:rFonts w:ascii="Calibri" w:hAnsi="Calibri" w:cs="Calibri"/>
          <w:b/>
          <w:bCs/>
          <w:color w:val="000000" w:themeColor="text1"/>
        </w:rPr>
      </w:pPr>
      <w:r>
        <w:rPr>
          <w:rFonts w:ascii="Calibri" w:hAnsi="Calibri" w:cs="Calibri"/>
          <w:b/>
          <w:bCs/>
          <w:color w:val="000000" w:themeColor="text1"/>
        </w:rPr>
        <w:t>Produktivní paradox</w:t>
      </w:r>
      <w:r w:rsidR="0043234A" w:rsidRPr="0043234A">
        <w:rPr>
          <w:rFonts w:ascii="Calibri" w:hAnsi="Calibri" w:cs="Calibri"/>
          <w:b/>
          <w:bCs/>
          <w:color w:val="000000" w:themeColor="text1"/>
        </w:rPr>
        <w:t xml:space="preserve">: Proč technologie na pracovišti </w:t>
      </w:r>
      <w:r w:rsidR="0043234A">
        <w:rPr>
          <w:rFonts w:ascii="Calibri" w:hAnsi="Calibri" w:cs="Calibri"/>
          <w:b/>
          <w:bCs/>
          <w:color w:val="000000" w:themeColor="text1"/>
        </w:rPr>
        <w:br/>
      </w:r>
      <w:r w:rsidR="0043234A" w:rsidRPr="0043234A">
        <w:rPr>
          <w:rFonts w:ascii="Calibri" w:hAnsi="Calibri" w:cs="Calibri"/>
          <w:b/>
          <w:bCs/>
          <w:color w:val="000000" w:themeColor="text1"/>
        </w:rPr>
        <w:t>selhávají a jak to ovlivňuje zaměstnance</w:t>
      </w:r>
      <w:r w:rsidR="004B4DDA">
        <w:rPr>
          <w:rFonts w:ascii="Calibri" w:hAnsi="Calibri" w:cs="Calibri"/>
          <w:b/>
          <w:bCs/>
          <w:color w:val="000000" w:themeColor="text1"/>
        </w:rPr>
        <w:br/>
      </w:r>
    </w:p>
    <w:p w14:paraId="4BC6CF54" w14:textId="2C70312C" w:rsidR="0043234A" w:rsidRPr="00466649" w:rsidRDefault="003F3827" w:rsidP="00166256">
      <w:pPr>
        <w:rPr>
          <w:b/>
          <w:bCs/>
        </w:rPr>
      </w:pPr>
      <w:r w:rsidRPr="003F3827">
        <w:rPr>
          <w:b/>
          <w:bCs/>
        </w:rPr>
        <w:t xml:space="preserve">Praha, </w:t>
      </w:r>
      <w:r w:rsidR="00A71D50">
        <w:rPr>
          <w:b/>
          <w:bCs/>
        </w:rPr>
        <w:t>14</w:t>
      </w:r>
      <w:r w:rsidRPr="003F3827">
        <w:rPr>
          <w:b/>
          <w:bCs/>
        </w:rPr>
        <w:t xml:space="preserve">. </w:t>
      </w:r>
      <w:r w:rsidR="00A71D50">
        <w:rPr>
          <w:b/>
          <w:bCs/>
        </w:rPr>
        <w:t>s</w:t>
      </w:r>
      <w:r w:rsidR="002A416B">
        <w:rPr>
          <w:b/>
          <w:bCs/>
        </w:rPr>
        <w:t>rpna</w:t>
      </w:r>
      <w:r w:rsidRPr="003F3827">
        <w:rPr>
          <w:b/>
          <w:bCs/>
        </w:rPr>
        <w:t xml:space="preserve"> </w:t>
      </w:r>
      <w:proofErr w:type="gramStart"/>
      <w:r w:rsidRPr="003F3827">
        <w:rPr>
          <w:b/>
          <w:bCs/>
        </w:rPr>
        <w:t>202</w:t>
      </w:r>
      <w:r w:rsidR="00891438">
        <w:rPr>
          <w:b/>
          <w:bCs/>
        </w:rPr>
        <w:t>5</w:t>
      </w:r>
      <w:r w:rsidRPr="003F3827">
        <w:rPr>
          <w:b/>
          <w:bCs/>
        </w:rPr>
        <w:t> – </w:t>
      </w:r>
      <w:r w:rsidR="0043234A" w:rsidRPr="0043234A">
        <w:rPr>
          <w:b/>
          <w:bCs/>
        </w:rPr>
        <w:t>V</w:t>
      </w:r>
      <w:proofErr w:type="gramEnd"/>
      <w:r w:rsidR="0043234A" w:rsidRPr="0043234A">
        <w:rPr>
          <w:b/>
          <w:bCs/>
        </w:rPr>
        <w:t xml:space="preserve"> moderním pracovním prostředí by technologie měly zaměstnancům usnadnit práci, zvýšit efektivitu a umožnit flexibilitu. Přesto se </w:t>
      </w:r>
      <w:r w:rsidR="00C52FF9">
        <w:rPr>
          <w:b/>
          <w:bCs/>
        </w:rPr>
        <w:t>často</w:t>
      </w:r>
      <w:r w:rsidR="0043234A" w:rsidRPr="0043234A">
        <w:rPr>
          <w:b/>
          <w:bCs/>
        </w:rPr>
        <w:t xml:space="preserve"> setkáváme s opačným jevem – rostoucí množství nástrojů a aplikací na pracovišti často vede k frustraci, stresu a klesající produktivitě. Tento fenomén odborníci označují jako „</w:t>
      </w:r>
      <w:proofErr w:type="spellStart"/>
      <w:r w:rsidR="0043234A" w:rsidRPr="0043234A">
        <w:rPr>
          <w:b/>
          <w:bCs/>
        </w:rPr>
        <w:t>produktivitní</w:t>
      </w:r>
      <w:proofErr w:type="spellEnd"/>
      <w:r w:rsidR="0043234A" w:rsidRPr="0043234A">
        <w:rPr>
          <w:b/>
          <w:bCs/>
        </w:rPr>
        <w:t xml:space="preserve"> paradox“</w:t>
      </w:r>
      <w:r w:rsidR="0043234A">
        <w:rPr>
          <w:b/>
          <w:bCs/>
        </w:rPr>
        <w:t xml:space="preserve"> a věnovala se mu nedávná studie </w:t>
      </w:r>
      <w:proofErr w:type="spellStart"/>
      <w:r w:rsidR="0043234A" w:rsidRPr="0043234A">
        <w:rPr>
          <w:b/>
          <w:bCs/>
        </w:rPr>
        <w:t>Diversified</w:t>
      </w:r>
      <w:proofErr w:type="spellEnd"/>
      <w:r w:rsidR="0043234A" w:rsidRPr="0043234A">
        <w:rPr>
          <w:b/>
          <w:bCs/>
        </w:rPr>
        <w:t xml:space="preserve"> Technology Maturity </w:t>
      </w:r>
      <w:proofErr w:type="spellStart"/>
      <w:r w:rsidR="0043234A" w:rsidRPr="0043234A">
        <w:rPr>
          <w:b/>
          <w:bCs/>
        </w:rPr>
        <w:t>Survey</w:t>
      </w:r>
      <w:proofErr w:type="spellEnd"/>
      <w:r w:rsidR="0043234A">
        <w:rPr>
          <w:b/>
          <w:bCs/>
        </w:rPr>
        <w:t>.</w:t>
      </w:r>
    </w:p>
    <w:p w14:paraId="0B68D19C" w14:textId="6B4B5B6A" w:rsidR="0043234A" w:rsidRDefault="0043234A" w:rsidP="0043234A">
      <w:r>
        <w:t xml:space="preserve">„Produktivní paradox představuje rozpor mezi rostoucí kvalitou a dostupností technologií a stagnující či klesající efektivitou práce zaměstnanců. Přestože firmy investují do moderních IT systémů, cloudových platforem nebo videokonferenčních nástrojů, zaměstnanci se často cítí zahlceni, nejsou dostatečně proškoleni a potýkají se s mnoha technickými problémy, které narušují jejich pracovní </w:t>
      </w:r>
      <w:proofErr w:type="spellStart"/>
      <w:r>
        <w:t>flow</w:t>
      </w:r>
      <w:proofErr w:type="spellEnd"/>
      <w:r>
        <w:t xml:space="preserve">,“ říká </w:t>
      </w:r>
      <w:r w:rsidR="00A71D50">
        <w:t xml:space="preserve">Michal Černý ze společnosti </w:t>
      </w:r>
      <w:proofErr w:type="spellStart"/>
      <w:r w:rsidR="00A71D50">
        <w:t>Audiopro</w:t>
      </w:r>
      <w:proofErr w:type="spellEnd"/>
      <w:r w:rsidR="00A71D50">
        <w:t>.</w:t>
      </w:r>
    </w:p>
    <w:p w14:paraId="2DFA7707" w14:textId="657A6872" w:rsidR="0043234A" w:rsidRPr="0043234A" w:rsidRDefault="0043234A" w:rsidP="0043234A">
      <w:pPr>
        <w:rPr>
          <w:b/>
          <w:bCs/>
        </w:rPr>
      </w:pPr>
      <w:r w:rsidRPr="0043234A">
        <w:rPr>
          <w:b/>
          <w:bCs/>
        </w:rPr>
        <w:t>Hlavní příčiny technologických problémů</w:t>
      </w:r>
    </w:p>
    <w:p w14:paraId="4ABECC21" w14:textId="17B2A0B3" w:rsidR="0043234A" w:rsidRDefault="0043234A" w:rsidP="0043234A">
      <w:r>
        <w:t xml:space="preserve">Podle studie </w:t>
      </w:r>
      <w:hyperlink r:id="rId5" w:history="1">
        <w:proofErr w:type="spellStart"/>
        <w:r w:rsidRPr="00867005">
          <w:rPr>
            <w:rStyle w:val="Hypertextovodkaz"/>
          </w:rPr>
          <w:t>Diversified</w:t>
        </w:r>
        <w:proofErr w:type="spellEnd"/>
        <w:r w:rsidRPr="00867005">
          <w:rPr>
            <w:rStyle w:val="Hypertextovodkaz"/>
          </w:rPr>
          <w:t xml:space="preserve"> Technology Maturity </w:t>
        </w:r>
        <w:proofErr w:type="spellStart"/>
        <w:r w:rsidRPr="00867005">
          <w:rPr>
            <w:rStyle w:val="Hypertextovodkaz"/>
          </w:rPr>
          <w:t>Survey</w:t>
        </w:r>
        <w:proofErr w:type="spellEnd"/>
      </w:hyperlink>
      <w:r>
        <w:t xml:space="preserve"> jsou hlavní příčiny tohoto paradoxu čtyři. Za prvé, mnohé firmy stále využívají zastaralé nebo nekompatibilní technologie, které způsobují časté výpadky a problémy s kvalitou zvuku či obrazu během videohovorů. Za druhé, přísná IT politika někdy omezuje používání osobních zařízení nebo preferovaných aplikací, což snižuje komfort a efektivitu práce. </w:t>
      </w:r>
    </w:p>
    <w:p w14:paraId="66CF772E" w14:textId="3DC5F865" w:rsidR="0043234A" w:rsidRDefault="0043234A" w:rsidP="0043234A">
      <w:r>
        <w:t>„</w:t>
      </w:r>
      <w:r w:rsidR="00867005">
        <w:t>Dále</w:t>
      </w:r>
      <w:r>
        <w:t xml:space="preserve"> nedostatečné školení a podpora znamenají, že zaměstnanci nejsou schopni nástroje plně využít nebo řešit vzniklé technické potíže. A nakonec, paradoxně příliš mnoho různých nástrojů a aplikací na pracovišti zaměstnance zahlcuje, protože neustálé přepínání mezi nimi ubírá čas a snižuje koncentraci,“ říká Jan Dvořák z Počítačové školy GOPAS.</w:t>
      </w:r>
    </w:p>
    <w:p w14:paraId="6D7942FE" w14:textId="1E7793DC" w:rsidR="0043234A" w:rsidRPr="0043234A" w:rsidRDefault="0043234A" w:rsidP="0043234A">
      <w:pPr>
        <w:rPr>
          <w:b/>
          <w:bCs/>
        </w:rPr>
      </w:pPr>
      <w:r w:rsidRPr="0043234A">
        <w:rPr>
          <w:b/>
          <w:bCs/>
        </w:rPr>
        <w:t>Dopady na zaměstnance a firmy</w:t>
      </w:r>
    </w:p>
    <w:p w14:paraId="44AAEDBA" w14:textId="4BA31DEF" w:rsidR="0043234A" w:rsidRDefault="0043234A" w:rsidP="0043234A">
      <w:r>
        <w:t>Tyto problémy mají závažné dopady na zaměstnance i celé organizace. Zaměstnanci často zažívají stres a frustraci kvůli nefungující technice a složitým aplikacím, což negativně ovlivňuje jejich duševní pohodu. Produktivita klesá, protože řešení technických problémů zabírá značnou část pracovní doby. Navíc se zvyšuje riziko bezpečnostních incidentů, jelikož někteří pracovníci sahají po</w:t>
      </w:r>
      <w:r w:rsidR="00867005">
        <w:t xml:space="preserve"> </w:t>
      </w:r>
      <w:r>
        <w:t xml:space="preserve">neautorizovaných řešeních (tzv. </w:t>
      </w:r>
      <w:proofErr w:type="spellStart"/>
      <w:r>
        <w:t>shadow</w:t>
      </w:r>
      <w:proofErr w:type="spellEnd"/>
      <w:r>
        <w:t xml:space="preserve"> IT), aby práci zvládli. Tento stav také přispívá k vyšší fluktuaci zaměstnanců, kteří hledají lepší pracovní podmínky jinde.</w:t>
      </w:r>
    </w:p>
    <w:p w14:paraId="74F4DC02" w14:textId="2539254D" w:rsidR="0043234A" w:rsidRPr="0043234A" w:rsidRDefault="0043234A" w:rsidP="0043234A">
      <w:pPr>
        <w:rPr>
          <w:b/>
          <w:bCs/>
        </w:rPr>
      </w:pPr>
      <w:r w:rsidRPr="0043234A">
        <w:rPr>
          <w:b/>
          <w:bCs/>
        </w:rPr>
        <w:t>Jak překonat produktivní paradox?</w:t>
      </w:r>
    </w:p>
    <w:p w14:paraId="78F1D9CA" w14:textId="77777777" w:rsidR="0043234A" w:rsidRDefault="0043234A" w:rsidP="0043234A">
      <w:r>
        <w:t>Studie doporučuje několik kroků, které mohou firmám pomoci vrátit se na správnou cestu. Prvním krokem je modernizace IT infrastruktury – investice do spolehlivých, intuitivních a kompatibilních nástrojů, které usnadňují každodenní práci. Dále je důležité najít rovnováhu mezi bezpečností a uživatelským komfortem, například prostřednictvím dobře nastavených pravidel pro používání vlastních zařízení (BYOD).</w:t>
      </w:r>
    </w:p>
    <w:p w14:paraId="265E9B31" w14:textId="003A649E" w:rsidR="0043234A" w:rsidRDefault="0043234A" w:rsidP="0043234A">
      <w:r>
        <w:t>„Neméně důležitá je pravidelná a systematická školení zaměstnanců spolu s dostupnou technickou podporou, která pomáhá předcházet problémům a zvyšuje spokojenost uživatelů. Posledním doporučením je redukce počtu používaných aplikací a jejich integrace do jednotné platformy, čímž se eliminuje potřeba neustálého přepínání a zvyšuje se efektivita práce,“ říká Michal Černý z </w:t>
      </w:r>
      <w:proofErr w:type="spellStart"/>
      <w:r>
        <w:t>Audiopro</w:t>
      </w:r>
      <w:proofErr w:type="spellEnd"/>
    </w:p>
    <w:p w14:paraId="246070CB" w14:textId="0F92CD6B" w:rsidR="00C52FF9" w:rsidRDefault="0043234A" w:rsidP="0043234A">
      <w:r>
        <w:lastRenderedPageBreak/>
        <w:t xml:space="preserve">Produktivní paradox </w:t>
      </w:r>
      <w:r w:rsidR="00867005">
        <w:t>je tak</w:t>
      </w:r>
      <w:r>
        <w:t xml:space="preserve"> aktuální výzvou, která může zmařit úsilí firem investovat do nových technologií. „Zaměstnanci potřebují technologie, které jim práci skutečně usnadní, a ne ji komplikují. Firmy, které to pochopí a zaměří se na uživatelský komfort, kvalitní podporu a flexibilitu IT politik, získají nejen spokojené pracovníky, ale i vyšší produktivitu a konkurenční výhodu na trhu práce,“ </w:t>
      </w:r>
      <w:r w:rsidR="00C52FF9">
        <w:t>říká</w:t>
      </w:r>
      <w:r>
        <w:t xml:space="preserve"> </w:t>
      </w:r>
      <w:r w:rsidR="00A71D50">
        <w:t xml:space="preserve">Jan Dvořák z Počítačové školy </w:t>
      </w:r>
      <w:proofErr w:type="spellStart"/>
      <w:r w:rsidR="00A71D50">
        <w:t>Gopas</w:t>
      </w:r>
      <w:proofErr w:type="spellEnd"/>
      <w:r w:rsidR="00A71D50">
        <w:t>.</w:t>
      </w:r>
    </w:p>
    <w:p w14:paraId="33376A14" w14:textId="2802D42F" w:rsidR="00C52FF9" w:rsidRDefault="00C52FF9" w:rsidP="0043234A">
      <w:r>
        <w:t>„Dobrým řešením</w:t>
      </w:r>
      <w:r w:rsidRPr="00C52FF9">
        <w:t xml:space="preserve"> je také používat A/B testování nástrojů</w:t>
      </w:r>
      <w:r>
        <w:t>. Například p</w:t>
      </w:r>
      <w:r w:rsidRPr="00C52FF9">
        <w:t>řed pořízením ročních licencí, či jiných delších závazků je vhodné zavést nejprve nástroj v jednom oddělení na 1-3 měsíce a vyhodnotit jeho užitečnost</w:t>
      </w:r>
      <w:r>
        <w:t>.</w:t>
      </w:r>
      <w:r w:rsidRPr="00C52FF9">
        <w:t xml:space="preserve"> </w:t>
      </w:r>
      <w:r>
        <w:t>P</w:t>
      </w:r>
      <w:r w:rsidRPr="00C52FF9">
        <w:t xml:space="preserve">okud testování neprojde tak </w:t>
      </w:r>
      <w:r>
        <w:t>jej</w:t>
      </w:r>
      <w:r w:rsidRPr="00C52FF9">
        <w:t xml:space="preserve"> nezavádět, pokud ano, teprve poté se nabízí implementovat na celou firmu,“ dodává</w:t>
      </w:r>
      <w:r>
        <w:t xml:space="preserve"> Michal Španěl, manažer pracovního portálu JenPráce.cz.</w:t>
      </w:r>
    </w:p>
    <w:p w14:paraId="16747F98" w14:textId="3F48A186" w:rsidR="0043234A" w:rsidRDefault="0043234A" w:rsidP="0043234A"/>
    <w:p w14:paraId="4CA72157" w14:textId="7C825D25" w:rsidR="00466649" w:rsidRDefault="00466649" w:rsidP="0043234A">
      <w:pPr>
        <w:pStyle w:val="Odstavecseseznamem"/>
      </w:pPr>
    </w:p>
    <w:sectPr w:rsidR="00466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00D8"/>
    <w:multiLevelType w:val="multilevel"/>
    <w:tmpl w:val="026C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60E04"/>
    <w:multiLevelType w:val="multilevel"/>
    <w:tmpl w:val="E3E21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2B5AA0"/>
    <w:multiLevelType w:val="hybridMultilevel"/>
    <w:tmpl w:val="D41A64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6104">
    <w:abstractNumId w:val="1"/>
  </w:num>
  <w:num w:numId="2" w16cid:durableId="1470127903">
    <w:abstractNumId w:val="0"/>
  </w:num>
  <w:num w:numId="3" w16cid:durableId="829101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827"/>
    <w:rsid w:val="00051FEB"/>
    <w:rsid w:val="000B5A45"/>
    <w:rsid w:val="00166256"/>
    <w:rsid w:val="00176906"/>
    <w:rsid w:val="001817CC"/>
    <w:rsid w:val="001C2B56"/>
    <w:rsid w:val="0022027C"/>
    <w:rsid w:val="00260631"/>
    <w:rsid w:val="002948CC"/>
    <w:rsid w:val="002A416B"/>
    <w:rsid w:val="002E438C"/>
    <w:rsid w:val="00382214"/>
    <w:rsid w:val="003F3827"/>
    <w:rsid w:val="0043234A"/>
    <w:rsid w:val="0044454F"/>
    <w:rsid w:val="004636ED"/>
    <w:rsid w:val="00466649"/>
    <w:rsid w:val="0049735C"/>
    <w:rsid w:val="004B3FB9"/>
    <w:rsid w:val="004B4DDA"/>
    <w:rsid w:val="004D583F"/>
    <w:rsid w:val="004E2469"/>
    <w:rsid w:val="004E7208"/>
    <w:rsid w:val="004F1F3B"/>
    <w:rsid w:val="004F3D0B"/>
    <w:rsid w:val="00512DE2"/>
    <w:rsid w:val="005517DF"/>
    <w:rsid w:val="00565B3C"/>
    <w:rsid w:val="00584628"/>
    <w:rsid w:val="00590329"/>
    <w:rsid w:val="00603E30"/>
    <w:rsid w:val="00604B91"/>
    <w:rsid w:val="00643B7E"/>
    <w:rsid w:val="006768C1"/>
    <w:rsid w:val="006E5BCE"/>
    <w:rsid w:val="006E63B3"/>
    <w:rsid w:val="00720E2E"/>
    <w:rsid w:val="00746E83"/>
    <w:rsid w:val="007E0AE6"/>
    <w:rsid w:val="00803B32"/>
    <w:rsid w:val="0080554B"/>
    <w:rsid w:val="00840113"/>
    <w:rsid w:val="0085356F"/>
    <w:rsid w:val="008555B0"/>
    <w:rsid w:val="00867005"/>
    <w:rsid w:val="00891438"/>
    <w:rsid w:val="008B1E10"/>
    <w:rsid w:val="00903B36"/>
    <w:rsid w:val="00922530"/>
    <w:rsid w:val="00967DFB"/>
    <w:rsid w:val="00993DED"/>
    <w:rsid w:val="009A0823"/>
    <w:rsid w:val="009B6382"/>
    <w:rsid w:val="009D11F3"/>
    <w:rsid w:val="009E114B"/>
    <w:rsid w:val="00A25A6F"/>
    <w:rsid w:val="00A25C6E"/>
    <w:rsid w:val="00A54A40"/>
    <w:rsid w:val="00A55CE5"/>
    <w:rsid w:val="00A71D50"/>
    <w:rsid w:val="00A76F17"/>
    <w:rsid w:val="00AA3CA7"/>
    <w:rsid w:val="00AB1613"/>
    <w:rsid w:val="00BC4006"/>
    <w:rsid w:val="00BD00CC"/>
    <w:rsid w:val="00BF6220"/>
    <w:rsid w:val="00C01431"/>
    <w:rsid w:val="00C52FF9"/>
    <w:rsid w:val="00C85339"/>
    <w:rsid w:val="00CA2BFA"/>
    <w:rsid w:val="00CC2501"/>
    <w:rsid w:val="00CE3F95"/>
    <w:rsid w:val="00D17E91"/>
    <w:rsid w:val="00D770A8"/>
    <w:rsid w:val="00D904DE"/>
    <w:rsid w:val="00E00942"/>
    <w:rsid w:val="00E204AF"/>
    <w:rsid w:val="00E959CE"/>
    <w:rsid w:val="00F005D7"/>
    <w:rsid w:val="00F31E37"/>
    <w:rsid w:val="00F5630C"/>
    <w:rsid w:val="00FB57F6"/>
    <w:rsid w:val="00FE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FA6A"/>
  <w15:chartTrackingRefBased/>
  <w15:docId w15:val="{67221245-1314-4331-AF2E-6188BEB0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F38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323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662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F382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F3827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F38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basedOn w:val="Standardnpsmoodstavce"/>
    <w:uiPriority w:val="99"/>
    <w:semiHidden/>
    <w:unhideWhenUsed/>
    <w:rsid w:val="004E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2469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A3CA7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6625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66649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43234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502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5195">
              <w:marLeft w:val="0"/>
              <w:marRight w:val="22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668994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1463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3883">
              <w:marLeft w:val="1125"/>
              <w:marRight w:val="6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usinesswire.com/news/home/20250219846948/en/Diversifieds-Groundbreaking-Research-Reveals-Stark-Disconnect-Between-Companies-Technology-Investments-and-What-Businesses-Workers-Truly-Ne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645</Words>
  <Characters>3565</Characters>
  <Application>Microsoft Office Word</Application>
  <DocSecurity>0</DocSecurity>
  <Lines>50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Michal Hoblík</cp:lastModifiedBy>
  <cp:revision>15</cp:revision>
  <cp:lastPrinted>2022-07-13T09:44:00Z</cp:lastPrinted>
  <dcterms:created xsi:type="dcterms:W3CDTF">2025-08-14T11:32:00Z</dcterms:created>
  <dcterms:modified xsi:type="dcterms:W3CDTF">2025-08-14T11:42:00Z</dcterms:modified>
</cp:coreProperties>
</file>