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A76D" w14:textId="1D715268" w:rsidR="00061430" w:rsidRPr="00266220" w:rsidRDefault="00B97262" w:rsidP="00FD7C14">
      <w:pPr>
        <w:pStyle w:val="Nadpis1"/>
        <w:jc w:val="center"/>
        <w:rPr>
          <w:rFonts w:cstheme="minorHAnsi"/>
          <w:sz w:val="28"/>
          <w:szCs w:val="28"/>
        </w:rPr>
      </w:pPr>
      <w:r w:rsidRPr="00266220">
        <w:rPr>
          <w:rFonts w:asciiTheme="minorHAnsi" w:hAnsiTheme="minorHAnsi" w:cstheme="minorHAnsi"/>
          <w:b/>
          <w:bCs/>
          <w:color w:val="auto"/>
          <w:sz w:val="28"/>
          <w:szCs w:val="28"/>
        </w:rPr>
        <w:t>Nedostatečný</w:t>
      </w:r>
      <w:r w:rsidR="004014C4" w:rsidRPr="0026622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pitný režim</w:t>
      </w:r>
      <w:r w:rsidRPr="0026622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v práci</w:t>
      </w:r>
      <w:r w:rsidR="004014C4" w:rsidRPr="0026622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vede k poklesu výkonnosti až o 25 %</w:t>
      </w:r>
      <w:r w:rsidRPr="00266220">
        <w:rPr>
          <w:rFonts w:asciiTheme="minorHAnsi" w:hAnsiTheme="minorHAnsi" w:cstheme="minorHAnsi"/>
          <w:b/>
          <w:bCs/>
          <w:color w:val="auto"/>
          <w:sz w:val="28"/>
          <w:szCs w:val="28"/>
        </w:rPr>
        <w:t>, říká studie</w:t>
      </w:r>
    </w:p>
    <w:p w14:paraId="547B02E2" w14:textId="77777777" w:rsidR="00494CEA" w:rsidRPr="00266220" w:rsidRDefault="00494CEA" w:rsidP="00494CEA">
      <w:pPr>
        <w:pStyle w:val="Odstavecseseznamem"/>
        <w:rPr>
          <w:rFonts w:cstheme="minorHAnsi"/>
          <w:b/>
          <w:bCs/>
        </w:rPr>
      </w:pPr>
    </w:p>
    <w:p w14:paraId="1E27BDCF" w14:textId="62DD47DE" w:rsidR="004014C4" w:rsidRPr="00266220" w:rsidRDefault="0035393A" w:rsidP="004014C4">
      <w:pPr>
        <w:rPr>
          <w:rFonts w:cstheme="minorHAnsi"/>
          <w:b/>
          <w:bCs/>
        </w:rPr>
      </w:pPr>
      <w:r w:rsidRPr="00266220">
        <w:rPr>
          <w:rFonts w:cstheme="minorHAnsi"/>
          <w:b/>
          <w:bCs/>
        </w:rPr>
        <w:t xml:space="preserve">Praha, </w:t>
      </w:r>
      <w:r w:rsidR="00F57A94">
        <w:rPr>
          <w:rFonts w:cstheme="minorHAnsi"/>
          <w:b/>
          <w:bCs/>
        </w:rPr>
        <w:t>3</w:t>
      </w:r>
      <w:r w:rsidR="00042459">
        <w:rPr>
          <w:rFonts w:cstheme="minorHAnsi"/>
          <w:b/>
          <w:bCs/>
        </w:rPr>
        <w:t>. června</w:t>
      </w:r>
      <w:r w:rsidR="00AF26DE" w:rsidRPr="00266220">
        <w:rPr>
          <w:rFonts w:cstheme="minorHAnsi"/>
          <w:b/>
          <w:bCs/>
        </w:rPr>
        <w:t xml:space="preserve"> </w:t>
      </w:r>
      <w:r w:rsidRPr="00266220">
        <w:rPr>
          <w:rFonts w:cstheme="minorHAnsi"/>
          <w:b/>
          <w:bCs/>
        </w:rPr>
        <w:t>202</w:t>
      </w:r>
      <w:r w:rsidR="006D51E8" w:rsidRPr="00266220">
        <w:rPr>
          <w:rFonts w:cstheme="minorHAnsi"/>
          <w:b/>
          <w:bCs/>
        </w:rPr>
        <w:t>5</w:t>
      </w:r>
      <w:r w:rsidRPr="00266220">
        <w:rPr>
          <w:rFonts w:cstheme="minorHAnsi"/>
        </w:rPr>
        <w:t xml:space="preserve"> </w:t>
      </w:r>
      <w:r w:rsidR="004014C4" w:rsidRPr="00266220">
        <w:rPr>
          <w:rFonts w:cstheme="minorHAnsi"/>
          <w:b/>
          <w:bCs/>
        </w:rPr>
        <w:t>–</w:t>
      </w:r>
      <w:r w:rsidRPr="00266220">
        <w:rPr>
          <w:rFonts w:cstheme="minorHAnsi"/>
          <w:b/>
          <w:bCs/>
        </w:rPr>
        <w:t xml:space="preserve"> </w:t>
      </w:r>
      <w:r w:rsidR="004014C4" w:rsidRPr="00266220">
        <w:rPr>
          <w:rFonts w:cstheme="minorHAnsi"/>
          <w:b/>
          <w:bCs/>
        </w:rPr>
        <w:t xml:space="preserve">V oblasti péče o zaměstnance </w:t>
      </w:r>
      <w:r w:rsidR="00B97262" w:rsidRPr="00266220">
        <w:rPr>
          <w:rFonts w:cstheme="minorHAnsi"/>
          <w:b/>
          <w:bCs/>
        </w:rPr>
        <w:t xml:space="preserve">se </w:t>
      </w:r>
      <w:r w:rsidR="004014C4" w:rsidRPr="00266220">
        <w:rPr>
          <w:rFonts w:cstheme="minorHAnsi"/>
          <w:b/>
          <w:bCs/>
        </w:rPr>
        <w:t xml:space="preserve">stále častěji objevuje jedno základní, přesto dlouho podceňované téma – pitný režim. Zatímco dříve byl vnímán především jako otázka komfortu, </w:t>
      </w:r>
      <w:r w:rsidR="00B97262" w:rsidRPr="00266220">
        <w:rPr>
          <w:rFonts w:cstheme="minorHAnsi"/>
          <w:b/>
          <w:bCs/>
        </w:rPr>
        <w:t xml:space="preserve">studie Journal of Nutrition </w:t>
      </w:r>
      <w:r w:rsidR="00FC1DDB" w:rsidRPr="00266220">
        <w:rPr>
          <w:rFonts w:cstheme="minorHAnsi"/>
          <w:b/>
          <w:bCs/>
        </w:rPr>
        <w:t>dokládá</w:t>
      </w:r>
      <w:r w:rsidR="00B97262" w:rsidRPr="00266220">
        <w:rPr>
          <w:rFonts w:cstheme="minorHAnsi"/>
          <w:b/>
          <w:bCs/>
        </w:rPr>
        <w:t>,</w:t>
      </w:r>
      <w:r w:rsidR="004014C4" w:rsidRPr="00266220">
        <w:rPr>
          <w:rFonts w:cstheme="minorHAnsi"/>
          <w:b/>
          <w:bCs/>
        </w:rPr>
        <w:t xml:space="preserve"> že pravidelný přísun tekutin zásadně ovlivňuje pracovní výkon, soustředění i celkovou pohodu na pracovišti.</w:t>
      </w:r>
      <w:r w:rsidR="00B97262" w:rsidRPr="00266220">
        <w:rPr>
          <w:rFonts w:cstheme="minorHAnsi"/>
          <w:b/>
          <w:bCs/>
        </w:rPr>
        <w:t xml:space="preserve"> </w:t>
      </w:r>
    </w:p>
    <w:p w14:paraId="75A978D3" w14:textId="721764BA" w:rsidR="004014C4" w:rsidRPr="00266220" w:rsidRDefault="00747192" w:rsidP="004014C4">
      <w:pPr>
        <w:rPr>
          <w:rFonts w:cstheme="minorHAnsi"/>
        </w:rPr>
      </w:pPr>
      <w:r w:rsidRPr="00266220">
        <w:rPr>
          <w:rFonts w:cstheme="minorHAnsi"/>
        </w:rPr>
        <w:t>„</w:t>
      </w:r>
      <w:r w:rsidR="00FC1DDB" w:rsidRPr="00266220">
        <w:rPr>
          <w:rFonts w:cstheme="minorHAnsi"/>
        </w:rPr>
        <w:t>Zmíněná studie</w:t>
      </w:r>
      <w:r w:rsidR="004014C4" w:rsidRPr="00266220">
        <w:rPr>
          <w:rFonts w:cstheme="minorHAnsi"/>
        </w:rPr>
        <w:t xml:space="preserve"> ukazuj</w:t>
      </w:r>
      <w:r w:rsidR="00FC1DDB" w:rsidRPr="00266220">
        <w:rPr>
          <w:rFonts w:cstheme="minorHAnsi"/>
        </w:rPr>
        <w:t>e</w:t>
      </w:r>
      <w:r w:rsidR="004014C4" w:rsidRPr="00266220">
        <w:rPr>
          <w:rFonts w:cstheme="minorHAnsi"/>
        </w:rPr>
        <w:t>, že i mírná ztráta tekutin na úrovni 3 až 4 % tělesné hmotnosti</w:t>
      </w:r>
      <w:r w:rsidRPr="00266220">
        <w:rPr>
          <w:rFonts w:cstheme="minorHAnsi"/>
        </w:rPr>
        <w:t xml:space="preserve"> vede</w:t>
      </w:r>
      <w:r w:rsidR="004014C4" w:rsidRPr="00266220">
        <w:rPr>
          <w:rFonts w:cstheme="minorHAnsi"/>
        </w:rPr>
        <w:t xml:space="preserve"> k dramatickému poklesu výkonnosti až o 25 %. Zaměstnanci se hůře soustředí, častěji dělají chyby, hůř zvládají stres a déle jim trvá dokončit úkoly. Přesto více než třetina lidí přiznává, že se k pravidelnému pití vody během pracovního dne dostává až v odpoledních hodinách, kdy už jejich produktivita přirozeně klesá. Největší podíl pracovní energie je tak promrhán kvůli něčemu tak základnímu, jako je nedostatek vody</w:t>
      </w:r>
      <w:r w:rsidRPr="00266220">
        <w:rPr>
          <w:rFonts w:cstheme="minorHAnsi"/>
        </w:rPr>
        <w:t xml:space="preserve">,“ </w:t>
      </w:r>
      <w:r w:rsidRPr="00266220">
        <w:rPr>
          <w:rFonts w:ascii="Calibri" w:hAnsi="Calibri" w:cs="Calibri"/>
        </w:rPr>
        <w:t>říká Jaroslav Žák ze společnosti BWT.</w:t>
      </w:r>
      <w:r w:rsidR="00B97262" w:rsidRPr="00266220">
        <w:t xml:space="preserve">  </w:t>
      </w:r>
    </w:p>
    <w:p w14:paraId="7F3DC573" w14:textId="78A05B24" w:rsidR="00747192" w:rsidRPr="00266220" w:rsidRDefault="00747192" w:rsidP="00FC1DDB">
      <w:pPr>
        <w:rPr>
          <w:rFonts w:cstheme="minorHAnsi"/>
          <w:b/>
          <w:bCs/>
        </w:rPr>
      </w:pPr>
      <w:r w:rsidRPr="00266220">
        <w:rPr>
          <w:rFonts w:cstheme="minorHAnsi"/>
          <w:b/>
          <w:bCs/>
        </w:rPr>
        <w:t>Firmy se začínají na pitný režim soustředit</w:t>
      </w:r>
    </w:p>
    <w:p w14:paraId="5E89869C" w14:textId="03913780" w:rsidR="0051614B" w:rsidRPr="00266220" w:rsidRDefault="00FC1DDB" w:rsidP="0051614B">
      <w:pPr>
        <w:rPr>
          <w:rFonts w:cstheme="minorHAnsi"/>
        </w:rPr>
      </w:pPr>
      <w:r w:rsidRPr="00266220">
        <w:rPr>
          <w:rFonts w:cstheme="minorHAnsi"/>
        </w:rPr>
        <w:t>Kvalita vody, kterou zaměstnanci pijí během celého dne, je pro schopnost soustředit se, a tedy i výkonnost, mimořádně důležitá</w:t>
      </w:r>
      <w:r w:rsidR="00C65786">
        <w:rPr>
          <w:rFonts w:cstheme="minorHAnsi"/>
        </w:rPr>
        <w:t>.</w:t>
      </w:r>
      <w:r w:rsidR="0051614B" w:rsidRPr="00266220">
        <w:rPr>
          <w:rFonts w:ascii="Helvetica" w:hAnsi="Helvetica" w:cs="Aptos"/>
          <w:sz w:val="21"/>
          <w:szCs w:val="21"/>
          <w:lang w:eastAsia="cs-CZ"/>
        </w:rPr>
        <w:t xml:space="preserve"> </w:t>
      </w:r>
      <w:r w:rsidR="0051614B" w:rsidRPr="00266220">
        <w:rPr>
          <w:rFonts w:cstheme="minorHAnsi"/>
        </w:rPr>
        <w:t>Nápoje na pracovišti zdarma jako benefit poskytuje podle různých průzkumů každá třetí firma.</w:t>
      </w:r>
    </w:p>
    <w:p w14:paraId="018D3390" w14:textId="5CFDF998" w:rsidR="004014C4" w:rsidRPr="00266220" w:rsidRDefault="00FC1DDB" w:rsidP="004014C4">
      <w:pPr>
        <w:rPr>
          <w:rFonts w:cstheme="minorHAnsi"/>
        </w:rPr>
      </w:pPr>
      <w:r w:rsidRPr="00266220">
        <w:rPr>
          <w:rFonts w:cstheme="minorHAnsi"/>
        </w:rPr>
        <w:t>„</w:t>
      </w:r>
      <w:r w:rsidR="004014C4" w:rsidRPr="00266220">
        <w:rPr>
          <w:rFonts w:cstheme="minorHAnsi"/>
        </w:rPr>
        <w:t xml:space="preserve">Firmy si začínají tento fakt uvědomovat a mění přístup. </w:t>
      </w:r>
      <w:r w:rsidR="00B97262" w:rsidRPr="00266220">
        <w:rPr>
          <w:rFonts w:cstheme="minorHAnsi"/>
        </w:rPr>
        <w:t xml:space="preserve">Stále častěji se v kancelářích a na dalších pracovištích objevují </w:t>
      </w:r>
      <w:r w:rsidR="004014C4" w:rsidRPr="00266220">
        <w:rPr>
          <w:rFonts w:cstheme="minorHAnsi"/>
        </w:rPr>
        <w:t xml:space="preserve">moderní zařízení s filtrovanou, chlazenou či perlivou vodou. Cílem není jen dopřát zaměstnancům komfort, ale </w:t>
      </w:r>
      <w:r w:rsidR="00B97262" w:rsidRPr="00266220">
        <w:rPr>
          <w:rFonts w:cstheme="minorHAnsi"/>
        </w:rPr>
        <w:t>zároveň jim poskytnout podmínky k tomu, aby mohli podávat co nejlepší pracovní výkon</w:t>
      </w:r>
      <w:r w:rsidR="004014C4" w:rsidRPr="00266220">
        <w:rPr>
          <w:rFonts w:cstheme="minorHAnsi"/>
        </w:rPr>
        <w:t xml:space="preserve">. </w:t>
      </w:r>
      <w:r w:rsidRPr="00266220">
        <w:rPr>
          <w:rFonts w:cstheme="minorHAnsi"/>
        </w:rPr>
        <w:t>Z</w:t>
      </w:r>
      <w:r w:rsidR="004014C4" w:rsidRPr="00266220">
        <w:rPr>
          <w:rFonts w:cstheme="minorHAnsi"/>
        </w:rPr>
        <w:t xml:space="preserve">ároveň roste důraz na osvětu </w:t>
      </w:r>
      <w:r w:rsidRPr="00266220">
        <w:rPr>
          <w:rFonts w:cstheme="minorHAnsi"/>
        </w:rPr>
        <w:t>a</w:t>
      </w:r>
      <w:r w:rsidR="004014C4" w:rsidRPr="00266220">
        <w:rPr>
          <w:rFonts w:cstheme="minorHAnsi"/>
        </w:rPr>
        <w:t xml:space="preserve"> firmy organizují wellbeing workshopy zaměřené </w:t>
      </w:r>
      <w:r w:rsidRPr="00266220">
        <w:rPr>
          <w:rFonts w:cstheme="minorHAnsi"/>
        </w:rPr>
        <w:t xml:space="preserve">mimo jiné i </w:t>
      </w:r>
      <w:r w:rsidR="004014C4" w:rsidRPr="00266220">
        <w:rPr>
          <w:rFonts w:cstheme="minorHAnsi"/>
        </w:rPr>
        <w:t>na správnou hydrataci</w:t>
      </w:r>
      <w:r w:rsidRPr="00266220">
        <w:rPr>
          <w:rFonts w:cstheme="minorHAnsi"/>
        </w:rPr>
        <w:t xml:space="preserve">,“ </w:t>
      </w:r>
      <w:r w:rsidRPr="00266220">
        <w:t>říká Michal Španěl, datový analytik JenPráce.cz.</w:t>
      </w:r>
    </w:p>
    <w:p w14:paraId="72121E0C" w14:textId="75134A71" w:rsidR="0035133D" w:rsidRPr="00266220" w:rsidRDefault="00FC1DDB" w:rsidP="0035133D">
      <w:pPr>
        <w:rPr>
          <w:rFonts w:cstheme="minorHAnsi"/>
        </w:rPr>
      </w:pPr>
      <w:r w:rsidRPr="00266220">
        <w:rPr>
          <w:rFonts w:cstheme="minorHAnsi"/>
        </w:rPr>
        <w:t>„</w:t>
      </w:r>
      <w:r w:rsidR="00747192" w:rsidRPr="00266220">
        <w:rPr>
          <w:rFonts w:cstheme="minorHAnsi"/>
        </w:rPr>
        <w:t>A t</w:t>
      </w:r>
      <w:r w:rsidR="004014C4" w:rsidRPr="00266220">
        <w:rPr>
          <w:rFonts w:cstheme="minorHAnsi"/>
        </w:rPr>
        <w:t>ato investice se</w:t>
      </w:r>
      <w:r w:rsidRPr="00266220">
        <w:rPr>
          <w:rFonts w:cstheme="minorHAnsi"/>
        </w:rPr>
        <w:t xml:space="preserve"> podle našich dat</w:t>
      </w:r>
      <w:r w:rsidR="004014C4" w:rsidRPr="00266220">
        <w:rPr>
          <w:rFonts w:cstheme="minorHAnsi"/>
        </w:rPr>
        <w:t xml:space="preserve"> vyplácí. </w:t>
      </w:r>
      <w:r w:rsidRPr="00266220">
        <w:rPr>
          <w:rFonts w:cstheme="minorHAnsi"/>
        </w:rPr>
        <w:t xml:space="preserve">Zvýšený </w:t>
      </w:r>
      <w:r w:rsidR="004014C4" w:rsidRPr="00266220">
        <w:rPr>
          <w:rFonts w:cstheme="minorHAnsi"/>
        </w:rPr>
        <w:t>důraz na pitný režim</w:t>
      </w:r>
      <w:r w:rsidRPr="00266220">
        <w:rPr>
          <w:rFonts w:cstheme="minorHAnsi"/>
        </w:rPr>
        <w:t xml:space="preserve"> zvyšuje</w:t>
      </w:r>
      <w:r w:rsidR="004014C4" w:rsidRPr="00266220">
        <w:rPr>
          <w:rFonts w:cstheme="minorHAnsi"/>
        </w:rPr>
        <w:t xml:space="preserve"> nejen okamžitou pracovní výkonnost, ale i dlouhodobou loajalitu zaměstnanců. Ti, kteří mají k dispozici kvalitní a chutnou vodu, méně absentují, čelí menší míře únavy a častěji vnímají své pracoviště jako místo, kde je o ně skutečně postaráno</w:t>
      </w:r>
      <w:r w:rsidRPr="00266220">
        <w:rPr>
          <w:rFonts w:cstheme="minorHAnsi"/>
        </w:rPr>
        <w:t xml:space="preserve">,“ dodává </w:t>
      </w:r>
      <w:r w:rsidRPr="00266220">
        <w:t xml:space="preserve">Michal Španěl z JenPráce.cz.  </w:t>
      </w:r>
      <w:r w:rsidR="0035133D" w:rsidRPr="00266220">
        <w:rPr>
          <w:rFonts w:cstheme="minorHAnsi"/>
        </w:rPr>
        <w:t xml:space="preserve"> </w:t>
      </w:r>
    </w:p>
    <w:p w14:paraId="050F3F14" w14:textId="3791CBCE" w:rsidR="001935E2" w:rsidRPr="00266220" w:rsidRDefault="00747192">
      <w:pPr>
        <w:rPr>
          <w:rFonts w:cstheme="minorHAnsi"/>
          <w:b/>
          <w:bCs/>
        </w:rPr>
      </w:pPr>
      <w:r w:rsidRPr="00266220">
        <w:rPr>
          <w:rFonts w:cstheme="minorHAnsi"/>
          <w:b/>
          <w:bCs/>
        </w:rPr>
        <w:t xml:space="preserve">Trendem je mineralizovaná voda </w:t>
      </w:r>
    </w:p>
    <w:p w14:paraId="2265182B" w14:textId="0A3F1303" w:rsidR="00747192" w:rsidRPr="00266220" w:rsidRDefault="00747192" w:rsidP="00A6376F">
      <w:pPr>
        <w:rPr>
          <w:rFonts w:cstheme="minorHAnsi"/>
        </w:rPr>
      </w:pPr>
      <w:r w:rsidRPr="00266220">
        <w:rPr>
          <w:rFonts w:cstheme="minorHAnsi"/>
        </w:rPr>
        <w:t>Posledním trendem ve vybavení pracovních kuchyněk, kanceláří i zasedacích místností je filtrovaná a mineralizovaná voda. Přináší totiž zdravou filtrovanou vodu navíc obohacenou o hořčík</w:t>
      </w:r>
      <w:r w:rsidR="00567749" w:rsidRPr="00266220">
        <w:rPr>
          <w:rFonts w:cstheme="minorHAnsi"/>
        </w:rPr>
        <w:t>.</w:t>
      </w:r>
    </w:p>
    <w:p w14:paraId="7B8145DC" w14:textId="29BD34E2" w:rsidR="00567749" w:rsidRPr="00266220" w:rsidRDefault="00567749">
      <w:pPr>
        <w:rPr>
          <w:rFonts w:cstheme="minorHAnsi"/>
        </w:rPr>
      </w:pPr>
      <w:r w:rsidRPr="00266220">
        <w:rPr>
          <w:rFonts w:cstheme="minorHAnsi"/>
        </w:rPr>
        <w:t xml:space="preserve">„Naše tělo potřebuje pro zdravé fungování a zejména psychickou odolnost dostatečný přísun hořčíku. Je nezbytný pro správnou funkci nervového systému, svalů a metabolismu, a jeho deficit se často projevuje únavou, podrážděností a sníženým pracovním výkonem. Ideální je jej do těla dostávat v nápojích, protože formou tablet se velká část do těla nedostane,“ říká Jaroslav Žák z BWT a dodává: „Vhodným řešením je obohatit vodu, kterou pijeme každý den. Hitem poslední doby jsou moderní filtry kohoutkové vody, které lze jednoduše pořídit domů a které kromě eliminace nečistot či bakterií přidají do vody právě hořčík a další minerály.“ </w:t>
      </w:r>
    </w:p>
    <w:p w14:paraId="3119018B" w14:textId="77777777" w:rsidR="00567749" w:rsidRPr="00266220" w:rsidRDefault="00567749">
      <w:pPr>
        <w:rPr>
          <w:rFonts w:ascii="Calibri" w:hAnsi="Calibri" w:cs="Calibri"/>
        </w:rPr>
      </w:pPr>
    </w:p>
    <w:p w14:paraId="75B98211" w14:textId="296209A7" w:rsidR="00CE11C5" w:rsidRPr="00266220" w:rsidRDefault="00CE11C5">
      <w:pPr>
        <w:rPr>
          <w:rFonts w:cstheme="minorHAnsi"/>
          <w:b/>
          <w:bCs/>
        </w:rPr>
      </w:pPr>
      <w:r w:rsidRPr="00266220">
        <w:rPr>
          <w:rFonts w:cstheme="minorHAnsi"/>
          <w:b/>
          <w:bCs/>
        </w:rPr>
        <w:t>Wel</w:t>
      </w:r>
      <w:r w:rsidR="001935E2" w:rsidRPr="00266220">
        <w:rPr>
          <w:rFonts w:cstheme="minorHAnsi"/>
          <w:b/>
          <w:bCs/>
        </w:rPr>
        <w:t>l</w:t>
      </w:r>
      <w:r w:rsidRPr="00266220">
        <w:rPr>
          <w:rFonts w:cstheme="minorHAnsi"/>
          <w:b/>
          <w:bCs/>
        </w:rPr>
        <w:t>be</w:t>
      </w:r>
      <w:r w:rsidR="001935E2" w:rsidRPr="00266220">
        <w:rPr>
          <w:rFonts w:cstheme="minorHAnsi"/>
          <w:b/>
          <w:bCs/>
        </w:rPr>
        <w:t>i</w:t>
      </w:r>
      <w:r w:rsidRPr="00266220">
        <w:rPr>
          <w:rFonts w:cstheme="minorHAnsi"/>
          <w:b/>
          <w:bCs/>
        </w:rPr>
        <w:t xml:space="preserve">ng </w:t>
      </w:r>
      <w:r w:rsidR="001935E2" w:rsidRPr="00266220">
        <w:rPr>
          <w:rFonts w:cstheme="minorHAnsi"/>
          <w:b/>
          <w:bCs/>
        </w:rPr>
        <w:t>jako součást firemní kultury</w:t>
      </w:r>
    </w:p>
    <w:p w14:paraId="5E48C579" w14:textId="275CFBFA" w:rsidR="005504F4" w:rsidRDefault="002D7FB1">
      <w:pPr>
        <w:rPr>
          <w:rFonts w:cstheme="minorHAnsi"/>
        </w:rPr>
      </w:pPr>
      <w:r w:rsidRPr="00266220">
        <w:rPr>
          <w:rFonts w:cstheme="minorHAnsi"/>
        </w:rPr>
        <w:t xml:space="preserve">Wellbeing </w:t>
      </w:r>
      <w:r w:rsidR="00AF7627" w:rsidRPr="00266220">
        <w:rPr>
          <w:rFonts w:cstheme="minorHAnsi"/>
        </w:rPr>
        <w:t xml:space="preserve">na pracovišti </w:t>
      </w:r>
      <w:r w:rsidRPr="00266220">
        <w:rPr>
          <w:rFonts w:cstheme="minorHAnsi"/>
        </w:rPr>
        <w:t xml:space="preserve">v posledních letech patří </w:t>
      </w:r>
      <w:r w:rsidR="00263F35" w:rsidRPr="00266220">
        <w:rPr>
          <w:rFonts w:cstheme="minorHAnsi"/>
        </w:rPr>
        <w:t>aktuálně</w:t>
      </w:r>
      <w:r w:rsidRPr="00266220">
        <w:rPr>
          <w:rFonts w:cstheme="minorHAnsi"/>
        </w:rPr>
        <w:t xml:space="preserve"> k nejskloňovanějším tématů</w:t>
      </w:r>
      <w:r w:rsidR="009B5B03" w:rsidRPr="00266220">
        <w:rPr>
          <w:rFonts w:cstheme="minorHAnsi"/>
        </w:rPr>
        <w:t>m</w:t>
      </w:r>
      <w:r w:rsidRPr="00266220">
        <w:rPr>
          <w:rFonts w:cstheme="minorHAnsi"/>
        </w:rPr>
        <w:t>. Stále jasněji je vidět souvislost mezi spokojeností zaměstnanců a dlouhodobou prosperitou firmy</w:t>
      </w:r>
      <w:r w:rsidR="0035133D" w:rsidRPr="00266220">
        <w:rPr>
          <w:rFonts w:cstheme="minorHAnsi"/>
        </w:rPr>
        <w:t xml:space="preserve">. </w:t>
      </w:r>
      <w:r w:rsidR="00263F35" w:rsidRPr="00266220">
        <w:rPr>
          <w:rFonts w:cstheme="minorHAnsi"/>
        </w:rPr>
        <w:t xml:space="preserve">Investice do </w:t>
      </w:r>
      <w:r w:rsidR="00263F35" w:rsidRPr="00266220">
        <w:rPr>
          <w:rFonts w:cstheme="minorHAnsi"/>
        </w:rPr>
        <w:lastRenderedPageBreak/>
        <w:t>wellbeingu zaměstnanců se firmám vrací v podobě vyšší produktivity, nižší fluktuace a lepší firemní kultury. Spokojený zaměstnanec je nejen výkonnější, ale také loajálnější, což přispívá k dlouhodobé prosperitě firmy</w:t>
      </w:r>
      <w:r w:rsidR="00FC1DDB" w:rsidRPr="00266220">
        <w:rPr>
          <w:rFonts w:cstheme="minorHAnsi"/>
        </w:rPr>
        <w:t>.</w:t>
      </w:r>
    </w:p>
    <w:p w14:paraId="6A7A0EB6" w14:textId="21D9B53C" w:rsidR="00AF26DE" w:rsidRPr="005824FF" w:rsidRDefault="00AF26DE">
      <w:pPr>
        <w:rPr>
          <w:rFonts w:cstheme="minorHAnsi"/>
        </w:rPr>
      </w:pPr>
    </w:p>
    <w:sectPr w:rsidR="00AF26DE" w:rsidRPr="00582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52A37"/>
    <w:multiLevelType w:val="hybridMultilevel"/>
    <w:tmpl w:val="86B097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41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30"/>
    <w:rsid w:val="00003F59"/>
    <w:rsid w:val="00042459"/>
    <w:rsid w:val="00061430"/>
    <w:rsid w:val="000644BA"/>
    <w:rsid w:val="0006644A"/>
    <w:rsid w:val="000A0EB2"/>
    <w:rsid w:val="000C42AA"/>
    <w:rsid w:val="00103041"/>
    <w:rsid w:val="00110A28"/>
    <w:rsid w:val="00111B21"/>
    <w:rsid w:val="0013101E"/>
    <w:rsid w:val="001342F2"/>
    <w:rsid w:val="00140776"/>
    <w:rsid w:val="00142D67"/>
    <w:rsid w:val="00151D3C"/>
    <w:rsid w:val="001935E2"/>
    <w:rsid w:val="001A0C44"/>
    <w:rsid w:val="001A6896"/>
    <w:rsid w:val="001C1C00"/>
    <w:rsid w:val="001F28E6"/>
    <w:rsid w:val="0022027C"/>
    <w:rsid w:val="00263F35"/>
    <w:rsid w:val="00266220"/>
    <w:rsid w:val="00282505"/>
    <w:rsid w:val="00285160"/>
    <w:rsid w:val="002B1B39"/>
    <w:rsid w:val="002D7FB1"/>
    <w:rsid w:val="00301A01"/>
    <w:rsid w:val="00327D4B"/>
    <w:rsid w:val="003335B1"/>
    <w:rsid w:val="0035133D"/>
    <w:rsid w:val="0035393A"/>
    <w:rsid w:val="003969EA"/>
    <w:rsid w:val="003A28B4"/>
    <w:rsid w:val="004014C4"/>
    <w:rsid w:val="004217B5"/>
    <w:rsid w:val="00494CEA"/>
    <w:rsid w:val="004F378B"/>
    <w:rsid w:val="00510708"/>
    <w:rsid w:val="0051614B"/>
    <w:rsid w:val="00543904"/>
    <w:rsid w:val="005504F4"/>
    <w:rsid w:val="00564FD2"/>
    <w:rsid w:val="00567749"/>
    <w:rsid w:val="005824FF"/>
    <w:rsid w:val="00591751"/>
    <w:rsid w:val="00592246"/>
    <w:rsid w:val="00595F1E"/>
    <w:rsid w:val="005F3EFE"/>
    <w:rsid w:val="0060307C"/>
    <w:rsid w:val="00617A05"/>
    <w:rsid w:val="00662A38"/>
    <w:rsid w:val="00673829"/>
    <w:rsid w:val="006825DD"/>
    <w:rsid w:val="00697309"/>
    <w:rsid w:val="006B3F18"/>
    <w:rsid w:val="006D51E8"/>
    <w:rsid w:val="0073523A"/>
    <w:rsid w:val="00747192"/>
    <w:rsid w:val="00755E31"/>
    <w:rsid w:val="007B755D"/>
    <w:rsid w:val="007F2FDF"/>
    <w:rsid w:val="008024FF"/>
    <w:rsid w:val="00810D0E"/>
    <w:rsid w:val="008111EE"/>
    <w:rsid w:val="0084286B"/>
    <w:rsid w:val="008456C3"/>
    <w:rsid w:val="008A4193"/>
    <w:rsid w:val="008D4CB9"/>
    <w:rsid w:val="008F10B1"/>
    <w:rsid w:val="008F509A"/>
    <w:rsid w:val="009677C1"/>
    <w:rsid w:val="009806B9"/>
    <w:rsid w:val="00985415"/>
    <w:rsid w:val="009863EE"/>
    <w:rsid w:val="009B5B03"/>
    <w:rsid w:val="009F154B"/>
    <w:rsid w:val="00A100B4"/>
    <w:rsid w:val="00A31421"/>
    <w:rsid w:val="00A6376F"/>
    <w:rsid w:val="00A71738"/>
    <w:rsid w:val="00AA0849"/>
    <w:rsid w:val="00AA49E6"/>
    <w:rsid w:val="00AF26DE"/>
    <w:rsid w:val="00AF7627"/>
    <w:rsid w:val="00B0050C"/>
    <w:rsid w:val="00B212B1"/>
    <w:rsid w:val="00B21E2D"/>
    <w:rsid w:val="00B2364D"/>
    <w:rsid w:val="00B238B7"/>
    <w:rsid w:val="00B40B1D"/>
    <w:rsid w:val="00B97262"/>
    <w:rsid w:val="00B97B04"/>
    <w:rsid w:val="00BB2765"/>
    <w:rsid w:val="00BB5F5A"/>
    <w:rsid w:val="00BD4672"/>
    <w:rsid w:val="00BE5D92"/>
    <w:rsid w:val="00BE6792"/>
    <w:rsid w:val="00C001FE"/>
    <w:rsid w:val="00C57E1B"/>
    <w:rsid w:val="00C635EC"/>
    <w:rsid w:val="00C645C0"/>
    <w:rsid w:val="00C65786"/>
    <w:rsid w:val="00C662C8"/>
    <w:rsid w:val="00C949FA"/>
    <w:rsid w:val="00CE11C5"/>
    <w:rsid w:val="00CE3F95"/>
    <w:rsid w:val="00D00AC1"/>
    <w:rsid w:val="00D14C90"/>
    <w:rsid w:val="00D506B6"/>
    <w:rsid w:val="00D63A5D"/>
    <w:rsid w:val="00DE23AB"/>
    <w:rsid w:val="00DF2A5F"/>
    <w:rsid w:val="00E007A8"/>
    <w:rsid w:val="00E107D8"/>
    <w:rsid w:val="00E14013"/>
    <w:rsid w:val="00E328C5"/>
    <w:rsid w:val="00E6680F"/>
    <w:rsid w:val="00E71F7B"/>
    <w:rsid w:val="00E81672"/>
    <w:rsid w:val="00E849BC"/>
    <w:rsid w:val="00EB463C"/>
    <w:rsid w:val="00ED3BA5"/>
    <w:rsid w:val="00F00ED4"/>
    <w:rsid w:val="00F57A94"/>
    <w:rsid w:val="00F76673"/>
    <w:rsid w:val="00FC1DDB"/>
    <w:rsid w:val="00FD1923"/>
    <w:rsid w:val="00FD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F2A0"/>
  <w15:chartTrackingRefBased/>
  <w15:docId w15:val="{3DD4ADA7-D552-49FC-A78A-678872BD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39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39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13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276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76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28516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516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516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516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516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D3BA5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D506B6"/>
  </w:style>
  <w:style w:type="paragraph" w:styleId="Odstavecseseznamem">
    <w:name w:val="List Paragraph"/>
    <w:basedOn w:val="Normln"/>
    <w:uiPriority w:val="34"/>
    <w:qFormat/>
    <w:rsid w:val="00494CEA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3513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5161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2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4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4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47400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89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0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30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6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5985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82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6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1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7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9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7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3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7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6973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52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1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493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5</cp:revision>
  <cp:lastPrinted>2024-10-09T09:15:00Z</cp:lastPrinted>
  <dcterms:created xsi:type="dcterms:W3CDTF">2025-05-30T09:11:00Z</dcterms:created>
  <dcterms:modified xsi:type="dcterms:W3CDTF">2025-06-03T08:54:00Z</dcterms:modified>
  <cp:category/>
</cp:coreProperties>
</file>