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4FDB32" w14:textId="09F4F6DC" w:rsidR="00E96716" w:rsidRPr="00BD29E5" w:rsidRDefault="003A18C3" w:rsidP="00114F4E">
      <w:pPr>
        <w:jc w:val="center"/>
        <w:rPr>
          <w:rFonts w:ascii="Arial" w:eastAsia="Times New Roman" w:hAnsi="Arial" w:cs="Arial"/>
          <w:b/>
          <w:bCs/>
          <w:sz w:val="28"/>
          <w:szCs w:val="28"/>
          <w:lang w:eastAsia="cs-CZ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cs-CZ"/>
        </w:rPr>
        <w:t>D</w:t>
      </w:r>
      <w:r w:rsidR="00E96716" w:rsidRPr="00BD29E5">
        <w:rPr>
          <w:rFonts w:ascii="Arial" w:eastAsia="Times New Roman" w:hAnsi="Arial" w:cs="Arial"/>
          <w:b/>
          <w:bCs/>
          <w:sz w:val="28"/>
          <w:szCs w:val="28"/>
          <w:lang w:eastAsia="cs-CZ"/>
        </w:rPr>
        <w:t>igitalizace je klíčem k budoucnosti české dopravy</w:t>
      </w:r>
      <w:r>
        <w:rPr>
          <w:rFonts w:ascii="Arial" w:eastAsia="Times New Roman" w:hAnsi="Arial" w:cs="Arial"/>
          <w:b/>
          <w:bCs/>
          <w:sz w:val="28"/>
          <w:szCs w:val="28"/>
          <w:lang w:eastAsia="cs-CZ"/>
        </w:rPr>
        <w:t xml:space="preserve"> </w:t>
      </w:r>
      <w:r>
        <w:rPr>
          <w:rFonts w:ascii="Arial" w:eastAsia="Times New Roman" w:hAnsi="Arial" w:cs="Arial"/>
          <w:b/>
          <w:bCs/>
          <w:sz w:val="28"/>
          <w:szCs w:val="28"/>
          <w:lang w:eastAsia="cs-CZ"/>
        </w:rPr>
        <w:br/>
        <w:t>říká jeden ze závěrů Silniční konference</w:t>
      </w:r>
    </w:p>
    <w:p w14:paraId="568F0B99" w14:textId="77777777" w:rsidR="00E96716" w:rsidRPr="00BD29E5" w:rsidRDefault="00E96716" w:rsidP="00FF349E">
      <w:pPr>
        <w:rPr>
          <w:rFonts w:ascii="Arial" w:eastAsia="Times New Roman" w:hAnsi="Arial" w:cs="Arial"/>
          <w:b/>
          <w:bCs/>
          <w:sz w:val="28"/>
          <w:szCs w:val="28"/>
          <w:lang w:eastAsia="cs-CZ"/>
        </w:rPr>
      </w:pPr>
    </w:p>
    <w:p w14:paraId="3B56FB86" w14:textId="77777777" w:rsidR="003A28E7" w:rsidRDefault="003A28E7" w:rsidP="00FF349E">
      <w:pPr>
        <w:rPr>
          <w:rFonts w:ascii="Arial" w:hAnsi="Arial" w:cs="Arial"/>
          <w:b/>
          <w:bCs/>
        </w:rPr>
      </w:pPr>
    </w:p>
    <w:p w14:paraId="34DE794C" w14:textId="4EEB7E3E" w:rsidR="00E96716" w:rsidRPr="003A28E7" w:rsidRDefault="00FF349E" w:rsidP="00FF349E">
      <w:pPr>
        <w:rPr>
          <w:rFonts w:ascii="Arial" w:hAnsi="Arial" w:cs="Arial"/>
          <w:sz w:val="22"/>
          <w:szCs w:val="22"/>
        </w:rPr>
      </w:pPr>
      <w:r w:rsidRPr="003A28E7">
        <w:rPr>
          <w:rFonts w:ascii="Arial" w:hAnsi="Arial" w:cs="Arial"/>
          <w:b/>
          <w:bCs/>
          <w:sz w:val="22"/>
          <w:szCs w:val="22"/>
        </w:rPr>
        <w:t xml:space="preserve">Brno, </w:t>
      </w:r>
      <w:r w:rsidR="00BD29E5" w:rsidRPr="003A28E7">
        <w:rPr>
          <w:rFonts w:ascii="Arial" w:hAnsi="Arial" w:cs="Arial"/>
          <w:b/>
          <w:bCs/>
          <w:sz w:val="22"/>
          <w:szCs w:val="22"/>
        </w:rPr>
        <w:t>15</w:t>
      </w:r>
      <w:r w:rsidRPr="003A28E7">
        <w:rPr>
          <w:rFonts w:ascii="Arial" w:hAnsi="Arial" w:cs="Arial"/>
          <w:b/>
          <w:bCs/>
          <w:sz w:val="22"/>
          <w:szCs w:val="22"/>
        </w:rPr>
        <w:t xml:space="preserve">. </w:t>
      </w:r>
      <w:r w:rsidR="005F7707" w:rsidRPr="003A28E7">
        <w:rPr>
          <w:rFonts w:ascii="Arial" w:hAnsi="Arial" w:cs="Arial"/>
          <w:b/>
          <w:bCs/>
          <w:sz w:val="22"/>
          <w:szCs w:val="22"/>
        </w:rPr>
        <w:t>září</w:t>
      </w:r>
      <w:r w:rsidRPr="003A28E7">
        <w:rPr>
          <w:rFonts w:ascii="Arial" w:hAnsi="Arial" w:cs="Arial"/>
          <w:b/>
          <w:bCs/>
          <w:sz w:val="22"/>
          <w:szCs w:val="22"/>
        </w:rPr>
        <w:t xml:space="preserve"> 2025</w:t>
      </w:r>
      <w:r w:rsidRPr="003A28E7">
        <w:rPr>
          <w:rFonts w:ascii="Arial" w:hAnsi="Arial" w:cs="Arial"/>
          <w:sz w:val="22"/>
          <w:szCs w:val="22"/>
        </w:rPr>
        <w:t xml:space="preserve"> </w:t>
      </w:r>
      <w:r w:rsidR="00E96716" w:rsidRPr="003A28E7">
        <w:rPr>
          <w:rFonts w:ascii="Arial" w:hAnsi="Arial" w:cs="Arial"/>
          <w:sz w:val="22"/>
          <w:szCs w:val="22"/>
        </w:rPr>
        <w:t>–</w:t>
      </w:r>
      <w:r w:rsidRPr="003A28E7">
        <w:rPr>
          <w:rFonts w:ascii="Arial" w:hAnsi="Arial" w:cs="Arial"/>
          <w:sz w:val="22"/>
          <w:szCs w:val="22"/>
        </w:rPr>
        <w:t xml:space="preserve"> </w:t>
      </w:r>
      <w:r w:rsidR="00E96716" w:rsidRPr="003A28E7">
        <w:rPr>
          <w:rFonts w:ascii="Arial" w:hAnsi="Arial" w:cs="Arial"/>
          <w:b/>
          <w:bCs/>
          <w:sz w:val="22"/>
          <w:szCs w:val="22"/>
        </w:rPr>
        <w:t>Účastníci letošní Silniční konference</w:t>
      </w:r>
      <w:r w:rsidR="00BD29E5" w:rsidRPr="003A28E7">
        <w:rPr>
          <w:rFonts w:ascii="Arial" w:hAnsi="Arial" w:cs="Arial"/>
          <w:b/>
          <w:bCs/>
          <w:sz w:val="22"/>
          <w:szCs w:val="22"/>
        </w:rPr>
        <w:t>, která proběhla koncem minulého týdně v Brně,</w:t>
      </w:r>
      <w:r w:rsidR="00E96716" w:rsidRPr="003A28E7">
        <w:rPr>
          <w:rFonts w:ascii="Arial" w:hAnsi="Arial" w:cs="Arial"/>
          <w:b/>
          <w:bCs/>
          <w:sz w:val="22"/>
          <w:szCs w:val="22"/>
        </w:rPr>
        <w:t xml:space="preserve"> se shodli, že pro budoucí rozvoj české dopravy je nezbytné nejen urychlit výstavbu dálnic a modernizaci stávající infrastruktury, ale zároveň intenzivně rozvíjet digitalizaci. Ta se stává klíčovým nástrojem pro efektivní správu komunikací, plánování investic</w:t>
      </w:r>
      <w:r w:rsidR="00765644" w:rsidRPr="003A28E7">
        <w:rPr>
          <w:rFonts w:ascii="Arial" w:hAnsi="Arial" w:cs="Arial"/>
          <w:b/>
          <w:bCs/>
          <w:sz w:val="22"/>
          <w:szCs w:val="22"/>
        </w:rPr>
        <w:t>, velké úspory</w:t>
      </w:r>
      <w:r w:rsidR="00E96716" w:rsidRPr="003A28E7">
        <w:rPr>
          <w:rFonts w:ascii="Arial" w:hAnsi="Arial" w:cs="Arial"/>
          <w:b/>
          <w:bCs/>
          <w:sz w:val="22"/>
          <w:szCs w:val="22"/>
        </w:rPr>
        <w:t xml:space="preserve"> i zajištění bezpečné a plynulé dopravy</w:t>
      </w:r>
      <w:r w:rsidR="00E96716" w:rsidRPr="003A28E7">
        <w:rPr>
          <w:rFonts w:ascii="Arial" w:hAnsi="Arial" w:cs="Arial"/>
          <w:sz w:val="22"/>
          <w:szCs w:val="22"/>
        </w:rPr>
        <w:t>.</w:t>
      </w:r>
    </w:p>
    <w:p w14:paraId="0E45DB44" w14:textId="77777777" w:rsidR="00E96716" w:rsidRPr="003A28E7" w:rsidRDefault="00E96716" w:rsidP="00FF349E">
      <w:pPr>
        <w:rPr>
          <w:rFonts w:ascii="Arial" w:hAnsi="Arial" w:cs="Arial"/>
          <w:sz w:val="22"/>
          <w:szCs w:val="22"/>
        </w:rPr>
      </w:pPr>
    </w:p>
    <w:p w14:paraId="52EFAFBE" w14:textId="15AF1D8E" w:rsidR="00FF349E" w:rsidRPr="003A28E7" w:rsidRDefault="00FF349E" w:rsidP="00FF349E">
      <w:pPr>
        <w:rPr>
          <w:rFonts w:ascii="Arial" w:hAnsi="Arial" w:cs="Arial"/>
          <w:sz w:val="22"/>
          <w:szCs w:val="22"/>
        </w:rPr>
      </w:pPr>
      <w:r w:rsidRPr="003A28E7">
        <w:rPr>
          <w:rFonts w:ascii="Arial" w:hAnsi="Arial" w:cs="Arial"/>
          <w:sz w:val="22"/>
          <w:szCs w:val="22"/>
        </w:rPr>
        <w:t>Současná situace české správy silnic je podobná té zahraniční. Čelí stárnutí vozovek, zvýšenému provozu a tlaku na efektivitu financování. Nedávné nasazení digitalizace umožňuje sledovat stav komunikací v reálném čase a předvídat, kde a kdy budou opravy potřebné.</w:t>
      </w:r>
      <w:r w:rsidR="005F7707" w:rsidRPr="003A28E7">
        <w:rPr>
          <w:rFonts w:ascii="Arial" w:hAnsi="Arial" w:cs="Arial"/>
          <w:sz w:val="22"/>
          <w:szCs w:val="22"/>
        </w:rPr>
        <w:t xml:space="preserve"> Například Systém hospodaření s vozovkou (SHV) společnosti VARS BRNO </w:t>
      </w:r>
      <w:r w:rsidRPr="003A28E7">
        <w:rPr>
          <w:rFonts w:ascii="Arial" w:hAnsi="Arial" w:cs="Arial"/>
          <w:sz w:val="22"/>
          <w:szCs w:val="22"/>
        </w:rPr>
        <w:t>umožňuje rychlejší a přesnější rozhodování o zásazích a lepší koordinaci mezi dodavateli. Prediktivní modely například odhadují, kdy a jak se vozovka začne zhoršovat, a plánují opravy tak, aby zásahy byly účinné a minimalizovaly dopad na dopravu.</w:t>
      </w:r>
    </w:p>
    <w:p w14:paraId="1004D1BD" w14:textId="77777777" w:rsidR="00FF349E" w:rsidRPr="003A28E7" w:rsidRDefault="00FF349E" w:rsidP="00FF349E">
      <w:pPr>
        <w:rPr>
          <w:rFonts w:ascii="Arial" w:hAnsi="Arial" w:cs="Arial"/>
          <w:sz w:val="22"/>
          <w:szCs w:val="22"/>
        </w:rPr>
      </w:pPr>
    </w:p>
    <w:p w14:paraId="1B9897BA" w14:textId="7F8C123D" w:rsidR="00FF349E" w:rsidRPr="003A28E7" w:rsidRDefault="00FF349E" w:rsidP="00FF349E">
      <w:pPr>
        <w:rPr>
          <w:rFonts w:ascii="Arial" w:hAnsi="Arial" w:cs="Arial"/>
          <w:sz w:val="22"/>
          <w:szCs w:val="22"/>
        </w:rPr>
      </w:pPr>
      <w:r w:rsidRPr="003A28E7">
        <w:rPr>
          <w:rFonts w:ascii="Arial" w:hAnsi="Arial" w:cs="Arial"/>
          <w:sz w:val="22"/>
          <w:szCs w:val="22"/>
        </w:rPr>
        <w:t>„Digitalizace přináší revoluci do správy dopravní infrastruktury – nejde jen o sběr dat, ale především o chytré propojení různých typů údržby a efektivní koordinaci dodavatelů, kteří spravují dopravní infrastrukturu. Díky tomu mohou správci komunikací plánovat zásahy s maximální efektivitou, minimalizovat dopady na provoz a zajistit plynulost dopravy. Digitální nástroje propojují jednotlivé úseky i zapojené subjekty, což umožňuje optimálně využívat čas, pracovní kapacity i rozpočty,“ říká</w:t>
      </w:r>
      <w:r w:rsidR="00114F4E" w:rsidRPr="003A28E7">
        <w:rPr>
          <w:rFonts w:ascii="Arial" w:hAnsi="Arial" w:cs="Arial"/>
          <w:sz w:val="22"/>
          <w:szCs w:val="22"/>
        </w:rPr>
        <w:t xml:space="preserve"> </w:t>
      </w:r>
      <w:r w:rsidR="00BD6829" w:rsidRPr="003A28E7">
        <w:rPr>
          <w:rFonts w:ascii="Arial" w:hAnsi="Arial" w:cs="Arial"/>
          <w:sz w:val="22"/>
          <w:szCs w:val="22"/>
        </w:rPr>
        <w:t xml:space="preserve">Tomáš </w:t>
      </w:r>
      <w:proofErr w:type="spellStart"/>
      <w:r w:rsidR="00BD6829" w:rsidRPr="003A28E7">
        <w:rPr>
          <w:rFonts w:ascii="Arial" w:hAnsi="Arial" w:cs="Arial"/>
          <w:sz w:val="22"/>
          <w:szCs w:val="22"/>
        </w:rPr>
        <w:t>Miniberger</w:t>
      </w:r>
      <w:proofErr w:type="spellEnd"/>
      <w:r w:rsidR="00BD6829" w:rsidRPr="003A28E7">
        <w:rPr>
          <w:rFonts w:ascii="Arial" w:hAnsi="Arial" w:cs="Arial"/>
          <w:sz w:val="22"/>
          <w:szCs w:val="22"/>
        </w:rPr>
        <w:t xml:space="preserve">, </w:t>
      </w:r>
      <w:r w:rsidR="00F11C43" w:rsidRPr="003A28E7">
        <w:rPr>
          <w:rFonts w:ascii="Arial" w:hAnsi="Arial" w:cs="Arial"/>
          <w:sz w:val="22"/>
          <w:szCs w:val="22"/>
        </w:rPr>
        <w:t>generální ředitel a předseda představenstva společnosti VARS BRNO</w:t>
      </w:r>
      <w:r w:rsidRPr="003A28E7">
        <w:rPr>
          <w:rFonts w:ascii="Arial" w:hAnsi="Arial" w:cs="Arial"/>
          <w:sz w:val="22"/>
          <w:szCs w:val="22"/>
        </w:rPr>
        <w:t>.</w:t>
      </w:r>
    </w:p>
    <w:p w14:paraId="10A09F7D" w14:textId="77777777" w:rsidR="00FF349E" w:rsidRPr="003A28E7" w:rsidRDefault="00FF349E" w:rsidP="00FF349E">
      <w:pPr>
        <w:rPr>
          <w:rFonts w:ascii="Arial" w:hAnsi="Arial" w:cs="Arial"/>
          <w:sz w:val="22"/>
          <w:szCs w:val="22"/>
        </w:rPr>
      </w:pPr>
    </w:p>
    <w:p w14:paraId="48016FD8" w14:textId="77777777" w:rsidR="00FF349E" w:rsidRPr="003A28E7" w:rsidRDefault="00FF349E" w:rsidP="00FF349E">
      <w:pPr>
        <w:rPr>
          <w:rFonts w:ascii="Arial" w:hAnsi="Arial" w:cs="Arial"/>
          <w:b/>
          <w:bCs/>
          <w:sz w:val="22"/>
          <w:szCs w:val="22"/>
        </w:rPr>
      </w:pPr>
      <w:r w:rsidRPr="003A28E7">
        <w:rPr>
          <w:rFonts w:ascii="Arial" w:hAnsi="Arial" w:cs="Arial"/>
          <w:b/>
          <w:bCs/>
          <w:sz w:val="22"/>
          <w:szCs w:val="22"/>
        </w:rPr>
        <w:t>SHV a CEV: nástroje pro efektivní údržbu</w:t>
      </w:r>
    </w:p>
    <w:p w14:paraId="1AC0BDAD" w14:textId="64E15730" w:rsidR="00FF349E" w:rsidRPr="003A28E7" w:rsidRDefault="00FF349E" w:rsidP="00FF349E">
      <w:pPr>
        <w:rPr>
          <w:rFonts w:ascii="Arial" w:hAnsi="Arial" w:cs="Arial"/>
          <w:sz w:val="22"/>
          <w:szCs w:val="22"/>
        </w:rPr>
      </w:pPr>
      <w:r w:rsidRPr="003A28E7">
        <w:rPr>
          <w:rFonts w:ascii="Arial" w:hAnsi="Arial" w:cs="Arial"/>
          <w:sz w:val="22"/>
          <w:szCs w:val="22"/>
        </w:rPr>
        <w:t>VARS BRNO disponuje dvěma klíčovými nástroji. Systém hospodaření s vozovkou (SHV) se zaměřuje na souvislou údržbu – plánuje a koordinuje rozsáhlejší</w:t>
      </w:r>
      <w:r w:rsidR="00AE4C17" w:rsidRPr="003A28E7">
        <w:rPr>
          <w:rFonts w:ascii="Arial" w:hAnsi="Arial" w:cs="Arial"/>
          <w:sz w:val="22"/>
          <w:szCs w:val="22"/>
        </w:rPr>
        <w:t xml:space="preserve"> akce</w:t>
      </w:r>
      <w:r w:rsidRPr="003A28E7">
        <w:rPr>
          <w:rFonts w:ascii="Arial" w:hAnsi="Arial" w:cs="Arial"/>
          <w:sz w:val="22"/>
          <w:szCs w:val="22"/>
        </w:rPr>
        <w:t xml:space="preserve"> s ohledem na stav silniční sítě, aby byly prováděny efektivně a předvídatelně</w:t>
      </w:r>
      <w:r w:rsidR="00023A71" w:rsidRPr="003A28E7">
        <w:rPr>
          <w:rFonts w:ascii="Arial" w:hAnsi="Arial" w:cs="Arial"/>
          <w:sz w:val="22"/>
          <w:szCs w:val="22"/>
        </w:rPr>
        <w:t xml:space="preserve">. </w:t>
      </w:r>
    </w:p>
    <w:p w14:paraId="1186E786" w14:textId="33DAC85F" w:rsidR="00FF349E" w:rsidRPr="003A28E7" w:rsidRDefault="00FF349E" w:rsidP="00FF349E">
      <w:pPr>
        <w:rPr>
          <w:rFonts w:ascii="Arial" w:hAnsi="Arial" w:cs="Arial"/>
          <w:sz w:val="22"/>
          <w:szCs w:val="22"/>
        </w:rPr>
      </w:pPr>
      <w:r w:rsidRPr="003A28E7">
        <w:rPr>
          <w:rFonts w:ascii="Arial" w:hAnsi="Arial" w:cs="Arial"/>
          <w:sz w:val="22"/>
          <w:szCs w:val="22"/>
        </w:rPr>
        <w:t>Druhým nástrojem je Centrální evidence vad (CEV), provozní aplikace</w:t>
      </w:r>
      <w:r w:rsidR="003A402F" w:rsidRPr="003A28E7">
        <w:rPr>
          <w:rFonts w:ascii="Arial" w:hAnsi="Arial" w:cs="Arial"/>
          <w:sz w:val="22"/>
          <w:szCs w:val="22"/>
        </w:rPr>
        <w:t>, jejímž cílem je automatizace procesů</w:t>
      </w:r>
      <w:r w:rsidR="0044009C" w:rsidRPr="003A28E7">
        <w:rPr>
          <w:rFonts w:ascii="Arial" w:hAnsi="Arial" w:cs="Arial"/>
          <w:sz w:val="22"/>
          <w:szCs w:val="22"/>
        </w:rPr>
        <w:t xml:space="preserve"> </w:t>
      </w:r>
      <w:r w:rsidR="00DE4FD5" w:rsidRPr="003A28E7">
        <w:rPr>
          <w:rFonts w:ascii="Arial" w:hAnsi="Arial" w:cs="Arial"/>
          <w:sz w:val="22"/>
          <w:szCs w:val="22"/>
        </w:rPr>
        <w:t xml:space="preserve">řízení a </w:t>
      </w:r>
      <w:r w:rsidR="00F50385" w:rsidRPr="003A28E7">
        <w:rPr>
          <w:rFonts w:ascii="Arial" w:hAnsi="Arial" w:cs="Arial"/>
          <w:sz w:val="22"/>
          <w:szCs w:val="22"/>
        </w:rPr>
        <w:t>realizace</w:t>
      </w:r>
      <w:r w:rsidR="006416C3" w:rsidRPr="003A28E7">
        <w:rPr>
          <w:rFonts w:ascii="Arial" w:hAnsi="Arial" w:cs="Arial"/>
          <w:sz w:val="22"/>
          <w:szCs w:val="22"/>
        </w:rPr>
        <w:t xml:space="preserve"> </w:t>
      </w:r>
      <w:r w:rsidRPr="003A28E7">
        <w:rPr>
          <w:rFonts w:ascii="Arial" w:hAnsi="Arial" w:cs="Arial"/>
          <w:sz w:val="22"/>
          <w:szCs w:val="22"/>
        </w:rPr>
        <w:t>běžn</w:t>
      </w:r>
      <w:r w:rsidR="00DE4FD5" w:rsidRPr="003A28E7">
        <w:rPr>
          <w:rFonts w:ascii="Arial" w:hAnsi="Arial" w:cs="Arial"/>
          <w:sz w:val="22"/>
          <w:szCs w:val="22"/>
        </w:rPr>
        <w:t>é</w:t>
      </w:r>
      <w:r w:rsidRPr="003A28E7">
        <w:rPr>
          <w:rFonts w:ascii="Arial" w:hAnsi="Arial" w:cs="Arial"/>
          <w:sz w:val="22"/>
          <w:szCs w:val="22"/>
        </w:rPr>
        <w:t xml:space="preserve"> údržb</w:t>
      </w:r>
      <w:r w:rsidR="00DE4FD5" w:rsidRPr="003A28E7">
        <w:rPr>
          <w:rFonts w:ascii="Arial" w:hAnsi="Arial" w:cs="Arial"/>
          <w:sz w:val="22"/>
          <w:szCs w:val="22"/>
        </w:rPr>
        <w:t>y</w:t>
      </w:r>
      <w:r w:rsidR="006416C3" w:rsidRPr="003A28E7">
        <w:rPr>
          <w:rFonts w:ascii="Arial" w:hAnsi="Arial" w:cs="Arial"/>
          <w:sz w:val="22"/>
          <w:szCs w:val="22"/>
        </w:rPr>
        <w:t xml:space="preserve"> včetně kontrol</w:t>
      </w:r>
      <w:r w:rsidR="009436FD" w:rsidRPr="003A28E7">
        <w:rPr>
          <w:rFonts w:ascii="Arial" w:hAnsi="Arial" w:cs="Arial"/>
          <w:sz w:val="22"/>
          <w:szCs w:val="22"/>
        </w:rPr>
        <w:t xml:space="preserve">y </w:t>
      </w:r>
      <w:r w:rsidR="00F50385" w:rsidRPr="003A28E7">
        <w:rPr>
          <w:rFonts w:ascii="Arial" w:hAnsi="Arial" w:cs="Arial"/>
          <w:sz w:val="22"/>
          <w:szCs w:val="22"/>
        </w:rPr>
        <w:t>výkonu externích dodavatelů údržby</w:t>
      </w:r>
      <w:r w:rsidRPr="003A28E7">
        <w:rPr>
          <w:rFonts w:ascii="Arial" w:hAnsi="Arial" w:cs="Arial"/>
          <w:sz w:val="22"/>
          <w:szCs w:val="22"/>
        </w:rPr>
        <w:t xml:space="preserve">. </w:t>
      </w:r>
    </w:p>
    <w:p w14:paraId="0B8BAFE4" w14:textId="77777777" w:rsidR="00FF349E" w:rsidRPr="003A28E7" w:rsidRDefault="00FF349E" w:rsidP="00FF349E">
      <w:pPr>
        <w:rPr>
          <w:rFonts w:ascii="Arial" w:hAnsi="Arial" w:cs="Arial"/>
          <w:sz w:val="22"/>
          <w:szCs w:val="22"/>
        </w:rPr>
      </w:pPr>
    </w:p>
    <w:p w14:paraId="384C1842" w14:textId="750A1BA7" w:rsidR="00765644" w:rsidRPr="003A28E7" w:rsidRDefault="00114F4E" w:rsidP="00765644">
      <w:pPr>
        <w:rPr>
          <w:rFonts w:ascii="Arial" w:hAnsi="Arial" w:cs="Arial"/>
          <w:sz w:val="22"/>
          <w:szCs w:val="22"/>
        </w:rPr>
      </w:pPr>
      <w:r w:rsidRPr="003A28E7">
        <w:rPr>
          <w:rFonts w:ascii="Arial" w:hAnsi="Arial" w:cs="Arial"/>
          <w:sz w:val="22"/>
          <w:szCs w:val="22"/>
        </w:rPr>
        <w:t>„</w:t>
      </w:r>
      <w:r w:rsidR="3B819B60" w:rsidRPr="003A28E7">
        <w:rPr>
          <w:rFonts w:ascii="Arial" w:hAnsi="Arial" w:cs="Arial"/>
          <w:sz w:val="22"/>
          <w:szCs w:val="22"/>
        </w:rPr>
        <w:t>D</w:t>
      </w:r>
      <w:r w:rsidR="00FF349E" w:rsidRPr="003A28E7">
        <w:rPr>
          <w:rFonts w:ascii="Arial" w:hAnsi="Arial" w:cs="Arial"/>
          <w:sz w:val="22"/>
          <w:szCs w:val="22"/>
        </w:rPr>
        <w:t xml:space="preserve">igitalizace umožňuje sledovat stav komunikací v reálném čase a předvídat, kde a kdy budou opravy potřebné. To posouvá SHV od </w:t>
      </w:r>
      <w:r w:rsidR="00F11C43" w:rsidRPr="003A28E7">
        <w:rPr>
          <w:rFonts w:ascii="Arial" w:hAnsi="Arial" w:cs="Arial"/>
          <w:sz w:val="22"/>
          <w:szCs w:val="22"/>
        </w:rPr>
        <w:t>původn</w:t>
      </w:r>
      <w:r w:rsidR="1D223132" w:rsidRPr="003A28E7">
        <w:rPr>
          <w:rFonts w:ascii="Arial" w:hAnsi="Arial" w:cs="Arial"/>
          <w:sz w:val="22"/>
          <w:szCs w:val="22"/>
        </w:rPr>
        <w:t xml:space="preserve">ího </w:t>
      </w:r>
      <w:r w:rsidR="00F11C43" w:rsidRPr="003A28E7">
        <w:rPr>
          <w:rFonts w:ascii="Arial" w:hAnsi="Arial" w:cs="Arial"/>
          <w:sz w:val="22"/>
          <w:szCs w:val="22"/>
        </w:rPr>
        <w:t>účelu</w:t>
      </w:r>
      <w:r w:rsidRPr="003A28E7">
        <w:rPr>
          <w:rFonts w:ascii="Arial" w:hAnsi="Arial" w:cs="Arial"/>
          <w:sz w:val="22"/>
          <w:szCs w:val="22"/>
        </w:rPr>
        <w:t xml:space="preserve">, </w:t>
      </w:r>
      <w:r w:rsidR="14E2F52F" w:rsidRPr="003A28E7">
        <w:rPr>
          <w:rFonts w:ascii="Arial" w:hAnsi="Arial" w:cs="Arial"/>
          <w:sz w:val="22"/>
          <w:szCs w:val="22"/>
        </w:rPr>
        <w:t xml:space="preserve">nástroje </w:t>
      </w:r>
      <w:r w:rsidR="08E66B73" w:rsidRPr="003A28E7">
        <w:rPr>
          <w:rFonts w:ascii="Arial" w:hAnsi="Arial" w:cs="Arial"/>
          <w:sz w:val="22"/>
          <w:szCs w:val="22"/>
        </w:rPr>
        <w:t>na str</w:t>
      </w:r>
      <w:r w:rsidR="2DD825BA" w:rsidRPr="003A28E7">
        <w:rPr>
          <w:rFonts w:ascii="Arial" w:hAnsi="Arial" w:cs="Arial"/>
          <w:sz w:val="22"/>
          <w:szCs w:val="22"/>
        </w:rPr>
        <w:t>a</w:t>
      </w:r>
      <w:r w:rsidR="08E66B73" w:rsidRPr="003A28E7">
        <w:rPr>
          <w:rFonts w:ascii="Arial" w:hAnsi="Arial" w:cs="Arial"/>
          <w:sz w:val="22"/>
          <w:szCs w:val="22"/>
        </w:rPr>
        <w:t xml:space="preserve">tegické plánování </w:t>
      </w:r>
      <w:r w:rsidR="00FF349E" w:rsidRPr="003A28E7">
        <w:rPr>
          <w:rFonts w:ascii="Arial" w:hAnsi="Arial" w:cs="Arial"/>
          <w:sz w:val="22"/>
          <w:szCs w:val="22"/>
        </w:rPr>
        <w:t>k</w:t>
      </w:r>
      <w:r w:rsidR="00F11C43" w:rsidRPr="003A28E7">
        <w:rPr>
          <w:rFonts w:ascii="Arial" w:hAnsi="Arial" w:cs="Arial"/>
          <w:sz w:val="22"/>
          <w:szCs w:val="22"/>
        </w:rPr>
        <w:t xml:space="preserve"> současnému mnohem efektivnějšímu účelu, nástroji </w:t>
      </w:r>
      <w:r w:rsidR="00FF349E" w:rsidRPr="003A28E7">
        <w:rPr>
          <w:rFonts w:ascii="Arial" w:hAnsi="Arial" w:cs="Arial"/>
          <w:sz w:val="22"/>
          <w:szCs w:val="22"/>
        </w:rPr>
        <w:t xml:space="preserve">provoznímu – data a propojení s CEV samy </w:t>
      </w:r>
      <w:r w:rsidR="00F11C43" w:rsidRPr="003A28E7">
        <w:rPr>
          <w:rFonts w:ascii="Arial" w:hAnsi="Arial" w:cs="Arial"/>
          <w:sz w:val="22"/>
          <w:szCs w:val="22"/>
        </w:rPr>
        <w:t>po</w:t>
      </w:r>
      <w:r w:rsidR="00FF349E" w:rsidRPr="003A28E7">
        <w:rPr>
          <w:rFonts w:ascii="Arial" w:hAnsi="Arial" w:cs="Arial"/>
          <w:sz w:val="22"/>
          <w:szCs w:val="22"/>
        </w:rPr>
        <w:t xml:space="preserve">vedou k efektivnější údržbě,“ říká </w:t>
      </w:r>
      <w:r w:rsidR="00BD6829" w:rsidRPr="003A28E7">
        <w:rPr>
          <w:rFonts w:ascii="Arial" w:hAnsi="Arial" w:cs="Arial"/>
          <w:sz w:val="22"/>
          <w:szCs w:val="22"/>
        </w:rPr>
        <w:t xml:space="preserve">Marie </w:t>
      </w:r>
      <w:proofErr w:type="spellStart"/>
      <w:r w:rsidR="00BD6829" w:rsidRPr="003A28E7">
        <w:rPr>
          <w:rFonts w:ascii="Arial" w:hAnsi="Arial" w:cs="Arial"/>
          <w:sz w:val="22"/>
          <w:szCs w:val="22"/>
        </w:rPr>
        <w:t>Filakovská</w:t>
      </w:r>
      <w:proofErr w:type="spellEnd"/>
      <w:r w:rsidR="00055B33" w:rsidRPr="003A28E7">
        <w:rPr>
          <w:rFonts w:ascii="Arial" w:hAnsi="Arial" w:cs="Arial"/>
          <w:sz w:val="22"/>
          <w:szCs w:val="22"/>
        </w:rPr>
        <w:t xml:space="preserve">, </w:t>
      </w:r>
      <w:r w:rsidR="00BD6829" w:rsidRPr="003A28E7">
        <w:rPr>
          <w:rFonts w:ascii="Arial" w:hAnsi="Arial" w:cs="Arial"/>
          <w:sz w:val="22"/>
          <w:szCs w:val="22"/>
        </w:rPr>
        <w:t xml:space="preserve">ředitelka divize Hospodaření s pozemními komunikacemi a GIS </w:t>
      </w:r>
      <w:r w:rsidR="00FF349E" w:rsidRPr="003A28E7">
        <w:rPr>
          <w:rFonts w:ascii="Arial" w:hAnsi="Arial" w:cs="Arial"/>
          <w:sz w:val="22"/>
          <w:szCs w:val="22"/>
        </w:rPr>
        <w:t>ze společnosti VARS BRNO.</w:t>
      </w:r>
      <w:r w:rsidR="00765644" w:rsidRPr="003A28E7">
        <w:rPr>
          <w:rFonts w:ascii="Arial" w:hAnsi="Arial" w:cs="Arial"/>
          <w:sz w:val="22"/>
          <w:szCs w:val="22"/>
        </w:rPr>
        <w:t xml:space="preserve"> „Systém je také významným přínosem pro hospodaření a úspory. Dokáže vyhodnotit, zda se například z nákladového hlediska vyplatí danou komunikaci či její část opravit nyní, za rok nebo za dva,“ dodává Martina Procházková</w:t>
      </w:r>
      <w:r w:rsidR="00BD29E5" w:rsidRPr="003A28E7">
        <w:rPr>
          <w:rFonts w:ascii="Arial" w:hAnsi="Arial" w:cs="Arial"/>
          <w:sz w:val="22"/>
          <w:szCs w:val="22"/>
        </w:rPr>
        <w:t xml:space="preserve"> z VARS BRNO.</w:t>
      </w:r>
    </w:p>
    <w:p w14:paraId="3B14F468" w14:textId="77777777" w:rsidR="00FF349E" w:rsidRPr="003A28E7" w:rsidRDefault="00FF349E" w:rsidP="00FF349E">
      <w:pPr>
        <w:rPr>
          <w:rFonts w:ascii="Arial" w:hAnsi="Arial" w:cs="Arial"/>
          <w:sz w:val="22"/>
          <w:szCs w:val="22"/>
        </w:rPr>
      </w:pPr>
    </w:p>
    <w:p w14:paraId="238455C3" w14:textId="5B802595" w:rsidR="00FF349E" w:rsidRPr="003A28E7" w:rsidRDefault="00FF349E" w:rsidP="00FF349E">
      <w:pPr>
        <w:rPr>
          <w:rFonts w:ascii="Arial" w:hAnsi="Arial" w:cs="Arial"/>
          <w:b/>
          <w:bCs/>
          <w:sz w:val="22"/>
          <w:szCs w:val="22"/>
        </w:rPr>
      </w:pPr>
      <w:r w:rsidRPr="003A28E7">
        <w:rPr>
          <w:rFonts w:ascii="Arial" w:hAnsi="Arial" w:cs="Arial"/>
          <w:b/>
          <w:bCs/>
          <w:sz w:val="22"/>
          <w:szCs w:val="22"/>
        </w:rPr>
        <w:t>Digitalizace a její konkrétní přínosy</w:t>
      </w:r>
    </w:p>
    <w:p w14:paraId="26DADB54" w14:textId="35EC38B6" w:rsidR="00FF349E" w:rsidRPr="003A28E7" w:rsidRDefault="00FF349E" w:rsidP="00FF349E">
      <w:pPr>
        <w:rPr>
          <w:rFonts w:ascii="Arial" w:hAnsi="Arial" w:cs="Arial"/>
          <w:sz w:val="22"/>
          <w:szCs w:val="22"/>
        </w:rPr>
      </w:pPr>
      <w:r w:rsidRPr="003A28E7">
        <w:rPr>
          <w:rFonts w:ascii="Arial" w:hAnsi="Arial" w:cs="Arial"/>
          <w:sz w:val="22"/>
          <w:szCs w:val="22"/>
        </w:rPr>
        <w:t>Digitalizace umožňuje rychlejší a přesnější rozhodování o zásazích a lepší koordinaci mezi dodavateli. Prediktivní modely například odhadují, kdy a jak se vozovka začne zhoršovat, a plánují opravy tak, aby zásahy byly účinné a minimalizovaly dopad na dopravu. Praktické přínosy jsou patrné nejen pro správce komunikací, kteří mají přístup k podrobným datům, ale i pro občany a města – plynulejší doprava, bezpečnější silnice, méně zdržení a lepší možnost plánování.</w:t>
      </w:r>
    </w:p>
    <w:p w14:paraId="12E11F94" w14:textId="77777777" w:rsidR="00FF349E" w:rsidRPr="003A28E7" w:rsidRDefault="00FF349E" w:rsidP="00FF349E">
      <w:pPr>
        <w:rPr>
          <w:rFonts w:ascii="Arial" w:hAnsi="Arial" w:cs="Arial"/>
          <w:sz w:val="22"/>
          <w:szCs w:val="22"/>
        </w:rPr>
      </w:pPr>
    </w:p>
    <w:p w14:paraId="23AED6D5" w14:textId="009DFB1E" w:rsidR="00FF349E" w:rsidRPr="003A28E7" w:rsidRDefault="00FF349E" w:rsidP="00FF349E">
      <w:pPr>
        <w:rPr>
          <w:rFonts w:ascii="Arial" w:hAnsi="Arial" w:cs="Arial"/>
          <w:sz w:val="22"/>
          <w:szCs w:val="22"/>
        </w:rPr>
      </w:pPr>
      <w:r w:rsidRPr="003A28E7">
        <w:rPr>
          <w:rFonts w:ascii="Arial" w:hAnsi="Arial" w:cs="Arial"/>
          <w:sz w:val="22"/>
          <w:szCs w:val="22"/>
        </w:rPr>
        <w:t xml:space="preserve">„Digitalizace není jen technický nástroj, ale také prostředek pro dlouhodobé strategické rozhodování. Umožňuje efektivně plánovat investice, lépe rozdělovat pracovní síly a sledovat, které úseky vyžadují okamžitou pozornost a které lze opravit později. Takový </w:t>
      </w:r>
      <w:r w:rsidRPr="003A28E7">
        <w:rPr>
          <w:rFonts w:ascii="Arial" w:hAnsi="Arial" w:cs="Arial"/>
          <w:sz w:val="22"/>
          <w:szCs w:val="22"/>
        </w:rPr>
        <w:lastRenderedPageBreak/>
        <w:t xml:space="preserve">přístup snižuje zbytečné výdaje a zvyšuje kvalitu správy infrastruktury,“ říká </w:t>
      </w:r>
      <w:r w:rsidR="00BD6829" w:rsidRPr="003A28E7">
        <w:rPr>
          <w:rFonts w:ascii="Arial" w:hAnsi="Arial" w:cs="Arial"/>
          <w:sz w:val="22"/>
          <w:szCs w:val="22"/>
        </w:rPr>
        <w:t xml:space="preserve">Tomáš </w:t>
      </w:r>
      <w:proofErr w:type="spellStart"/>
      <w:r w:rsidR="00BD6829" w:rsidRPr="003A28E7">
        <w:rPr>
          <w:rFonts w:ascii="Arial" w:hAnsi="Arial" w:cs="Arial"/>
          <w:sz w:val="22"/>
          <w:szCs w:val="22"/>
        </w:rPr>
        <w:t>Miniberger</w:t>
      </w:r>
      <w:proofErr w:type="spellEnd"/>
      <w:r w:rsidR="00BD6829" w:rsidRPr="003A28E7">
        <w:rPr>
          <w:rFonts w:ascii="Arial" w:hAnsi="Arial" w:cs="Arial"/>
          <w:sz w:val="22"/>
          <w:szCs w:val="22"/>
        </w:rPr>
        <w:t xml:space="preserve"> </w:t>
      </w:r>
      <w:r w:rsidRPr="003A28E7">
        <w:rPr>
          <w:rFonts w:ascii="Arial" w:hAnsi="Arial" w:cs="Arial"/>
          <w:sz w:val="22"/>
          <w:szCs w:val="22"/>
        </w:rPr>
        <w:t xml:space="preserve">ze společnosti VARS BRNO a dodává: „Propojení CEV a SHV spolu s digitalizovanými daty </w:t>
      </w:r>
      <w:r w:rsidR="007630C4" w:rsidRPr="003A28E7">
        <w:rPr>
          <w:rFonts w:ascii="Arial" w:hAnsi="Arial" w:cs="Arial"/>
          <w:sz w:val="22"/>
          <w:szCs w:val="22"/>
        </w:rPr>
        <w:t>zlepšuje</w:t>
      </w:r>
      <w:r w:rsidRPr="003A28E7">
        <w:rPr>
          <w:rFonts w:ascii="Arial" w:hAnsi="Arial" w:cs="Arial"/>
          <w:sz w:val="22"/>
          <w:szCs w:val="22"/>
        </w:rPr>
        <w:t xml:space="preserve"> správu komunikací na celostátní úrovni, zejména dálnic a silnic 1. třídy. Budoucnost správy silnic vidíme ve stále větší integraci prediktivních modelů a udržitelných materiálů, což umožní efektivní správu infrastruktury s minimálními náklady a dopady na životní prostředí.</w:t>
      </w:r>
      <w:r w:rsidR="4CF85DC7" w:rsidRPr="003A28E7">
        <w:rPr>
          <w:rFonts w:ascii="Arial" w:hAnsi="Arial" w:cs="Arial"/>
          <w:sz w:val="22"/>
          <w:szCs w:val="22"/>
        </w:rPr>
        <w:t xml:space="preserve"> </w:t>
      </w:r>
      <w:r w:rsidRPr="003A28E7">
        <w:rPr>
          <w:rFonts w:ascii="Arial" w:hAnsi="Arial" w:cs="Arial"/>
          <w:sz w:val="22"/>
          <w:szCs w:val="22"/>
        </w:rPr>
        <w:t>Pracuje se také na sdílení dat při plánování údržby a oprav.“</w:t>
      </w:r>
    </w:p>
    <w:p w14:paraId="49E7350D" w14:textId="77777777" w:rsidR="00FF349E" w:rsidRPr="003A28E7" w:rsidRDefault="00FF349E" w:rsidP="00FF349E">
      <w:pPr>
        <w:rPr>
          <w:rFonts w:ascii="Arial" w:hAnsi="Arial" w:cs="Arial"/>
          <w:sz w:val="22"/>
          <w:szCs w:val="22"/>
        </w:rPr>
      </w:pPr>
    </w:p>
    <w:p w14:paraId="69FF1961" w14:textId="05234057" w:rsidR="00F9335B" w:rsidRPr="003A28E7" w:rsidRDefault="3B30AC51" w:rsidP="00CE0D9A">
      <w:pPr>
        <w:rPr>
          <w:rFonts w:ascii="Arial" w:hAnsi="Arial" w:cs="Arial"/>
          <w:b/>
          <w:bCs/>
          <w:sz w:val="22"/>
          <w:szCs w:val="22"/>
        </w:rPr>
      </w:pPr>
      <w:r w:rsidRPr="003A28E7">
        <w:rPr>
          <w:rFonts w:ascii="Arial" w:hAnsi="Arial" w:cs="Arial"/>
          <w:b/>
          <w:bCs/>
          <w:sz w:val="22"/>
          <w:szCs w:val="22"/>
        </w:rPr>
        <w:t>Výz</w:t>
      </w:r>
      <w:r w:rsidR="0056210C" w:rsidRPr="003A28E7">
        <w:rPr>
          <w:rFonts w:ascii="Arial" w:hAnsi="Arial" w:cs="Arial"/>
          <w:b/>
          <w:bCs/>
          <w:sz w:val="22"/>
          <w:szCs w:val="22"/>
        </w:rPr>
        <w:t>n</w:t>
      </w:r>
      <w:r w:rsidRPr="003A28E7">
        <w:rPr>
          <w:rFonts w:ascii="Arial" w:hAnsi="Arial" w:cs="Arial"/>
          <w:b/>
          <w:bCs/>
          <w:sz w:val="22"/>
          <w:szCs w:val="22"/>
        </w:rPr>
        <w:t>amný p</w:t>
      </w:r>
      <w:r w:rsidR="3A7FE03B" w:rsidRPr="003A28E7">
        <w:rPr>
          <w:rFonts w:ascii="Arial" w:hAnsi="Arial" w:cs="Arial"/>
          <w:b/>
          <w:bCs/>
          <w:sz w:val="22"/>
          <w:szCs w:val="22"/>
        </w:rPr>
        <w:t>o</w:t>
      </w:r>
      <w:r w:rsidRPr="003A28E7">
        <w:rPr>
          <w:rFonts w:ascii="Arial" w:hAnsi="Arial" w:cs="Arial"/>
          <w:b/>
          <w:bCs/>
          <w:sz w:val="22"/>
          <w:szCs w:val="22"/>
        </w:rPr>
        <w:t xml:space="preserve">sun </w:t>
      </w:r>
      <w:r w:rsidR="007B0F2F" w:rsidRPr="003A28E7">
        <w:rPr>
          <w:rFonts w:ascii="Arial" w:hAnsi="Arial" w:cs="Arial"/>
          <w:b/>
          <w:bCs/>
          <w:sz w:val="22"/>
          <w:szCs w:val="22"/>
        </w:rPr>
        <w:t xml:space="preserve">ve správě silničního majetku </w:t>
      </w:r>
      <w:r w:rsidR="00473B57" w:rsidRPr="003A28E7">
        <w:rPr>
          <w:rFonts w:ascii="Arial" w:hAnsi="Arial" w:cs="Arial"/>
          <w:b/>
          <w:bCs/>
          <w:sz w:val="22"/>
          <w:szCs w:val="22"/>
        </w:rPr>
        <w:t>přináší</w:t>
      </w:r>
      <w:r w:rsidR="0FAAA917" w:rsidRPr="003A28E7">
        <w:rPr>
          <w:rFonts w:ascii="Arial" w:hAnsi="Arial" w:cs="Arial"/>
          <w:b/>
          <w:bCs/>
          <w:sz w:val="22"/>
          <w:szCs w:val="22"/>
        </w:rPr>
        <w:t xml:space="preserve"> </w:t>
      </w:r>
      <w:r w:rsidR="00E04DE7" w:rsidRPr="003A28E7">
        <w:rPr>
          <w:rFonts w:ascii="Arial" w:hAnsi="Arial" w:cs="Arial"/>
          <w:b/>
          <w:bCs/>
          <w:sz w:val="22"/>
          <w:szCs w:val="22"/>
        </w:rPr>
        <w:t xml:space="preserve">implementace </w:t>
      </w:r>
      <w:r w:rsidR="0FAAA917" w:rsidRPr="003A28E7">
        <w:rPr>
          <w:rFonts w:ascii="Arial" w:hAnsi="Arial" w:cs="Arial"/>
          <w:b/>
          <w:bCs/>
          <w:sz w:val="22"/>
          <w:szCs w:val="22"/>
        </w:rPr>
        <w:t>BIM</w:t>
      </w:r>
    </w:p>
    <w:p w14:paraId="281EE1C4" w14:textId="7A0D9CEF" w:rsidR="007F4FF3" w:rsidRPr="003A28E7" w:rsidRDefault="007F4FF3" w:rsidP="00CA3EFC">
      <w:pPr>
        <w:rPr>
          <w:rFonts w:ascii="Arial" w:hAnsi="Arial" w:cs="Arial"/>
          <w:sz w:val="22"/>
          <w:szCs w:val="22"/>
        </w:rPr>
      </w:pPr>
      <w:r w:rsidRPr="003A28E7">
        <w:rPr>
          <w:rFonts w:ascii="Arial" w:hAnsi="Arial" w:cs="Arial"/>
          <w:sz w:val="22"/>
          <w:szCs w:val="22"/>
        </w:rPr>
        <w:t>BIM může výrazně přispět například při expertním posuzování poruch vozovek. Díky němu bude možné zpětně dohledat informace o použitých technologiích,</w:t>
      </w:r>
      <w:r w:rsidR="00E96716" w:rsidRPr="003A28E7">
        <w:rPr>
          <w:rFonts w:ascii="Arial" w:hAnsi="Arial" w:cs="Arial"/>
          <w:sz w:val="22"/>
          <w:szCs w:val="22"/>
        </w:rPr>
        <w:t xml:space="preserve"> </w:t>
      </w:r>
      <w:r w:rsidRPr="003A28E7">
        <w:rPr>
          <w:rFonts w:ascii="Arial" w:hAnsi="Arial" w:cs="Arial"/>
          <w:sz w:val="22"/>
          <w:szCs w:val="22"/>
        </w:rPr>
        <w:t>materiálech, podmínkách pokládky betonu či asfaltu, včetně původu materiálu. Tím se minimalizuje riziko opakování chyb v budoucnosti.</w:t>
      </w:r>
      <w:r w:rsidR="00E96716" w:rsidRPr="003A28E7">
        <w:rPr>
          <w:rFonts w:ascii="Arial" w:hAnsi="Arial" w:cs="Arial"/>
          <w:sz w:val="22"/>
          <w:szCs w:val="22"/>
        </w:rPr>
        <w:t xml:space="preserve"> </w:t>
      </w:r>
      <w:r w:rsidRPr="003A28E7">
        <w:rPr>
          <w:rFonts w:ascii="Arial" w:hAnsi="Arial" w:cs="Arial"/>
          <w:sz w:val="22"/>
          <w:szCs w:val="22"/>
        </w:rPr>
        <w:t>Význam BIM se projeví také v oblasti periodické údržby – do systému hospodaření s vozovkou (SHV) se budou automaticky přenášet údaje o četnosti prohlídek, revizí, specifikacích materiálů a dalších relevantních informacích.</w:t>
      </w:r>
      <w:r w:rsidR="003A18C3" w:rsidRPr="003A28E7">
        <w:rPr>
          <w:rFonts w:ascii="Arial" w:hAnsi="Arial" w:cs="Arial"/>
          <w:sz w:val="22"/>
          <w:szCs w:val="22"/>
        </w:rPr>
        <w:t xml:space="preserve"> </w:t>
      </w:r>
      <w:r w:rsidRPr="003A28E7">
        <w:rPr>
          <w:rFonts w:ascii="Arial" w:hAnsi="Arial" w:cs="Arial"/>
          <w:sz w:val="22"/>
          <w:szCs w:val="22"/>
        </w:rPr>
        <w:t xml:space="preserve">Naopak z SHV, respektive ze systému správy majetku, budou veškeré změny týkající se infrastruktury zpětně zapisovány do BIM modelu. Tím se uzavírá celý životní cyklus </w:t>
      </w:r>
      <w:r w:rsidR="32384D1D" w:rsidRPr="003A28E7">
        <w:rPr>
          <w:rFonts w:ascii="Arial" w:hAnsi="Arial" w:cs="Arial"/>
          <w:sz w:val="22"/>
          <w:szCs w:val="22"/>
        </w:rPr>
        <w:t>silničního majetku.</w:t>
      </w:r>
    </w:p>
    <w:p w14:paraId="209F00A7" w14:textId="77777777" w:rsidR="00BD29E5" w:rsidRPr="003A28E7" w:rsidRDefault="00BD29E5" w:rsidP="00E96716">
      <w:pPr>
        <w:spacing w:before="100" w:line="216" w:lineRule="auto"/>
        <w:rPr>
          <w:rFonts w:ascii="Arial" w:hAnsi="Arial" w:cs="Arial"/>
          <w:sz w:val="22"/>
          <w:szCs w:val="22"/>
        </w:rPr>
      </w:pPr>
    </w:p>
    <w:p w14:paraId="11B8696D" w14:textId="793EE2B6" w:rsidR="00BD29E5" w:rsidRPr="003A28E7" w:rsidRDefault="00BD29E5" w:rsidP="00E96716">
      <w:pPr>
        <w:spacing w:before="100" w:line="216" w:lineRule="auto"/>
        <w:rPr>
          <w:rFonts w:ascii="Arial" w:hAnsi="Arial" w:cs="Arial"/>
          <w:b/>
          <w:bCs/>
          <w:sz w:val="22"/>
          <w:szCs w:val="22"/>
        </w:rPr>
      </w:pPr>
      <w:r w:rsidRPr="003A28E7">
        <w:rPr>
          <w:rFonts w:ascii="Arial" w:hAnsi="Arial" w:cs="Arial"/>
          <w:b/>
          <w:bCs/>
          <w:sz w:val="22"/>
          <w:szCs w:val="22"/>
        </w:rPr>
        <w:t>Vysoké tempo výstavby i provozu</w:t>
      </w:r>
    </w:p>
    <w:p w14:paraId="1A630328" w14:textId="00326124" w:rsidR="00BD29E5" w:rsidRPr="003A28E7" w:rsidRDefault="00BD29E5" w:rsidP="00E96716">
      <w:pPr>
        <w:spacing w:before="100" w:line="216" w:lineRule="auto"/>
        <w:rPr>
          <w:rFonts w:ascii="Arial" w:hAnsi="Arial" w:cs="Arial"/>
          <w:sz w:val="22"/>
          <w:szCs w:val="22"/>
        </w:rPr>
      </w:pPr>
      <w:r w:rsidRPr="003A28E7">
        <w:rPr>
          <w:rFonts w:ascii="Arial" w:hAnsi="Arial" w:cs="Arial"/>
          <w:sz w:val="22"/>
          <w:szCs w:val="22"/>
        </w:rPr>
        <w:t>V</w:t>
      </w:r>
      <w:r w:rsidR="00EF4DA0" w:rsidRPr="003A28E7">
        <w:rPr>
          <w:rFonts w:ascii="Arial" w:hAnsi="Arial" w:cs="Arial"/>
          <w:sz w:val="22"/>
          <w:szCs w:val="22"/>
        </w:rPr>
        <w:t>ý</w:t>
      </w:r>
      <w:r w:rsidRPr="003A28E7">
        <w:rPr>
          <w:rFonts w:ascii="Arial" w:hAnsi="Arial" w:cs="Arial"/>
          <w:sz w:val="22"/>
          <w:szCs w:val="22"/>
        </w:rPr>
        <w:t xml:space="preserve">stavba </w:t>
      </w:r>
      <w:r w:rsidR="00CF7525" w:rsidRPr="003A28E7">
        <w:rPr>
          <w:rFonts w:ascii="Arial" w:hAnsi="Arial" w:cs="Arial"/>
          <w:sz w:val="22"/>
          <w:szCs w:val="22"/>
        </w:rPr>
        <w:t>dopravní</w:t>
      </w:r>
      <w:r w:rsidRPr="003A28E7">
        <w:rPr>
          <w:rFonts w:ascii="Arial" w:hAnsi="Arial" w:cs="Arial"/>
          <w:sz w:val="22"/>
          <w:szCs w:val="22"/>
        </w:rPr>
        <w:t xml:space="preserve"> infrastruktury se v </w:t>
      </w:r>
      <w:r w:rsidR="00CF7525" w:rsidRPr="003A28E7">
        <w:rPr>
          <w:rFonts w:ascii="Arial" w:hAnsi="Arial" w:cs="Arial"/>
          <w:sz w:val="22"/>
          <w:szCs w:val="22"/>
        </w:rPr>
        <w:t>posledních</w:t>
      </w:r>
      <w:r w:rsidRPr="003A28E7">
        <w:rPr>
          <w:rFonts w:ascii="Arial" w:hAnsi="Arial" w:cs="Arial"/>
          <w:sz w:val="22"/>
          <w:szCs w:val="22"/>
        </w:rPr>
        <w:t xml:space="preserve"> letech </w:t>
      </w:r>
      <w:r w:rsidR="00CF7525" w:rsidRPr="003A28E7">
        <w:rPr>
          <w:rFonts w:ascii="Arial" w:hAnsi="Arial" w:cs="Arial"/>
          <w:sz w:val="22"/>
          <w:szCs w:val="22"/>
        </w:rPr>
        <w:t>ř</w:t>
      </w:r>
      <w:r w:rsidRPr="003A28E7">
        <w:rPr>
          <w:rFonts w:ascii="Arial" w:hAnsi="Arial" w:cs="Arial"/>
          <w:sz w:val="22"/>
          <w:szCs w:val="22"/>
        </w:rPr>
        <w:t>ad</w:t>
      </w:r>
      <w:r w:rsidR="00CF7525" w:rsidRPr="003A28E7">
        <w:rPr>
          <w:rFonts w:ascii="Arial" w:hAnsi="Arial" w:cs="Arial"/>
          <w:sz w:val="22"/>
          <w:szCs w:val="22"/>
        </w:rPr>
        <w:t>í</w:t>
      </w:r>
      <w:r w:rsidRPr="003A28E7">
        <w:rPr>
          <w:rFonts w:ascii="Arial" w:hAnsi="Arial" w:cs="Arial"/>
          <w:sz w:val="22"/>
          <w:szCs w:val="22"/>
        </w:rPr>
        <w:t xml:space="preserve"> mezi oblasti, </w:t>
      </w:r>
      <w:r w:rsidR="00CF7525" w:rsidRPr="003A28E7">
        <w:rPr>
          <w:rFonts w:ascii="Arial" w:hAnsi="Arial" w:cs="Arial"/>
          <w:sz w:val="22"/>
          <w:szCs w:val="22"/>
        </w:rPr>
        <w:t>které</w:t>
      </w:r>
      <w:r w:rsidRPr="003A28E7">
        <w:rPr>
          <w:rFonts w:ascii="Arial" w:hAnsi="Arial" w:cs="Arial"/>
          <w:sz w:val="22"/>
          <w:szCs w:val="22"/>
        </w:rPr>
        <w:t xml:space="preserve"> jsou </w:t>
      </w:r>
      <w:r w:rsidR="00CF7525" w:rsidRPr="003A28E7">
        <w:rPr>
          <w:rFonts w:ascii="Arial" w:hAnsi="Arial" w:cs="Arial"/>
          <w:sz w:val="22"/>
          <w:szCs w:val="22"/>
        </w:rPr>
        <w:t>pomyslným</w:t>
      </w:r>
      <w:r w:rsidRPr="003A28E7">
        <w:rPr>
          <w:rFonts w:ascii="Arial" w:hAnsi="Arial" w:cs="Arial"/>
          <w:sz w:val="22"/>
          <w:szCs w:val="22"/>
        </w:rPr>
        <w:t xml:space="preserve"> tahounem ekonomiky v </w:t>
      </w:r>
      <w:r w:rsidR="00CF7525" w:rsidRPr="003A28E7">
        <w:rPr>
          <w:rFonts w:ascii="Arial" w:hAnsi="Arial" w:cs="Arial"/>
          <w:sz w:val="22"/>
          <w:szCs w:val="22"/>
        </w:rPr>
        <w:t>Č</w:t>
      </w:r>
      <w:r w:rsidRPr="003A28E7">
        <w:rPr>
          <w:rFonts w:ascii="Arial" w:hAnsi="Arial" w:cs="Arial"/>
          <w:sz w:val="22"/>
          <w:szCs w:val="22"/>
        </w:rPr>
        <w:t>esk</w:t>
      </w:r>
      <w:r w:rsidR="00CF7525" w:rsidRPr="003A28E7">
        <w:rPr>
          <w:rFonts w:ascii="Arial" w:hAnsi="Arial" w:cs="Arial"/>
          <w:sz w:val="22"/>
          <w:szCs w:val="22"/>
        </w:rPr>
        <w:t>é</w:t>
      </w:r>
      <w:r w:rsidRPr="003A28E7">
        <w:rPr>
          <w:rFonts w:ascii="Arial" w:hAnsi="Arial" w:cs="Arial"/>
          <w:sz w:val="22"/>
          <w:szCs w:val="22"/>
        </w:rPr>
        <w:t xml:space="preserve"> republice. </w:t>
      </w:r>
      <w:r w:rsidR="00CF7525" w:rsidRPr="003A28E7">
        <w:rPr>
          <w:rFonts w:ascii="Arial" w:hAnsi="Arial" w:cs="Arial"/>
          <w:sz w:val="22"/>
          <w:szCs w:val="22"/>
        </w:rPr>
        <w:t>Obdobn</w:t>
      </w:r>
      <w:r w:rsidR="009D10A7" w:rsidRPr="003A28E7">
        <w:rPr>
          <w:rFonts w:ascii="Arial" w:hAnsi="Arial" w:cs="Arial"/>
          <w:sz w:val="22"/>
          <w:szCs w:val="22"/>
        </w:rPr>
        <w:t>ý</w:t>
      </w:r>
      <w:r w:rsidRPr="003A28E7">
        <w:rPr>
          <w:rFonts w:ascii="Arial" w:hAnsi="Arial" w:cs="Arial"/>
          <w:sz w:val="22"/>
          <w:szCs w:val="22"/>
        </w:rPr>
        <w:t xml:space="preserve"> </w:t>
      </w:r>
      <w:r w:rsidR="00CF7525" w:rsidRPr="003A28E7">
        <w:rPr>
          <w:rFonts w:ascii="Arial" w:hAnsi="Arial" w:cs="Arial"/>
          <w:sz w:val="22"/>
          <w:szCs w:val="22"/>
        </w:rPr>
        <w:t>stavební</w:t>
      </w:r>
      <w:r w:rsidRPr="003A28E7">
        <w:rPr>
          <w:rFonts w:ascii="Arial" w:hAnsi="Arial" w:cs="Arial"/>
          <w:sz w:val="22"/>
          <w:szCs w:val="22"/>
        </w:rPr>
        <w:t xml:space="preserve">́ boom </w:t>
      </w:r>
      <w:r w:rsidR="00CF7525" w:rsidRPr="003A28E7">
        <w:rPr>
          <w:rFonts w:ascii="Arial" w:hAnsi="Arial" w:cs="Arial"/>
          <w:sz w:val="22"/>
          <w:szCs w:val="22"/>
        </w:rPr>
        <w:t>nezažív</w:t>
      </w:r>
      <w:r w:rsidR="00EF4DA0" w:rsidRPr="003A28E7">
        <w:rPr>
          <w:rFonts w:ascii="Arial" w:hAnsi="Arial" w:cs="Arial"/>
          <w:sz w:val="22"/>
          <w:szCs w:val="22"/>
        </w:rPr>
        <w:t>á</w:t>
      </w:r>
      <w:r w:rsidRPr="003A28E7">
        <w:rPr>
          <w:rFonts w:ascii="Arial" w:hAnsi="Arial" w:cs="Arial"/>
          <w:sz w:val="22"/>
          <w:szCs w:val="22"/>
        </w:rPr>
        <w:t xml:space="preserve"> prakticky </w:t>
      </w:r>
      <w:r w:rsidR="00EF4DA0" w:rsidRPr="003A28E7">
        <w:rPr>
          <w:rFonts w:ascii="Arial" w:hAnsi="Arial" w:cs="Arial"/>
          <w:sz w:val="22"/>
          <w:szCs w:val="22"/>
        </w:rPr>
        <w:t>žá</w:t>
      </w:r>
      <w:r w:rsidRPr="003A28E7">
        <w:rPr>
          <w:rFonts w:ascii="Arial" w:hAnsi="Arial" w:cs="Arial"/>
          <w:sz w:val="22"/>
          <w:szCs w:val="22"/>
        </w:rPr>
        <w:t>dn</w:t>
      </w:r>
      <w:r w:rsidR="00EF4DA0" w:rsidRPr="003A28E7">
        <w:rPr>
          <w:rFonts w:ascii="Arial" w:hAnsi="Arial" w:cs="Arial"/>
          <w:sz w:val="22"/>
          <w:szCs w:val="22"/>
        </w:rPr>
        <w:t>é</w:t>
      </w:r>
      <w:r w:rsidRPr="003A28E7">
        <w:rPr>
          <w:rFonts w:ascii="Arial" w:hAnsi="Arial" w:cs="Arial"/>
          <w:sz w:val="22"/>
          <w:szCs w:val="22"/>
        </w:rPr>
        <w:t xml:space="preserve"> jin</w:t>
      </w:r>
      <w:r w:rsidR="00EF4DA0" w:rsidRPr="003A28E7">
        <w:rPr>
          <w:rFonts w:ascii="Arial" w:hAnsi="Arial" w:cs="Arial"/>
          <w:sz w:val="22"/>
          <w:szCs w:val="22"/>
        </w:rPr>
        <w:t>é</w:t>
      </w:r>
      <w:r w:rsidRPr="003A28E7">
        <w:rPr>
          <w:rFonts w:ascii="Arial" w:hAnsi="Arial" w:cs="Arial"/>
          <w:sz w:val="22"/>
          <w:szCs w:val="22"/>
        </w:rPr>
        <w:t xml:space="preserve"> </w:t>
      </w:r>
      <w:r w:rsidR="00CF7525" w:rsidRPr="003A28E7">
        <w:rPr>
          <w:rFonts w:ascii="Arial" w:hAnsi="Arial" w:cs="Arial"/>
          <w:sz w:val="22"/>
          <w:szCs w:val="22"/>
        </w:rPr>
        <w:t>další</w:t>
      </w:r>
      <w:r w:rsidRPr="003A28E7">
        <w:rPr>
          <w:rFonts w:ascii="Arial" w:hAnsi="Arial" w:cs="Arial"/>
          <w:sz w:val="22"/>
          <w:szCs w:val="22"/>
        </w:rPr>
        <w:t xml:space="preserve"> </w:t>
      </w:r>
      <w:r w:rsidR="00CF7525" w:rsidRPr="003A28E7">
        <w:rPr>
          <w:rFonts w:ascii="Arial" w:hAnsi="Arial" w:cs="Arial"/>
          <w:sz w:val="22"/>
          <w:szCs w:val="22"/>
        </w:rPr>
        <w:t>odvětv</w:t>
      </w:r>
      <w:r w:rsidR="00EF4DA0" w:rsidRPr="003A28E7">
        <w:rPr>
          <w:rFonts w:ascii="Arial" w:hAnsi="Arial" w:cs="Arial"/>
          <w:sz w:val="22"/>
          <w:szCs w:val="22"/>
        </w:rPr>
        <w:t>í</w:t>
      </w:r>
      <w:r w:rsidRPr="003A28E7">
        <w:rPr>
          <w:rFonts w:ascii="Arial" w:hAnsi="Arial" w:cs="Arial"/>
          <w:sz w:val="22"/>
          <w:szCs w:val="22"/>
        </w:rPr>
        <w:t xml:space="preserve"> </w:t>
      </w:r>
      <w:r w:rsidR="00CF7525" w:rsidRPr="003A28E7">
        <w:rPr>
          <w:rFonts w:ascii="Arial" w:hAnsi="Arial" w:cs="Arial"/>
          <w:sz w:val="22"/>
          <w:szCs w:val="22"/>
        </w:rPr>
        <w:t>hospod</w:t>
      </w:r>
      <w:r w:rsidR="00EF4DA0" w:rsidRPr="003A28E7">
        <w:rPr>
          <w:rFonts w:ascii="Arial" w:hAnsi="Arial" w:cs="Arial"/>
          <w:sz w:val="22"/>
          <w:szCs w:val="22"/>
        </w:rPr>
        <w:t>ářství</w:t>
      </w:r>
      <w:r w:rsidRPr="003A28E7">
        <w:rPr>
          <w:rFonts w:ascii="Arial" w:hAnsi="Arial" w:cs="Arial"/>
          <w:sz w:val="22"/>
          <w:szCs w:val="22"/>
        </w:rPr>
        <w:t xml:space="preserve">. </w:t>
      </w:r>
      <w:r w:rsidR="00EF4DA0" w:rsidRPr="003A28E7">
        <w:rPr>
          <w:rFonts w:ascii="Arial" w:hAnsi="Arial" w:cs="Arial"/>
          <w:sz w:val="22"/>
          <w:szCs w:val="22"/>
        </w:rPr>
        <w:t>Ř</w:t>
      </w:r>
      <w:r w:rsidR="00CF7525" w:rsidRPr="003A28E7">
        <w:rPr>
          <w:rFonts w:ascii="Arial" w:hAnsi="Arial" w:cs="Arial"/>
          <w:sz w:val="22"/>
          <w:szCs w:val="22"/>
        </w:rPr>
        <w:t>S</w:t>
      </w:r>
      <w:r w:rsidR="009D10A7" w:rsidRPr="003A28E7">
        <w:rPr>
          <w:rFonts w:ascii="Arial" w:hAnsi="Arial" w:cs="Arial"/>
          <w:sz w:val="22"/>
          <w:szCs w:val="22"/>
        </w:rPr>
        <w:t>D</w:t>
      </w:r>
      <w:r w:rsidRPr="003A28E7">
        <w:rPr>
          <w:rFonts w:ascii="Arial" w:hAnsi="Arial" w:cs="Arial"/>
          <w:sz w:val="22"/>
          <w:szCs w:val="22"/>
        </w:rPr>
        <w:t xml:space="preserve"> se na tomto trvale progresivn</w:t>
      </w:r>
      <w:r w:rsidR="00EF4DA0" w:rsidRPr="003A28E7">
        <w:rPr>
          <w:rFonts w:ascii="Arial" w:hAnsi="Arial" w:cs="Arial"/>
          <w:sz w:val="22"/>
          <w:szCs w:val="22"/>
        </w:rPr>
        <w:t>í</w:t>
      </w:r>
      <w:r w:rsidRPr="003A28E7">
        <w:rPr>
          <w:rFonts w:ascii="Arial" w:hAnsi="Arial" w:cs="Arial"/>
          <w:sz w:val="22"/>
          <w:szCs w:val="22"/>
        </w:rPr>
        <w:t>m trendu zna</w:t>
      </w:r>
      <w:r w:rsidR="00EF4DA0" w:rsidRPr="003A28E7">
        <w:rPr>
          <w:rFonts w:ascii="Arial" w:hAnsi="Arial" w:cs="Arial"/>
          <w:sz w:val="22"/>
          <w:szCs w:val="22"/>
        </w:rPr>
        <w:t>čně</w:t>
      </w:r>
      <w:r w:rsidRPr="003A28E7">
        <w:rPr>
          <w:rFonts w:ascii="Arial" w:hAnsi="Arial" w:cs="Arial"/>
          <w:sz w:val="22"/>
          <w:szCs w:val="22"/>
        </w:rPr>
        <w:t xml:space="preserve"> pod</w:t>
      </w:r>
      <w:r w:rsidR="00EF4DA0" w:rsidRPr="003A28E7">
        <w:rPr>
          <w:rFonts w:ascii="Arial" w:hAnsi="Arial" w:cs="Arial"/>
          <w:sz w:val="22"/>
          <w:szCs w:val="22"/>
        </w:rPr>
        <w:t>ílí</w:t>
      </w:r>
      <w:r w:rsidRPr="003A28E7">
        <w:rPr>
          <w:rFonts w:ascii="Arial" w:hAnsi="Arial" w:cs="Arial"/>
          <w:sz w:val="22"/>
          <w:szCs w:val="22"/>
        </w:rPr>
        <w:t>, kdy</w:t>
      </w:r>
      <w:r w:rsidR="00EF4DA0" w:rsidRPr="003A28E7">
        <w:rPr>
          <w:rFonts w:ascii="Arial" w:hAnsi="Arial" w:cs="Arial"/>
          <w:sz w:val="22"/>
          <w:szCs w:val="22"/>
        </w:rPr>
        <w:t>ž</w:t>
      </w:r>
      <w:r w:rsidRPr="003A28E7">
        <w:rPr>
          <w:rFonts w:ascii="Arial" w:hAnsi="Arial" w:cs="Arial"/>
          <w:sz w:val="22"/>
          <w:szCs w:val="22"/>
        </w:rPr>
        <w:t xml:space="preserve"> usilovn</w:t>
      </w:r>
      <w:r w:rsidR="00EF4DA0" w:rsidRPr="003A28E7">
        <w:rPr>
          <w:rFonts w:ascii="Arial" w:hAnsi="Arial" w:cs="Arial"/>
          <w:sz w:val="22"/>
          <w:szCs w:val="22"/>
        </w:rPr>
        <w:t>á</w:t>
      </w:r>
      <w:r w:rsidRPr="003A28E7">
        <w:rPr>
          <w:rFonts w:ascii="Arial" w:hAnsi="Arial" w:cs="Arial"/>
          <w:sz w:val="22"/>
          <w:szCs w:val="22"/>
        </w:rPr>
        <w:t xml:space="preserve"> pr</w:t>
      </w:r>
      <w:r w:rsidR="00EF4DA0" w:rsidRPr="003A28E7">
        <w:rPr>
          <w:rFonts w:ascii="Arial" w:hAnsi="Arial" w:cs="Arial"/>
          <w:sz w:val="22"/>
          <w:szCs w:val="22"/>
        </w:rPr>
        <w:t>á</w:t>
      </w:r>
      <w:r w:rsidRPr="003A28E7">
        <w:rPr>
          <w:rFonts w:ascii="Arial" w:hAnsi="Arial" w:cs="Arial"/>
          <w:sz w:val="22"/>
          <w:szCs w:val="22"/>
        </w:rPr>
        <w:t>ce jeho zam</w:t>
      </w:r>
      <w:r w:rsidR="00EF4DA0" w:rsidRPr="003A28E7">
        <w:rPr>
          <w:rFonts w:ascii="Arial" w:hAnsi="Arial" w:cs="Arial"/>
          <w:sz w:val="22"/>
          <w:szCs w:val="22"/>
        </w:rPr>
        <w:t>ě</w:t>
      </w:r>
      <w:r w:rsidRPr="003A28E7">
        <w:rPr>
          <w:rFonts w:ascii="Arial" w:hAnsi="Arial" w:cs="Arial"/>
          <w:sz w:val="22"/>
          <w:szCs w:val="22"/>
        </w:rPr>
        <w:t>stnanc</w:t>
      </w:r>
      <w:r w:rsidR="00EF4DA0" w:rsidRPr="003A28E7">
        <w:rPr>
          <w:rFonts w:ascii="Arial" w:hAnsi="Arial" w:cs="Arial"/>
          <w:sz w:val="22"/>
          <w:szCs w:val="22"/>
        </w:rPr>
        <w:t>ů</w:t>
      </w:r>
      <w:r w:rsidRPr="003A28E7">
        <w:rPr>
          <w:rFonts w:ascii="Arial" w:hAnsi="Arial" w:cs="Arial"/>
          <w:sz w:val="22"/>
          <w:szCs w:val="22"/>
        </w:rPr>
        <w:t xml:space="preserve"> a samoz</w:t>
      </w:r>
      <w:r w:rsidR="00EF4DA0" w:rsidRPr="003A28E7">
        <w:rPr>
          <w:rFonts w:ascii="Arial" w:hAnsi="Arial" w:cs="Arial"/>
          <w:sz w:val="22"/>
          <w:szCs w:val="22"/>
        </w:rPr>
        <w:t>řejmě</w:t>
      </w:r>
      <w:r w:rsidRPr="003A28E7">
        <w:rPr>
          <w:rFonts w:ascii="Arial" w:hAnsi="Arial" w:cs="Arial"/>
          <w:sz w:val="22"/>
          <w:szCs w:val="22"/>
        </w:rPr>
        <w:t xml:space="preserve"> zam</w:t>
      </w:r>
      <w:r w:rsidR="00EF4DA0" w:rsidRPr="003A28E7">
        <w:rPr>
          <w:rFonts w:ascii="Arial" w:hAnsi="Arial" w:cs="Arial"/>
          <w:sz w:val="22"/>
          <w:szCs w:val="22"/>
        </w:rPr>
        <w:t>ě</w:t>
      </w:r>
      <w:r w:rsidRPr="003A28E7">
        <w:rPr>
          <w:rFonts w:ascii="Arial" w:hAnsi="Arial" w:cs="Arial"/>
          <w:sz w:val="22"/>
          <w:szCs w:val="22"/>
        </w:rPr>
        <w:t>stnanc</w:t>
      </w:r>
      <w:r w:rsidR="00EF4DA0" w:rsidRPr="003A28E7">
        <w:rPr>
          <w:rFonts w:ascii="Arial" w:hAnsi="Arial" w:cs="Arial"/>
          <w:sz w:val="22"/>
          <w:szCs w:val="22"/>
        </w:rPr>
        <w:t>ů</w:t>
      </w:r>
      <w:r w:rsidRPr="003A28E7">
        <w:rPr>
          <w:rFonts w:ascii="Arial" w:hAnsi="Arial" w:cs="Arial"/>
          <w:sz w:val="22"/>
          <w:szCs w:val="22"/>
        </w:rPr>
        <w:t xml:space="preserve"> v</w:t>
      </w:r>
      <w:r w:rsidR="00EF4DA0" w:rsidRPr="003A28E7">
        <w:rPr>
          <w:rFonts w:ascii="Arial" w:hAnsi="Arial" w:cs="Arial"/>
          <w:sz w:val="22"/>
          <w:szCs w:val="22"/>
        </w:rPr>
        <w:t>š</w:t>
      </w:r>
      <w:r w:rsidRPr="003A28E7">
        <w:rPr>
          <w:rFonts w:ascii="Arial" w:hAnsi="Arial" w:cs="Arial"/>
          <w:sz w:val="22"/>
          <w:szCs w:val="22"/>
        </w:rPr>
        <w:t>ech spolupracuj</w:t>
      </w:r>
      <w:r w:rsidR="00EF4DA0" w:rsidRPr="003A28E7">
        <w:rPr>
          <w:rFonts w:ascii="Arial" w:hAnsi="Arial" w:cs="Arial"/>
          <w:sz w:val="22"/>
          <w:szCs w:val="22"/>
        </w:rPr>
        <w:t>í</w:t>
      </w:r>
      <w:r w:rsidRPr="003A28E7">
        <w:rPr>
          <w:rFonts w:ascii="Arial" w:hAnsi="Arial" w:cs="Arial"/>
          <w:sz w:val="22"/>
          <w:szCs w:val="22"/>
        </w:rPr>
        <w:t>c</w:t>
      </w:r>
      <w:r w:rsidR="00EF4DA0" w:rsidRPr="003A28E7">
        <w:rPr>
          <w:rFonts w:ascii="Arial" w:hAnsi="Arial" w:cs="Arial"/>
          <w:sz w:val="22"/>
          <w:szCs w:val="22"/>
        </w:rPr>
        <w:t>í</w:t>
      </w:r>
      <w:r w:rsidRPr="003A28E7">
        <w:rPr>
          <w:rFonts w:ascii="Arial" w:hAnsi="Arial" w:cs="Arial"/>
          <w:sz w:val="22"/>
          <w:szCs w:val="22"/>
        </w:rPr>
        <w:t>ch extern</w:t>
      </w:r>
      <w:r w:rsidR="00EF4DA0" w:rsidRPr="003A28E7">
        <w:rPr>
          <w:rFonts w:ascii="Arial" w:hAnsi="Arial" w:cs="Arial"/>
          <w:sz w:val="22"/>
          <w:szCs w:val="22"/>
        </w:rPr>
        <w:t>í</w:t>
      </w:r>
      <w:r w:rsidRPr="003A28E7">
        <w:rPr>
          <w:rFonts w:ascii="Arial" w:hAnsi="Arial" w:cs="Arial"/>
          <w:sz w:val="22"/>
          <w:szCs w:val="22"/>
        </w:rPr>
        <w:t>ch firem v p</w:t>
      </w:r>
      <w:r w:rsidR="00EF4DA0" w:rsidRPr="003A28E7">
        <w:rPr>
          <w:rFonts w:ascii="Arial" w:hAnsi="Arial" w:cs="Arial"/>
          <w:sz w:val="22"/>
          <w:szCs w:val="22"/>
        </w:rPr>
        <w:t>řípravě</w:t>
      </w:r>
      <w:r w:rsidRPr="003A28E7">
        <w:rPr>
          <w:rFonts w:ascii="Arial" w:hAnsi="Arial" w:cs="Arial"/>
          <w:sz w:val="22"/>
          <w:szCs w:val="22"/>
        </w:rPr>
        <w:t xml:space="preserve"> a realizaci staveb vyt</w:t>
      </w:r>
      <w:r w:rsidR="00EF4DA0" w:rsidRPr="003A28E7">
        <w:rPr>
          <w:rFonts w:ascii="Arial" w:hAnsi="Arial" w:cs="Arial"/>
          <w:sz w:val="22"/>
          <w:szCs w:val="22"/>
        </w:rPr>
        <w:t>váří</w:t>
      </w:r>
      <w:r w:rsidRPr="003A28E7">
        <w:rPr>
          <w:rFonts w:ascii="Arial" w:hAnsi="Arial" w:cs="Arial"/>
          <w:sz w:val="22"/>
          <w:szCs w:val="22"/>
        </w:rPr>
        <w:t xml:space="preserve"> st</w:t>
      </w:r>
      <w:r w:rsidR="00EF4DA0" w:rsidRPr="003A28E7">
        <w:rPr>
          <w:rFonts w:ascii="Arial" w:hAnsi="Arial" w:cs="Arial"/>
          <w:sz w:val="22"/>
          <w:szCs w:val="22"/>
        </w:rPr>
        <w:t>á</w:t>
      </w:r>
      <w:r w:rsidRPr="003A28E7">
        <w:rPr>
          <w:rFonts w:ascii="Arial" w:hAnsi="Arial" w:cs="Arial"/>
          <w:sz w:val="22"/>
          <w:szCs w:val="22"/>
        </w:rPr>
        <w:t>le vysok</w:t>
      </w:r>
      <w:r w:rsidR="00EF4DA0" w:rsidRPr="003A28E7">
        <w:rPr>
          <w:rFonts w:ascii="Arial" w:hAnsi="Arial" w:cs="Arial"/>
          <w:sz w:val="22"/>
          <w:szCs w:val="22"/>
        </w:rPr>
        <w:t>é</w:t>
      </w:r>
      <w:r w:rsidRPr="003A28E7">
        <w:rPr>
          <w:rFonts w:ascii="Arial" w:hAnsi="Arial" w:cs="Arial"/>
          <w:sz w:val="22"/>
          <w:szCs w:val="22"/>
        </w:rPr>
        <w:t xml:space="preserve"> mno</w:t>
      </w:r>
      <w:r w:rsidR="00EF4DA0" w:rsidRPr="003A28E7">
        <w:rPr>
          <w:rFonts w:ascii="Arial" w:hAnsi="Arial" w:cs="Arial"/>
          <w:sz w:val="22"/>
          <w:szCs w:val="22"/>
        </w:rPr>
        <w:t>žství</w:t>
      </w:r>
      <w:r w:rsidRPr="003A28E7">
        <w:rPr>
          <w:rFonts w:ascii="Arial" w:hAnsi="Arial" w:cs="Arial"/>
          <w:sz w:val="22"/>
          <w:szCs w:val="22"/>
        </w:rPr>
        <w:t xml:space="preserve"> nov</w:t>
      </w:r>
      <w:r w:rsidR="00EF4DA0" w:rsidRPr="003A28E7">
        <w:rPr>
          <w:rFonts w:ascii="Arial" w:hAnsi="Arial" w:cs="Arial"/>
          <w:sz w:val="22"/>
          <w:szCs w:val="22"/>
        </w:rPr>
        <w:t>ý</w:t>
      </w:r>
      <w:r w:rsidRPr="003A28E7">
        <w:rPr>
          <w:rFonts w:ascii="Arial" w:hAnsi="Arial" w:cs="Arial"/>
          <w:sz w:val="22"/>
          <w:szCs w:val="22"/>
        </w:rPr>
        <w:t>ch nab</w:t>
      </w:r>
      <w:r w:rsidR="00EF4DA0" w:rsidRPr="003A28E7">
        <w:rPr>
          <w:rFonts w:ascii="Arial" w:hAnsi="Arial" w:cs="Arial"/>
          <w:sz w:val="22"/>
          <w:szCs w:val="22"/>
        </w:rPr>
        <w:t>í</w:t>
      </w:r>
      <w:r w:rsidRPr="003A28E7">
        <w:rPr>
          <w:rFonts w:ascii="Arial" w:hAnsi="Arial" w:cs="Arial"/>
          <w:sz w:val="22"/>
          <w:szCs w:val="22"/>
        </w:rPr>
        <w:t>dek na realizaci v</w:t>
      </w:r>
      <w:r w:rsidR="00EF4DA0" w:rsidRPr="003A28E7">
        <w:rPr>
          <w:rFonts w:ascii="Arial" w:hAnsi="Arial" w:cs="Arial"/>
          <w:sz w:val="22"/>
          <w:szCs w:val="22"/>
        </w:rPr>
        <w:t>ětší</w:t>
      </w:r>
      <w:r w:rsidRPr="003A28E7">
        <w:rPr>
          <w:rFonts w:ascii="Arial" w:hAnsi="Arial" w:cs="Arial"/>
          <w:sz w:val="22"/>
          <w:szCs w:val="22"/>
        </w:rPr>
        <w:t xml:space="preserve">ch </w:t>
      </w:r>
      <w:r w:rsidR="009D10A7" w:rsidRPr="003A28E7">
        <w:rPr>
          <w:rFonts w:ascii="Arial" w:hAnsi="Arial" w:cs="Arial"/>
          <w:sz w:val="22"/>
          <w:szCs w:val="22"/>
        </w:rPr>
        <w:t>č</w:t>
      </w:r>
      <w:r w:rsidRPr="003A28E7">
        <w:rPr>
          <w:rFonts w:ascii="Arial" w:hAnsi="Arial" w:cs="Arial"/>
          <w:sz w:val="22"/>
          <w:szCs w:val="22"/>
        </w:rPr>
        <w:t>i men</w:t>
      </w:r>
      <w:r w:rsidR="00EF4DA0" w:rsidRPr="003A28E7">
        <w:rPr>
          <w:rFonts w:ascii="Arial" w:hAnsi="Arial" w:cs="Arial"/>
          <w:sz w:val="22"/>
          <w:szCs w:val="22"/>
        </w:rPr>
        <w:t>ší</w:t>
      </w:r>
      <w:r w:rsidRPr="003A28E7">
        <w:rPr>
          <w:rFonts w:ascii="Arial" w:hAnsi="Arial" w:cs="Arial"/>
          <w:sz w:val="22"/>
          <w:szCs w:val="22"/>
        </w:rPr>
        <w:t>ch projektů.</w:t>
      </w:r>
      <w:r w:rsidR="00114F4E" w:rsidRPr="003A28E7">
        <w:rPr>
          <w:rFonts w:ascii="Arial" w:hAnsi="Arial" w:cs="Arial"/>
          <w:sz w:val="22"/>
          <w:szCs w:val="22"/>
        </w:rPr>
        <w:t xml:space="preserve"> Celkem </w:t>
      </w:r>
      <w:r w:rsidR="009D10A7" w:rsidRPr="003A28E7">
        <w:rPr>
          <w:rFonts w:ascii="Arial" w:hAnsi="Arial" w:cs="Arial"/>
          <w:sz w:val="22"/>
          <w:szCs w:val="22"/>
        </w:rPr>
        <w:t>Ř</w:t>
      </w:r>
      <w:r w:rsidR="00114F4E" w:rsidRPr="003A28E7">
        <w:rPr>
          <w:rFonts w:ascii="Arial" w:hAnsi="Arial" w:cs="Arial"/>
          <w:sz w:val="22"/>
          <w:szCs w:val="22"/>
        </w:rPr>
        <w:t>S</w:t>
      </w:r>
      <w:r w:rsidR="009D10A7" w:rsidRPr="003A28E7">
        <w:rPr>
          <w:rFonts w:ascii="Arial" w:hAnsi="Arial" w:cs="Arial"/>
          <w:sz w:val="22"/>
          <w:szCs w:val="22"/>
        </w:rPr>
        <w:t>D</w:t>
      </w:r>
      <w:r w:rsidR="00114F4E" w:rsidRPr="003A28E7">
        <w:rPr>
          <w:rFonts w:ascii="Arial" w:hAnsi="Arial" w:cs="Arial"/>
          <w:sz w:val="22"/>
          <w:szCs w:val="22"/>
        </w:rPr>
        <w:t xml:space="preserve"> zaji</w:t>
      </w:r>
      <w:r w:rsidR="00EF4DA0" w:rsidRPr="003A28E7">
        <w:rPr>
          <w:rFonts w:ascii="Arial" w:hAnsi="Arial" w:cs="Arial"/>
          <w:sz w:val="22"/>
          <w:szCs w:val="22"/>
        </w:rPr>
        <w:t>šť</w:t>
      </w:r>
      <w:r w:rsidR="00114F4E" w:rsidRPr="003A28E7">
        <w:rPr>
          <w:rFonts w:ascii="Arial" w:hAnsi="Arial" w:cs="Arial"/>
          <w:sz w:val="22"/>
          <w:szCs w:val="22"/>
        </w:rPr>
        <w:t>uje spr</w:t>
      </w:r>
      <w:r w:rsidR="00EF4DA0" w:rsidRPr="003A28E7">
        <w:rPr>
          <w:rFonts w:ascii="Arial" w:hAnsi="Arial" w:cs="Arial"/>
          <w:sz w:val="22"/>
          <w:szCs w:val="22"/>
        </w:rPr>
        <w:t>á</w:t>
      </w:r>
      <w:r w:rsidR="00114F4E" w:rsidRPr="003A28E7">
        <w:rPr>
          <w:rFonts w:ascii="Arial" w:hAnsi="Arial" w:cs="Arial"/>
          <w:sz w:val="22"/>
          <w:szCs w:val="22"/>
        </w:rPr>
        <w:t xml:space="preserve">vu a </w:t>
      </w:r>
      <w:r w:rsidR="00EF4DA0" w:rsidRPr="003A28E7">
        <w:rPr>
          <w:rFonts w:ascii="Arial" w:hAnsi="Arial" w:cs="Arial"/>
          <w:sz w:val="22"/>
          <w:szCs w:val="22"/>
        </w:rPr>
        <w:t>ú</w:t>
      </w:r>
      <w:r w:rsidR="00114F4E" w:rsidRPr="003A28E7">
        <w:rPr>
          <w:rFonts w:ascii="Arial" w:hAnsi="Arial" w:cs="Arial"/>
          <w:sz w:val="22"/>
          <w:szCs w:val="22"/>
        </w:rPr>
        <w:t>dr</w:t>
      </w:r>
      <w:r w:rsidR="00EF4DA0" w:rsidRPr="003A28E7">
        <w:rPr>
          <w:rFonts w:ascii="Arial" w:hAnsi="Arial" w:cs="Arial"/>
          <w:sz w:val="22"/>
          <w:szCs w:val="22"/>
        </w:rPr>
        <w:t>ž</w:t>
      </w:r>
      <w:r w:rsidR="00114F4E" w:rsidRPr="003A28E7">
        <w:rPr>
          <w:rFonts w:ascii="Arial" w:hAnsi="Arial" w:cs="Arial"/>
          <w:sz w:val="22"/>
          <w:szCs w:val="22"/>
        </w:rPr>
        <w:t>bu na bezm</w:t>
      </w:r>
      <w:r w:rsidR="00EF4DA0" w:rsidRPr="003A28E7">
        <w:rPr>
          <w:rFonts w:ascii="Arial" w:hAnsi="Arial" w:cs="Arial"/>
          <w:sz w:val="22"/>
          <w:szCs w:val="22"/>
        </w:rPr>
        <w:t>á</w:t>
      </w:r>
      <w:r w:rsidR="00114F4E" w:rsidRPr="003A28E7">
        <w:rPr>
          <w:rFonts w:ascii="Arial" w:hAnsi="Arial" w:cs="Arial"/>
          <w:sz w:val="22"/>
          <w:szCs w:val="22"/>
        </w:rPr>
        <w:t>la 7 162 km d</w:t>
      </w:r>
      <w:r w:rsidR="00EF4DA0" w:rsidRPr="003A28E7">
        <w:rPr>
          <w:rFonts w:ascii="Arial" w:hAnsi="Arial" w:cs="Arial"/>
          <w:sz w:val="22"/>
          <w:szCs w:val="22"/>
        </w:rPr>
        <w:t>á</w:t>
      </w:r>
      <w:r w:rsidR="00114F4E" w:rsidRPr="003A28E7">
        <w:rPr>
          <w:rFonts w:ascii="Arial" w:hAnsi="Arial" w:cs="Arial"/>
          <w:sz w:val="22"/>
          <w:szCs w:val="22"/>
        </w:rPr>
        <w:t xml:space="preserve">lnic a silnic </w:t>
      </w:r>
      <w:r w:rsidR="009D10A7" w:rsidRPr="003A28E7">
        <w:rPr>
          <w:rFonts w:ascii="Arial" w:hAnsi="Arial" w:cs="Arial"/>
          <w:sz w:val="22"/>
          <w:szCs w:val="22"/>
        </w:rPr>
        <w:t>1</w:t>
      </w:r>
      <w:r w:rsidR="00114F4E" w:rsidRPr="003A28E7">
        <w:rPr>
          <w:rFonts w:ascii="Arial" w:hAnsi="Arial" w:cs="Arial"/>
          <w:sz w:val="22"/>
          <w:szCs w:val="22"/>
        </w:rPr>
        <w:t>. t</w:t>
      </w:r>
      <w:r w:rsidR="009D10A7" w:rsidRPr="003A28E7">
        <w:rPr>
          <w:rFonts w:ascii="Arial" w:hAnsi="Arial" w:cs="Arial"/>
          <w:sz w:val="22"/>
          <w:szCs w:val="22"/>
        </w:rPr>
        <w:t>ří</w:t>
      </w:r>
      <w:r w:rsidR="00114F4E" w:rsidRPr="003A28E7">
        <w:rPr>
          <w:rFonts w:ascii="Arial" w:hAnsi="Arial" w:cs="Arial"/>
          <w:sz w:val="22"/>
          <w:szCs w:val="22"/>
        </w:rPr>
        <w:t>d, p</w:t>
      </w:r>
      <w:r w:rsidR="00EF4DA0" w:rsidRPr="003A28E7">
        <w:rPr>
          <w:rFonts w:ascii="Arial" w:hAnsi="Arial" w:cs="Arial"/>
          <w:sz w:val="22"/>
          <w:szCs w:val="22"/>
        </w:rPr>
        <w:t>řičemž</w:t>
      </w:r>
      <w:r w:rsidR="00114F4E" w:rsidRPr="003A28E7">
        <w:rPr>
          <w:rFonts w:ascii="Arial" w:hAnsi="Arial" w:cs="Arial"/>
          <w:sz w:val="22"/>
          <w:szCs w:val="22"/>
        </w:rPr>
        <w:t xml:space="preserve"> d</w:t>
      </w:r>
      <w:r w:rsidR="00EF4DA0" w:rsidRPr="003A28E7">
        <w:rPr>
          <w:rFonts w:ascii="Arial" w:hAnsi="Arial" w:cs="Arial"/>
          <w:sz w:val="22"/>
          <w:szCs w:val="22"/>
        </w:rPr>
        <w:t>á</w:t>
      </w:r>
      <w:r w:rsidR="00114F4E" w:rsidRPr="003A28E7">
        <w:rPr>
          <w:rFonts w:ascii="Arial" w:hAnsi="Arial" w:cs="Arial"/>
          <w:sz w:val="22"/>
          <w:szCs w:val="22"/>
        </w:rPr>
        <w:t>lnice tvo</w:t>
      </w:r>
      <w:r w:rsidR="00EF4DA0" w:rsidRPr="003A28E7">
        <w:rPr>
          <w:rFonts w:ascii="Arial" w:hAnsi="Arial" w:cs="Arial"/>
          <w:sz w:val="22"/>
          <w:szCs w:val="22"/>
        </w:rPr>
        <w:t>ří</w:t>
      </w:r>
      <w:r w:rsidR="00114F4E" w:rsidRPr="003A28E7">
        <w:rPr>
          <w:rFonts w:ascii="Arial" w:hAnsi="Arial" w:cs="Arial"/>
          <w:sz w:val="22"/>
          <w:szCs w:val="22"/>
        </w:rPr>
        <w:t xml:space="preserve"> cca 1 442 km a silnice </w:t>
      </w:r>
      <w:r w:rsidR="009D10A7" w:rsidRPr="003A28E7">
        <w:rPr>
          <w:rFonts w:ascii="Arial" w:hAnsi="Arial" w:cs="Arial"/>
          <w:sz w:val="22"/>
          <w:szCs w:val="22"/>
        </w:rPr>
        <w:t>1</w:t>
      </w:r>
      <w:r w:rsidR="00114F4E" w:rsidRPr="003A28E7">
        <w:rPr>
          <w:rFonts w:ascii="Arial" w:hAnsi="Arial" w:cs="Arial"/>
          <w:sz w:val="22"/>
          <w:szCs w:val="22"/>
        </w:rPr>
        <w:t>. t</w:t>
      </w:r>
      <w:r w:rsidR="009D10A7" w:rsidRPr="003A28E7">
        <w:rPr>
          <w:rFonts w:ascii="Arial" w:hAnsi="Arial" w:cs="Arial"/>
          <w:sz w:val="22"/>
          <w:szCs w:val="22"/>
        </w:rPr>
        <w:t>říd</w:t>
      </w:r>
      <w:r w:rsidR="00114F4E" w:rsidRPr="003A28E7">
        <w:rPr>
          <w:rFonts w:ascii="Arial" w:hAnsi="Arial" w:cs="Arial"/>
          <w:sz w:val="22"/>
          <w:szCs w:val="22"/>
        </w:rPr>
        <w:t xml:space="preserve"> cca 5 720 km, z nich</w:t>
      </w:r>
      <w:r w:rsidR="00EF4DA0" w:rsidRPr="003A28E7">
        <w:rPr>
          <w:rFonts w:ascii="Arial" w:hAnsi="Arial" w:cs="Arial"/>
          <w:sz w:val="22"/>
          <w:szCs w:val="22"/>
        </w:rPr>
        <w:t>ž</w:t>
      </w:r>
      <w:r w:rsidR="00114F4E" w:rsidRPr="003A28E7">
        <w:rPr>
          <w:rFonts w:ascii="Arial" w:hAnsi="Arial" w:cs="Arial"/>
          <w:sz w:val="22"/>
          <w:szCs w:val="22"/>
        </w:rPr>
        <w:t xml:space="preserve"> cca 170 km p</w:t>
      </w:r>
      <w:r w:rsidR="00EF4DA0" w:rsidRPr="003A28E7">
        <w:rPr>
          <w:rFonts w:ascii="Arial" w:hAnsi="Arial" w:cs="Arial"/>
          <w:sz w:val="22"/>
          <w:szCs w:val="22"/>
        </w:rPr>
        <w:t>ři</w:t>
      </w:r>
      <w:r w:rsidR="00114F4E" w:rsidRPr="003A28E7">
        <w:rPr>
          <w:rFonts w:ascii="Arial" w:hAnsi="Arial" w:cs="Arial"/>
          <w:sz w:val="22"/>
          <w:szCs w:val="22"/>
        </w:rPr>
        <w:t>pad</w:t>
      </w:r>
      <w:r w:rsidR="00EF4DA0" w:rsidRPr="003A28E7">
        <w:rPr>
          <w:rFonts w:ascii="Arial" w:hAnsi="Arial" w:cs="Arial"/>
          <w:sz w:val="22"/>
          <w:szCs w:val="22"/>
        </w:rPr>
        <w:t>á</w:t>
      </w:r>
      <w:r w:rsidR="00114F4E" w:rsidRPr="003A28E7">
        <w:rPr>
          <w:rFonts w:ascii="Arial" w:hAnsi="Arial" w:cs="Arial"/>
          <w:sz w:val="22"/>
          <w:szCs w:val="22"/>
        </w:rPr>
        <w:t xml:space="preserve"> na silnice pro motorov</w:t>
      </w:r>
      <w:r w:rsidR="00EF4DA0" w:rsidRPr="003A28E7">
        <w:rPr>
          <w:rFonts w:ascii="Arial" w:hAnsi="Arial" w:cs="Arial"/>
          <w:sz w:val="22"/>
          <w:szCs w:val="22"/>
        </w:rPr>
        <w:t>á</w:t>
      </w:r>
      <w:r w:rsidR="00114F4E" w:rsidRPr="003A28E7">
        <w:rPr>
          <w:rFonts w:ascii="Arial" w:hAnsi="Arial" w:cs="Arial"/>
          <w:sz w:val="22"/>
          <w:szCs w:val="22"/>
        </w:rPr>
        <w:t xml:space="preserve"> vozidl</w:t>
      </w:r>
      <w:r w:rsidR="00EF4DA0" w:rsidRPr="003A28E7">
        <w:rPr>
          <w:rFonts w:ascii="Arial" w:hAnsi="Arial" w:cs="Arial"/>
          <w:sz w:val="22"/>
          <w:szCs w:val="22"/>
        </w:rPr>
        <w:t>a.</w:t>
      </w:r>
    </w:p>
    <w:p w14:paraId="6398086C" w14:textId="77777777" w:rsidR="00E96716" w:rsidRPr="003A28E7" w:rsidRDefault="00E96716">
      <w:pPr>
        <w:rPr>
          <w:rFonts w:ascii="Arial" w:hAnsi="Arial" w:cs="Arial"/>
          <w:sz w:val="22"/>
          <w:szCs w:val="22"/>
        </w:rPr>
      </w:pPr>
    </w:p>
    <w:p w14:paraId="6607B0E8" w14:textId="34917791" w:rsidR="00114F4E" w:rsidRPr="003A28E7" w:rsidRDefault="00114F4E" w:rsidP="00114F4E">
      <w:pPr>
        <w:rPr>
          <w:rFonts w:ascii="Arial" w:hAnsi="Arial" w:cs="Arial"/>
          <w:sz w:val="22"/>
          <w:szCs w:val="22"/>
        </w:rPr>
      </w:pPr>
      <w:r w:rsidRPr="003A28E7">
        <w:rPr>
          <w:rFonts w:ascii="Arial" w:hAnsi="Arial" w:cs="Arial"/>
          <w:sz w:val="22"/>
          <w:szCs w:val="22"/>
        </w:rPr>
        <w:t>„</w:t>
      </w:r>
      <w:r w:rsidR="00EF4DA0" w:rsidRPr="003A28E7">
        <w:rPr>
          <w:rFonts w:ascii="Arial" w:hAnsi="Arial" w:cs="Arial"/>
          <w:sz w:val="22"/>
          <w:szCs w:val="22"/>
        </w:rPr>
        <w:t>Není</w:t>
      </w:r>
      <w:r w:rsidRPr="003A28E7">
        <w:rPr>
          <w:rFonts w:ascii="Arial" w:hAnsi="Arial" w:cs="Arial"/>
          <w:sz w:val="22"/>
          <w:szCs w:val="22"/>
        </w:rPr>
        <w:t xml:space="preserve"> to ale jen v</w:t>
      </w:r>
      <w:r w:rsidR="00EF4DA0" w:rsidRPr="003A28E7">
        <w:rPr>
          <w:rFonts w:ascii="Arial" w:hAnsi="Arial" w:cs="Arial"/>
          <w:sz w:val="22"/>
          <w:szCs w:val="22"/>
        </w:rPr>
        <w:t>ý</w:t>
      </w:r>
      <w:r w:rsidRPr="003A28E7">
        <w:rPr>
          <w:rFonts w:ascii="Arial" w:hAnsi="Arial" w:cs="Arial"/>
          <w:sz w:val="22"/>
          <w:szCs w:val="22"/>
        </w:rPr>
        <w:t>stavba a provoz. Nemal</w:t>
      </w:r>
      <w:r w:rsidR="00EF4DA0" w:rsidRPr="003A28E7">
        <w:rPr>
          <w:rFonts w:ascii="Arial" w:hAnsi="Arial" w:cs="Arial"/>
          <w:sz w:val="22"/>
          <w:szCs w:val="22"/>
        </w:rPr>
        <w:t>é</w:t>
      </w:r>
      <w:r w:rsidRPr="003A28E7">
        <w:rPr>
          <w:rFonts w:ascii="Arial" w:hAnsi="Arial" w:cs="Arial"/>
          <w:sz w:val="22"/>
          <w:szCs w:val="22"/>
        </w:rPr>
        <w:t xml:space="preserve"> investice m</w:t>
      </w:r>
      <w:r w:rsidR="00EF4DA0" w:rsidRPr="003A28E7">
        <w:rPr>
          <w:rFonts w:ascii="Arial" w:hAnsi="Arial" w:cs="Arial"/>
          <w:sz w:val="22"/>
          <w:szCs w:val="22"/>
        </w:rPr>
        <w:t>íří</w:t>
      </w:r>
      <w:r w:rsidRPr="003A28E7">
        <w:rPr>
          <w:rFonts w:ascii="Arial" w:hAnsi="Arial" w:cs="Arial"/>
          <w:sz w:val="22"/>
          <w:szCs w:val="22"/>
        </w:rPr>
        <w:t xml:space="preserve"> rovn</w:t>
      </w:r>
      <w:r w:rsidR="00EF4DA0" w:rsidRPr="003A28E7">
        <w:rPr>
          <w:rFonts w:ascii="Arial" w:hAnsi="Arial" w:cs="Arial"/>
          <w:sz w:val="22"/>
          <w:szCs w:val="22"/>
        </w:rPr>
        <w:t>ěž</w:t>
      </w:r>
      <w:r w:rsidRPr="003A28E7">
        <w:rPr>
          <w:rFonts w:ascii="Arial" w:hAnsi="Arial" w:cs="Arial"/>
          <w:sz w:val="22"/>
          <w:szCs w:val="22"/>
        </w:rPr>
        <w:t xml:space="preserve"> do procesu digitalizace a za</w:t>
      </w:r>
      <w:r w:rsidR="00EF4DA0" w:rsidRPr="003A28E7">
        <w:rPr>
          <w:rFonts w:ascii="Arial" w:hAnsi="Arial" w:cs="Arial"/>
          <w:sz w:val="22"/>
          <w:szCs w:val="22"/>
        </w:rPr>
        <w:t xml:space="preserve">vádění </w:t>
      </w:r>
      <w:r w:rsidRPr="003A28E7">
        <w:rPr>
          <w:rFonts w:ascii="Arial" w:hAnsi="Arial" w:cs="Arial"/>
          <w:sz w:val="22"/>
          <w:szCs w:val="22"/>
        </w:rPr>
        <w:t>modern</w:t>
      </w:r>
      <w:r w:rsidR="00EF4DA0" w:rsidRPr="003A28E7">
        <w:rPr>
          <w:rFonts w:ascii="Arial" w:hAnsi="Arial" w:cs="Arial"/>
          <w:sz w:val="22"/>
          <w:szCs w:val="22"/>
        </w:rPr>
        <w:t xml:space="preserve">ích </w:t>
      </w:r>
      <w:r w:rsidRPr="003A28E7">
        <w:rPr>
          <w:rFonts w:ascii="Arial" w:hAnsi="Arial" w:cs="Arial"/>
          <w:sz w:val="22"/>
          <w:szCs w:val="22"/>
        </w:rPr>
        <w:t>sys</w:t>
      </w:r>
      <w:r w:rsidR="00EF4DA0" w:rsidRPr="003A28E7">
        <w:rPr>
          <w:rFonts w:ascii="Arial" w:hAnsi="Arial" w:cs="Arial"/>
          <w:sz w:val="22"/>
          <w:szCs w:val="22"/>
        </w:rPr>
        <w:t>témů</w:t>
      </w:r>
      <w:r w:rsidRPr="003A28E7">
        <w:rPr>
          <w:rFonts w:ascii="Arial" w:hAnsi="Arial" w:cs="Arial"/>
          <w:sz w:val="22"/>
          <w:szCs w:val="22"/>
        </w:rPr>
        <w:t>, kter</w:t>
      </w:r>
      <w:r w:rsidR="00EF4DA0" w:rsidRPr="003A28E7">
        <w:rPr>
          <w:rFonts w:ascii="Arial" w:hAnsi="Arial" w:cs="Arial"/>
          <w:sz w:val="22"/>
          <w:szCs w:val="22"/>
        </w:rPr>
        <w:t>é</w:t>
      </w:r>
      <w:r w:rsidRPr="003A28E7">
        <w:rPr>
          <w:rFonts w:ascii="Arial" w:hAnsi="Arial" w:cs="Arial"/>
          <w:sz w:val="22"/>
          <w:szCs w:val="22"/>
        </w:rPr>
        <w:t xml:space="preserve"> usnad</w:t>
      </w:r>
      <w:r w:rsidR="00EF4DA0" w:rsidRPr="003A28E7">
        <w:rPr>
          <w:rFonts w:ascii="Arial" w:hAnsi="Arial" w:cs="Arial"/>
          <w:sz w:val="22"/>
          <w:szCs w:val="22"/>
        </w:rPr>
        <w:t>ňují</w:t>
      </w:r>
      <w:r w:rsidRPr="003A28E7">
        <w:rPr>
          <w:rFonts w:ascii="Arial" w:hAnsi="Arial" w:cs="Arial"/>
          <w:sz w:val="22"/>
          <w:szCs w:val="22"/>
        </w:rPr>
        <w:t xml:space="preserve"> a zefekt</w:t>
      </w:r>
      <w:r w:rsidR="00EF4DA0" w:rsidRPr="003A28E7">
        <w:rPr>
          <w:rFonts w:ascii="Arial" w:hAnsi="Arial" w:cs="Arial"/>
          <w:sz w:val="22"/>
          <w:szCs w:val="22"/>
        </w:rPr>
        <w:t>ivňují</w:t>
      </w:r>
      <w:r w:rsidRPr="003A28E7">
        <w:rPr>
          <w:rFonts w:ascii="Arial" w:hAnsi="Arial" w:cs="Arial"/>
          <w:sz w:val="22"/>
          <w:szCs w:val="22"/>
        </w:rPr>
        <w:t xml:space="preserve"> p</w:t>
      </w:r>
      <w:r w:rsidR="00EF4DA0" w:rsidRPr="003A28E7">
        <w:rPr>
          <w:rFonts w:ascii="Arial" w:hAnsi="Arial" w:cs="Arial"/>
          <w:sz w:val="22"/>
          <w:szCs w:val="22"/>
        </w:rPr>
        <w:t>ří</w:t>
      </w:r>
      <w:r w:rsidRPr="003A28E7">
        <w:rPr>
          <w:rFonts w:ascii="Arial" w:hAnsi="Arial" w:cs="Arial"/>
          <w:sz w:val="22"/>
          <w:szCs w:val="22"/>
        </w:rPr>
        <w:t>pravu a realizaci projekt</w:t>
      </w:r>
      <w:r w:rsidR="00EF4DA0" w:rsidRPr="003A28E7">
        <w:rPr>
          <w:rFonts w:ascii="Arial" w:hAnsi="Arial" w:cs="Arial"/>
          <w:sz w:val="22"/>
          <w:szCs w:val="22"/>
        </w:rPr>
        <w:t>ů</w:t>
      </w:r>
      <w:r w:rsidRPr="003A28E7">
        <w:rPr>
          <w:rFonts w:ascii="Arial" w:hAnsi="Arial" w:cs="Arial"/>
          <w:sz w:val="22"/>
          <w:szCs w:val="22"/>
        </w:rPr>
        <w:t xml:space="preserve"> a posl</w:t>
      </w:r>
      <w:r w:rsidR="00EF4DA0" w:rsidRPr="003A28E7">
        <w:rPr>
          <w:rFonts w:ascii="Arial" w:hAnsi="Arial" w:cs="Arial"/>
          <w:sz w:val="22"/>
          <w:szCs w:val="22"/>
        </w:rPr>
        <w:t>é</w:t>
      </w:r>
      <w:r w:rsidRPr="003A28E7">
        <w:rPr>
          <w:rFonts w:ascii="Arial" w:hAnsi="Arial" w:cs="Arial"/>
          <w:sz w:val="22"/>
          <w:szCs w:val="22"/>
        </w:rPr>
        <w:t>ze samoz</w:t>
      </w:r>
      <w:r w:rsidR="00EF4DA0" w:rsidRPr="003A28E7">
        <w:rPr>
          <w:rFonts w:ascii="Arial" w:hAnsi="Arial" w:cs="Arial"/>
          <w:sz w:val="22"/>
          <w:szCs w:val="22"/>
        </w:rPr>
        <w:t>řejmě</w:t>
      </w:r>
      <w:r w:rsidRPr="003A28E7">
        <w:rPr>
          <w:rFonts w:ascii="Arial" w:hAnsi="Arial" w:cs="Arial"/>
          <w:sz w:val="22"/>
          <w:szCs w:val="22"/>
        </w:rPr>
        <w:t xml:space="preserve"> spr</w:t>
      </w:r>
      <w:r w:rsidR="00EF4DA0" w:rsidRPr="003A28E7">
        <w:rPr>
          <w:rFonts w:ascii="Arial" w:hAnsi="Arial" w:cs="Arial"/>
          <w:sz w:val="22"/>
          <w:szCs w:val="22"/>
        </w:rPr>
        <w:t>á</w:t>
      </w:r>
      <w:r w:rsidRPr="003A28E7">
        <w:rPr>
          <w:rFonts w:ascii="Arial" w:hAnsi="Arial" w:cs="Arial"/>
          <w:sz w:val="22"/>
          <w:szCs w:val="22"/>
        </w:rPr>
        <w:t>vu st</w:t>
      </w:r>
      <w:r w:rsidR="00EF4DA0" w:rsidRPr="003A28E7">
        <w:rPr>
          <w:rFonts w:ascii="Arial" w:hAnsi="Arial" w:cs="Arial"/>
          <w:sz w:val="22"/>
          <w:szCs w:val="22"/>
        </w:rPr>
        <w:t>ávající</w:t>
      </w:r>
      <w:r w:rsidRPr="003A28E7">
        <w:rPr>
          <w:rFonts w:ascii="Arial" w:hAnsi="Arial" w:cs="Arial"/>
          <w:sz w:val="22"/>
          <w:szCs w:val="22"/>
        </w:rPr>
        <w:t xml:space="preserve"> d</w:t>
      </w:r>
      <w:r w:rsidR="00EF4DA0" w:rsidRPr="003A28E7">
        <w:rPr>
          <w:rFonts w:ascii="Arial" w:hAnsi="Arial" w:cs="Arial"/>
          <w:sz w:val="22"/>
          <w:szCs w:val="22"/>
        </w:rPr>
        <w:t>álniční</w:t>
      </w:r>
      <w:r w:rsidRPr="003A28E7">
        <w:rPr>
          <w:rFonts w:ascii="Arial" w:hAnsi="Arial" w:cs="Arial"/>
          <w:sz w:val="22"/>
          <w:szCs w:val="22"/>
        </w:rPr>
        <w:t xml:space="preserve"> a silni</w:t>
      </w:r>
      <w:r w:rsidR="00EF4DA0" w:rsidRPr="003A28E7">
        <w:rPr>
          <w:rFonts w:ascii="Arial" w:hAnsi="Arial" w:cs="Arial"/>
          <w:sz w:val="22"/>
          <w:szCs w:val="22"/>
        </w:rPr>
        <w:t>ční</w:t>
      </w:r>
      <w:r w:rsidRPr="003A28E7">
        <w:rPr>
          <w:rFonts w:ascii="Arial" w:hAnsi="Arial" w:cs="Arial"/>
          <w:sz w:val="22"/>
          <w:szCs w:val="22"/>
        </w:rPr>
        <w:t xml:space="preserve"> s</w:t>
      </w:r>
      <w:r w:rsidR="00EF4DA0" w:rsidRPr="003A28E7">
        <w:rPr>
          <w:rFonts w:ascii="Arial" w:hAnsi="Arial" w:cs="Arial"/>
          <w:sz w:val="22"/>
          <w:szCs w:val="22"/>
        </w:rPr>
        <w:t>í</w:t>
      </w:r>
      <w:r w:rsidRPr="003A28E7">
        <w:rPr>
          <w:rFonts w:ascii="Arial" w:hAnsi="Arial" w:cs="Arial"/>
          <w:sz w:val="22"/>
          <w:szCs w:val="22"/>
        </w:rPr>
        <w:t>t</w:t>
      </w:r>
      <w:r w:rsidR="00EF4DA0" w:rsidRPr="003A28E7">
        <w:rPr>
          <w:rFonts w:ascii="Arial" w:hAnsi="Arial" w:cs="Arial"/>
          <w:sz w:val="22"/>
          <w:szCs w:val="22"/>
        </w:rPr>
        <w:t>ě</w:t>
      </w:r>
      <w:r w:rsidRPr="003A28E7">
        <w:rPr>
          <w:rFonts w:ascii="Arial" w:hAnsi="Arial" w:cs="Arial"/>
          <w:sz w:val="22"/>
          <w:szCs w:val="22"/>
        </w:rPr>
        <w:t>. V tomto p</w:t>
      </w:r>
      <w:r w:rsidR="00EF4DA0" w:rsidRPr="003A28E7">
        <w:rPr>
          <w:rFonts w:ascii="Arial" w:hAnsi="Arial" w:cs="Arial"/>
          <w:sz w:val="22"/>
          <w:szCs w:val="22"/>
        </w:rPr>
        <w:t>ří</w:t>
      </w:r>
      <w:r w:rsidRPr="003A28E7">
        <w:rPr>
          <w:rFonts w:ascii="Arial" w:hAnsi="Arial" w:cs="Arial"/>
          <w:sz w:val="22"/>
          <w:szCs w:val="22"/>
        </w:rPr>
        <w:t>pad</w:t>
      </w:r>
      <w:r w:rsidR="00EF4DA0" w:rsidRPr="003A28E7">
        <w:rPr>
          <w:rFonts w:ascii="Arial" w:hAnsi="Arial" w:cs="Arial"/>
          <w:sz w:val="22"/>
          <w:szCs w:val="22"/>
        </w:rPr>
        <w:t>ě</w:t>
      </w:r>
      <w:r w:rsidRPr="003A28E7">
        <w:rPr>
          <w:rFonts w:ascii="Arial" w:hAnsi="Arial" w:cs="Arial"/>
          <w:sz w:val="22"/>
          <w:szCs w:val="22"/>
        </w:rPr>
        <w:t xml:space="preserve"> jde o rozvoj metody B</w:t>
      </w:r>
      <w:r w:rsidR="009D10A7" w:rsidRPr="003A28E7">
        <w:rPr>
          <w:rFonts w:ascii="Arial" w:hAnsi="Arial" w:cs="Arial"/>
          <w:sz w:val="22"/>
          <w:szCs w:val="22"/>
        </w:rPr>
        <w:t>I</w:t>
      </w:r>
      <w:r w:rsidRPr="003A28E7">
        <w:rPr>
          <w:rFonts w:ascii="Arial" w:hAnsi="Arial" w:cs="Arial"/>
          <w:sz w:val="22"/>
          <w:szCs w:val="22"/>
        </w:rPr>
        <w:t>M, kter</w:t>
      </w:r>
      <w:r w:rsidR="00EF4DA0" w:rsidRPr="003A28E7">
        <w:rPr>
          <w:rFonts w:ascii="Arial" w:hAnsi="Arial" w:cs="Arial"/>
          <w:sz w:val="22"/>
          <w:szCs w:val="22"/>
        </w:rPr>
        <w:t>á</w:t>
      </w:r>
      <w:r w:rsidRPr="003A28E7">
        <w:rPr>
          <w:rFonts w:ascii="Arial" w:hAnsi="Arial" w:cs="Arial"/>
          <w:sz w:val="22"/>
          <w:szCs w:val="22"/>
        </w:rPr>
        <w:t xml:space="preserve"> z</w:t>
      </w:r>
      <w:r w:rsidR="00EF4DA0" w:rsidRPr="003A28E7">
        <w:rPr>
          <w:rFonts w:ascii="Arial" w:hAnsi="Arial" w:cs="Arial"/>
          <w:sz w:val="22"/>
          <w:szCs w:val="22"/>
        </w:rPr>
        <w:t>ískává</w:t>
      </w:r>
      <w:r w:rsidRPr="003A28E7">
        <w:rPr>
          <w:rFonts w:ascii="Arial" w:hAnsi="Arial" w:cs="Arial"/>
          <w:sz w:val="22"/>
          <w:szCs w:val="22"/>
        </w:rPr>
        <w:t xml:space="preserve"> data d</w:t>
      </w:r>
      <w:r w:rsidR="00EF4DA0" w:rsidRPr="003A28E7">
        <w:rPr>
          <w:rFonts w:ascii="Arial" w:hAnsi="Arial" w:cs="Arial"/>
          <w:sz w:val="22"/>
          <w:szCs w:val="22"/>
        </w:rPr>
        <w:t>ůležitá</w:t>
      </w:r>
      <w:r w:rsidRPr="003A28E7">
        <w:rPr>
          <w:rFonts w:ascii="Arial" w:hAnsi="Arial" w:cs="Arial"/>
          <w:sz w:val="22"/>
          <w:szCs w:val="22"/>
        </w:rPr>
        <w:t xml:space="preserve"> zejm</w:t>
      </w:r>
      <w:r w:rsidR="00EF4DA0" w:rsidRPr="003A28E7">
        <w:rPr>
          <w:rFonts w:ascii="Arial" w:hAnsi="Arial" w:cs="Arial"/>
          <w:sz w:val="22"/>
          <w:szCs w:val="22"/>
        </w:rPr>
        <w:t>é</w:t>
      </w:r>
      <w:r w:rsidRPr="003A28E7">
        <w:rPr>
          <w:rFonts w:ascii="Arial" w:hAnsi="Arial" w:cs="Arial"/>
          <w:sz w:val="22"/>
          <w:szCs w:val="22"/>
        </w:rPr>
        <w:t>na pro spr</w:t>
      </w:r>
      <w:r w:rsidR="00EF4DA0" w:rsidRPr="003A28E7">
        <w:rPr>
          <w:rFonts w:ascii="Arial" w:hAnsi="Arial" w:cs="Arial"/>
          <w:sz w:val="22"/>
          <w:szCs w:val="22"/>
        </w:rPr>
        <w:t>á</w:t>
      </w:r>
      <w:r w:rsidRPr="003A28E7">
        <w:rPr>
          <w:rFonts w:ascii="Arial" w:hAnsi="Arial" w:cs="Arial"/>
          <w:sz w:val="22"/>
          <w:szCs w:val="22"/>
        </w:rPr>
        <w:t xml:space="preserve">vu majetku. </w:t>
      </w:r>
      <w:r w:rsidR="00EF4DA0" w:rsidRPr="003A28E7">
        <w:rPr>
          <w:rFonts w:ascii="Arial" w:hAnsi="Arial" w:cs="Arial"/>
          <w:sz w:val="22"/>
          <w:szCs w:val="22"/>
        </w:rPr>
        <w:t>Ř</w:t>
      </w:r>
      <w:r w:rsidRPr="003A28E7">
        <w:rPr>
          <w:rFonts w:ascii="Arial" w:hAnsi="Arial" w:cs="Arial"/>
          <w:sz w:val="22"/>
          <w:szCs w:val="22"/>
        </w:rPr>
        <w:t>S</w:t>
      </w:r>
      <w:r w:rsidR="009D10A7" w:rsidRPr="003A28E7">
        <w:rPr>
          <w:rFonts w:ascii="Arial" w:hAnsi="Arial" w:cs="Arial"/>
          <w:sz w:val="22"/>
          <w:szCs w:val="22"/>
        </w:rPr>
        <w:t>D</w:t>
      </w:r>
      <w:r w:rsidRPr="003A28E7">
        <w:rPr>
          <w:rFonts w:ascii="Arial" w:hAnsi="Arial" w:cs="Arial"/>
          <w:sz w:val="22"/>
          <w:szCs w:val="22"/>
        </w:rPr>
        <w:t xml:space="preserve"> je v rozvoji B</w:t>
      </w:r>
      <w:r w:rsidR="009D10A7" w:rsidRPr="003A28E7">
        <w:rPr>
          <w:rFonts w:ascii="Arial" w:hAnsi="Arial" w:cs="Arial"/>
          <w:sz w:val="22"/>
          <w:szCs w:val="22"/>
        </w:rPr>
        <w:t>I</w:t>
      </w:r>
      <w:r w:rsidRPr="003A28E7">
        <w:rPr>
          <w:rFonts w:ascii="Arial" w:hAnsi="Arial" w:cs="Arial"/>
          <w:sz w:val="22"/>
          <w:szCs w:val="22"/>
        </w:rPr>
        <w:t>M velmi aktivn</w:t>
      </w:r>
      <w:r w:rsidR="00EF4DA0" w:rsidRPr="003A28E7">
        <w:rPr>
          <w:rFonts w:ascii="Arial" w:hAnsi="Arial" w:cs="Arial"/>
          <w:sz w:val="22"/>
          <w:szCs w:val="22"/>
        </w:rPr>
        <w:t>í</w:t>
      </w:r>
      <w:r w:rsidRPr="003A28E7">
        <w:rPr>
          <w:rFonts w:ascii="Arial" w:hAnsi="Arial" w:cs="Arial"/>
          <w:sz w:val="22"/>
          <w:szCs w:val="22"/>
        </w:rPr>
        <w:t xml:space="preserve"> a pomocí pilotn</w:t>
      </w:r>
      <w:r w:rsidR="00EF4DA0" w:rsidRPr="003A28E7">
        <w:rPr>
          <w:rFonts w:ascii="Arial" w:hAnsi="Arial" w:cs="Arial"/>
          <w:sz w:val="22"/>
          <w:szCs w:val="22"/>
        </w:rPr>
        <w:t>í</w:t>
      </w:r>
      <w:r w:rsidRPr="003A28E7">
        <w:rPr>
          <w:rFonts w:ascii="Arial" w:hAnsi="Arial" w:cs="Arial"/>
          <w:sz w:val="22"/>
          <w:szCs w:val="22"/>
        </w:rPr>
        <w:t>ch pro</w:t>
      </w:r>
      <w:r w:rsidR="00EF4DA0" w:rsidRPr="003A28E7">
        <w:rPr>
          <w:rFonts w:ascii="Arial" w:hAnsi="Arial" w:cs="Arial"/>
          <w:sz w:val="22"/>
          <w:szCs w:val="22"/>
        </w:rPr>
        <w:t>jektů</w:t>
      </w:r>
      <w:r w:rsidRPr="003A28E7">
        <w:rPr>
          <w:rFonts w:ascii="Arial" w:hAnsi="Arial" w:cs="Arial"/>
          <w:sz w:val="22"/>
          <w:szCs w:val="22"/>
        </w:rPr>
        <w:t xml:space="preserve"> ho rozvijí ve v</w:t>
      </w:r>
      <w:r w:rsidR="00EF4DA0" w:rsidRPr="003A28E7">
        <w:rPr>
          <w:rFonts w:ascii="Arial" w:hAnsi="Arial" w:cs="Arial"/>
          <w:sz w:val="22"/>
          <w:szCs w:val="22"/>
        </w:rPr>
        <w:t>š</w:t>
      </w:r>
      <w:r w:rsidRPr="003A28E7">
        <w:rPr>
          <w:rFonts w:ascii="Arial" w:hAnsi="Arial" w:cs="Arial"/>
          <w:sz w:val="22"/>
          <w:szCs w:val="22"/>
        </w:rPr>
        <w:t>ech f</w:t>
      </w:r>
      <w:r w:rsidR="00EF4DA0" w:rsidRPr="003A28E7">
        <w:rPr>
          <w:rFonts w:ascii="Arial" w:hAnsi="Arial" w:cs="Arial"/>
          <w:sz w:val="22"/>
          <w:szCs w:val="22"/>
        </w:rPr>
        <w:t>ází</w:t>
      </w:r>
      <w:r w:rsidRPr="003A28E7">
        <w:rPr>
          <w:rFonts w:ascii="Arial" w:hAnsi="Arial" w:cs="Arial"/>
          <w:sz w:val="22"/>
          <w:szCs w:val="22"/>
        </w:rPr>
        <w:t xml:space="preserve">ch </w:t>
      </w:r>
      <w:r w:rsidR="00EF4DA0" w:rsidRPr="003A28E7">
        <w:rPr>
          <w:rFonts w:ascii="Arial" w:hAnsi="Arial" w:cs="Arial"/>
          <w:sz w:val="22"/>
          <w:szCs w:val="22"/>
        </w:rPr>
        <w:t>ž</w:t>
      </w:r>
      <w:r w:rsidRPr="003A28E7">
        <w:rPr>
          <w:rFonts w:ascii="Arial" w:hAnsi="Arial" w:cs="Arial"/>
          <w:sz w:val="22"/>
          <w:szCs w:val="22"/>
        </w:rPr>
        <w:t xml:space="preserve">ivotnosti stavby,“ říká Radek </w:t>
      </w:r>
      <w:r w:rsidR="00EF4DA0" w:rsidRPr="003A28E7">
        <w:rPr>
          <w:rFonts w:ascii="Arial" w:hAnsi="Arial" w:cs="Arial"/>
          <w:sz w:val="22"/>
          <w:szCs w:val="22"/>
        </w:rPr>
        <w:t>Má</w:t>
      </w:r>
      <w:r w:rsidRPr="003A28E7">
        <w:rPr>
          <w:rFonts w:ascii="Arial" w:hAnsi="Arial" w:cs="Arial"/>
          <w:sz w:val="22"/>
          <w:szCs w:val="22"/>
        </w:rPr>
        <w:t xml:space="preserve">tl, generální ředitel </w:t>
      </w:r>
      <w:r w:rsidR="00EF4DA0" w:rsidRPr="003A28E7">
        <w:rPr>
          <w:rFonts w:ascii="Arial" w:hAnsi="Arial" w:cs="Arial"/>
          <w:sz w:val="22"/>
          <w:szCs w:val="22"/>
        </w:rPr>
        <w:t>Ř</w:t>
      </w:r>
      <w:r w:rsidRPr="003A28E7">
        <w:rPr>
          <w:rFonts w:ascii="Arial" w:hAnsi="Arial" w:cs="Arial"/>
          <w:sz w:val="22"/>
          <w:szCs w:val="22"/>
        </w:rPr>
        <w:t>S</w:t>
      </w:r>
      <w:r w:rsidR="009D10A7" w:rsidRPr="003A28E7">
        <w:rPr>
          <w:rFonts w:ascii="Arial" w:hAnsi="Arial" w:cs="Arial"/>
          <w:sz w:val="22"/>
          <w:szCs w:val="22"/>
        </w:rPr>
        <w:t>D</w:t>
      </w:r>
      <w:r w:rsidRPr="003A28E7">
        <w:rPr>
          <w:rFonts w:ascii="Arial" w:hAnsi="Arial" w:cs="Arial"/>
          <w:sz w:val="22"/>
          <w:szCs w:val="22"/>
        </w:rPr>
        <w:t xml:space="preserve"> a dodává: „U</w:t>
      </w:r>
      <w:r w:rsidR="00EF4DA0" w:rsidRPr="003A28E7">
        <w:rPr>
          <w:rFonts w:ascii="Arial" w:hAnsi="Arial" w:cs="Arial"/>
          <w:sz w:val="22"/>
          <w:szCs w:val="22"/>
        </w:rPr>
        <w:t>živatelé</w:t>
      </w:r>
      <w:r w:rsidRPr="003A28E7">
        <w:rPr>
          <w:rFonts w:ascii="Arial" w:hAnsi="Arial" w:cs="Arial"/>
          <w:sz w:val="22"/>
          <w:szCs w:val="22"/>
        </w:rPr>
        <w:t xml:space="preserve"> d</w:t>
      </w:r>
      <w:r w:rsidR="00EF4DA0" w:rsidRPr="003A28E7">
        <w:rPr>
          <w:rFonts w:ascii="Arial" w:hAnsi="Arial" w:cs="Arial"/>
          <w:sz w:val="22"/>
          <w:szCs w:val="22"/>
        </w:rPr>
        <w:t>á</w:t>
      </w:r>
      <w:r w:rsidRPr="003A28E7">
        <w:rPr>
          <w:rFonts w:ascii="Arial" w:hAnsi="Arial" w:cs="Arial"/>
          <w:sz w:val="22"/>
          <w:szCs w:val="22"/>
        </w:rPr>
        <w:t>lnic pak ocen</w:t>
      </w:r>
      <w:r w:rsidR="00EF4DA0" w:rsidRPr="003A28E7">
        <w:rPr>
          <w:rFonts w:ascii="Arial" w:hAnsi="Arial" w:cs="Arial"/>
          <w:sz w:val="22"/>
          <w:szCs w:val="22"/>
        </w:rPr>
        <w:t>í</w:t>
      </w:r>
      <w:r w:rsidRPr="003A28E7">
        <w:rPr>
          <w:rFonts w:ascii="Arial" w:hAnsi="Arial" w:cs="Arial"/>
          <w:sz w:val="22"/>
          <w:szCs w:val="22"/>
        </w:rPr>
        <w:t xml:space="preserve"> rozvoj telematiky, kter</w:t>
      </w:r>
      <w:r w:rsidR="00EF4DA0" w:rsidRPr="003A28E7">
        <w:rPr>
          <w:rFonts w:ascii="Arial" w:hAnsi="Arial" w:cs="Arial"/>
          <w:sz w:val="22"/>
          <w:szCs w:val="22"/>
        </w:rPr>
        <w:t>á</w:t>
      </w:r>
      <w:r w:rsidRPr="003A28E7">
        <w:rPr>
          <w:rFonts w:ascii="Arial" w:hAnsi="Arial" w:cs="Arial"/>
          <w:sz w:val="22"/>
          <w:szCs w:val="22"/>
        </w:rPr>
        <w:t xml:space="preserve"> se stala ned</w:t>
      </w:r>
      <w:r w:rsidR="00EF4DA0" w:rsidRPr="003A28E7">
        <w:rPr>
          <w:rFonts w:ascii="Arial" w:hAnsi="Arial" w:cs="Arial"/>
          <w:sz w:val="22"/>
          <w:szCs w:val="22"/>
        </w:rPr>
        <w:t>í</w:t>
      </w:r>
      <w:r w:rsidRPr="003A28E7">
        <w:rPr>
          <w:rFonts w:ascii="Arial" w:hAnsi="Arial" w:cs="Arial"/>
          <w:sz w:val="22"/>
          <w:szCs w:val="22"/>
        </w:rPr>
        <w:t>lnou sou</w:t>
      </w:r>
      <w:r w:rsidR="00EF4DA0" w:rsidRPr="003A28E7">
        <w:rPr>
          <w:rFonts w:ascii="Arial" w:hAnsi="Arial" w:cs="Arial"/>
          <w:sz w:val="22"/>
          <w:szCs w:val="22"/>
        </w:rPr>
        <w:t>částí</w:t>
      </w:r>
      <w:r w:rsidRPr="003A28E7">
        <w:rPr>
          <w:rFonts w:ascii="Arial" w:hAnsi="Arial" w:cs="Arial"/>
          <w:sz w:val="22"/>
          <w:szCs w:val="22"/>
        </w:rPr>
        <w:t xml:space="preserve"> silni</w:t>
      </w:r>
      <w:r w:rsidR="00EF4DA0" w:rsidRPr="003A28E7">
        <w:rPr>
          <w:rFonts w:ascii="Arial" w:hAnsi="Arial" w:cs="Arial"/>
          <w:sz w:val="22"/>
          <w:szCs w:val="22"/>
        </w:rPr>
        <w:t>ční</w:t>
      </w:r>
      <w:r w:rsidRPr="003A28E7">
        <w:rPr>
          <w:rFonts w:ascii="Arial" w:hAnsi="Arial" w:cs="Arial"/>
          <w:sz w:val="22"/>
          <w:szCs w:val="22"/>
        </w:rPr>
        <w:t xml:space="preserve"> infrastruktury. Telematika vyu</w:t>
      </w:r>
      <w:r w:rsidR="00EF4DA0" w:rsidRPr="003A28E7">
        <w:rPr>
          <w:rFonts w:ascii="Arial" w:hAnsi="Arial" w:cs="Arial"/>
          <w:sz w:val="22"/>
          <w:szCs w:val="22"/>
        </w:rPr>
        <w:t>žívá</w:t>
      </w:r>
      <w:r w:rsidRPr="003A28E7">
        <w:rPr>
          <w:rFonts w:ascii="Arial" w:hAnsi="Arial" w:cs="Arial"/>
          <w:sz w:val="22"/>
          <w:szCs w:val="22"/>
        </w:rPr>
        <w:t xml:space="preserve"> inteligentn</w:t>
      </w:r>
      <w:r w:rsidR="00EF4DA0" w:rsidRPr="003A28E7">
        <w:rPr>
          <w:rFonts w:ascii="Arial" w:hAnsi="Arial" w:cs="Arial"/>
          <w:sz w:val="22"/>
          <w:szCs w:val="22"/>
        </w:rPr>
        <w:t>í</w:t>
      </w:r>
      <w:r w:rsidRPr="003A28E7">
        <w:rPr>
          <w:rFonts w:ascii="Arial" w:hAnsi="Arial" w:cs="Arial"/>
          <w:sz w:val="22"/>
          <w:szCs w:val="22"/>
        </w:rPr>
        <w:t xml:space="preserve"> syst</w:t>
      </w:r>
      <w:r w:rsidR="00EF4DA0" w:rsidRPr="003A28E7">
        <w:rPr>
          <w:rFonts w:ascii="Arial" w:hAnsi="Arial" w:cs="Arial"/>
          <w:sz w:val="22"/>
          <w:szCs w:val="22"/>
        </w:rPr>
        <w:t>é</w:t>
      </w:r>
      <w:r w:rsidRPr="003A28E7">
        <w:rPr>
          <w:rFonts w:ascii="Arial" w:hAnsi="Arial" w:cs="Arial"/>
          <w:sz w:val="22"/>
          <w:szCs w:val="22"/>
        </w:rPr>
        <w:t>my, k</w:t>
      </w:r>
      <w:r w:rsidR="00EF4DA0" w:rsidRPr="003A28E7">
        <w:rPr>
          <w:rFonts w:ascii="Arial" w:hAnsi="Arial" w:cs="Arial"/>
          <w:sz w:val="22"/>
          <w:szCs w:val="22"/>
        </w:rPr>
        <w:t>teré</w:t>
      </w:r>
      <w:r w:rsidRPr="003A28E7">
        <w:rPr>
          <w:rFonts w:ascii="Arial" w:hAnsi="Arial" w:cs="Arial"/>
          <w:sz w:val="22"/>
          <w:szCs w:val="22"/>
        </w:rPr>
        <w:t xml:space="preserve"> kombinuj</w:t>
      </w:r>
      <w:r w:rsidR="009D10A7" w:rsidRPr="003A28E7">
        <w:rPr>
          <w:rFonts w:ascii="Arial" w:hAnsi="Arial" w:cs="Arial"/>
          <w:sz w:val="22"/>
          <w:szCs w:val="22"/>
        </w:rPr>
        <w:t>í</w:t>
      </w:r>
      <w:r w:rsidRPr="003A28E7">
        <w:rPr>
          <w:rFonts w:ascii="Arial" w:hAnsi="Arial" w:cs="Arial"/>
          <w:sz w:val="22"/>
          <w:szCs w:val="22"/>
        </w:rPr>
        <w:t xml:space="preserve"> informa</w:t>
      </w:r>
      <w:r w:rsidR="001106F5" w:rsidRPr="003A28E7">
        <w:rPr>
          <w:rFonts w:ascii="Arial" w:hAnsi="Arial" w:cs="Arial"/>
          <w:sz w:val="22"/>
          <w:szCs w:val="22"/>
        </w:rPr>
        <w:t>ční</w:t>
      </w:r>
      <w:r w:rsidRPr="003A28E7">
        <w:rPr>
          <w:rFonts w:ascii="Arial" w:hAnsi="Arial" w:cs="Arial"/>
          <w:sz w:val="22"/>
          <w:szCs w:val="22"/>
        </w:rPr>
        <w:t xml:space="preserve"> a telekomunika</w:t>
      </w:r>
      <w:r w:rsidR="001106F5" w:rsidRPr="003A28E7">
        <w:rPr>
          <w:rFonts w:ascii="Arial" w:hAnsi="Arial" w:cs="Arial"/>
          <w:sz w:val="22"/>
          <w:szCs w:val="22"/>
        </w:rPr>
        <w:t>ční</w:t>
      </w:r>
      <w:r w:rsidRPr="003A28E7">
        <w:rPr>
          <w:rFonts w:ascii="Arial" w:hAnsi="Arial" w:cs="Arial"/>
          <w:sz w:val="22"/>
          <w:szCs w:val="22"/>
        </w:rPr>
        <w:t xml:space="preserve"> technologie s dopravn</w:t>
      </w:r>
      <w:r w:rsidR="001106F5" w:rsidRPr="003A28E7">
        <w:rPr>
          <w:rFonts w:ascii="Arial" w:hAnsi="Arial" w:cs="Arial"/>
          <w:sz w:val="22"/>
          <w:szCs w:val="22"/>
        </w:rPr>
        <w:t>ím</w:t>
      </w:r>
      <w:r w:rsidRPr="003A28E7">
        <w:rPr>
          <w:rFonts w:ascii="Arial" w:hAnsi="Arial" w:cs="Arial"/>
          <w:sz w:val="22"/>
          <w:szCs w:val="22"/>
        </w:rPr>
        <w:t xml:space="preserve"> in</w:t>
      </w:r>
      <w:r w:rsidR="001106F5" w:rsidRPr="003A28E7">
        <w:rPr>
          <w:rFonts w:ascii="Arial" w:hAnsi="Arial" w:cs="Arial"/>
          <w:sz w:val="22"/>
          <w:szCs w:val="22"/>
        </w:rPr>
        <w:t>ženýrství</w:t>
      </w:r>
      <w:r w:rsidRPr="003A28E7">
        <w:rPr>
          <w:rFonts w:ascii="Arial" w:hAnsi="Arial" w:cs="Arial"/>
          <w:sz w:val="22"/>
          <w:szCs w:val="22"/>
        </w:rPr>
        <w:t>m a zvy</w:t>
      </w:r>
      <w:r w:rsidR="001106F5" w:rsidRPr="003A28E7">
        <w:rPr>
          <w:rFonts w:ascii="Arial" w:hAnsi="Arial" w:cs="Arial"/>
          <w:sz w:val="22"/>
          <w:szCs w:val="22"/>
        </w:rPr>
        <w:t>šují</w:t>
      </w:r>
      <w:r w:rsidRPr="003A28E7">
        <w:rPr>
          <w:rFonts w:ascii="Arial" w:hAnsi="Arial" w:cs="Arial"/>
          <w:sz w:val="22"/>
          <w:szCs w:val="22"/>
        </w:rPr>
        <w:t xml:space="preserve"> </w:t>
      </w:r>
      <w:r w:rsidR="001106F5" w:rsidRPr="003A28E7">
        <w:rPr>
          <w:rFonts w:ascii="Arial" w:hAnsi="Arial" w:cs="Arial"/>
          <w:sz w:val="22"/>
          <w:szCs w:val="22"/>
        </w:rPr>
        <w:t>ú</w:t>
      </w:r>
      <w:r w:rsidRPr="003A28E7">
        <w:rPr>
          <w:rFonts w:ascii="Arial" w:hAnsi="Arial" w:cs="Arial"/>
          <w:sz w:val="22"/>
          <w:szCs w:val="22"/>
        </w:rPr>
        <w:t>rove</w:t>
      </w:r>
      <w:r w:rsidR="001106F5" w:rsidRPr="003A28E7">
        <w:rPr>
          <w:rFonts w:ascii="Arial" w:hAnsi="Arial" w:cs="Arial"/>
          <w:sz w:val="22"/>
          <w:szCs w:val="22"/>
        </w:rPr>
        <w:t>ň</w:t>
      </w:r>
      <w:r w:rsidRPr="003A28E7">
        <w:rPr>
          <w:rFonts w:ascii="Arial" w:hAnsi="Arial" w:cs="Arial"/>
          <w:sz w:val="22"/>
          <w:szCs w:val="22"/>
        </w:rPr>
        <w:t xml:space="preserve"> monitorov</w:t>
      </w:r>
      <w:r w:rsidR="001106F5" w:rsidRPr="003A28E7">
        <w:rPr>
          <w:rFonts w:ascii="Arial" w:hAnsi="Arial" w:cs="Arial"/>
          <w:sz w:val="22"/>
          <w:szCs w:val="22"/>
        </w:rPr>
        <w:t>ání</w:t>
      </w:r>
      <w:r w:rsidRPr="003A28E7">
        <w:rPr>
          <w:rFonts w:ascii="Arial" w:hAnsi="Arial" w:cs="Arial"/>
          <w:sz w:val="22"/>
          <w:szCs w:val="22"/>
        </w:rPr>
        <w:t xml:space="preserve"> dopravy.“</w:t>
      </w:r>
    </w:p>
    <w:p w14:paraId="13C3E78C" w14:textId="77777777" w:rsidR="00E96716" w:rsidRPr="003A28E7" w:rsidRDefault="00E96716">
      <w:pPr>
        <w:rPr>
          <w:rFonts w:ascii="Arial" w:hAnsi="Arial" w:cs="Arial"/>
          <w:sz w:val="22"/>
          <w:szCs w:val="22"/>
        </w:rPr>
      </w:pPr>
    </w:p>
    <w:p w14:paraId="618B87C5" w14:textId="173199AE" w:rsidR="00114F4E" w:rsidRPr="003A28E7" w:rsidRDefault="00114F4E" w:rsidP="00114F4E">
      <w:pPr>
        <w:spacing w:before="100" w:line="216" w:lineRule="auto"/>
        <w:rPr>
          <w:rFonts w:ascii="Arial" w:hAnsi="Arial" w:cs="Arial"/>
          <w:sz w:val="22"/>
          <w:szCs w:val="22"/>
        </w:rPr>
      </w:pPr>
      <w:r w:rsidRPr="003A28E7">
        <w:rPr>
          <w:rFonts w:ascii="Arial" w:hAnsi="Arial" w:cs="Arial"/>
          <w:sz w:val="22"/>
          <w:szCs w:val="22"/>
        </w:rPr>
        <w:t>Digitalizace a moderní technologie mohou zásadně změnit přístup k údržbě silnic. Česká digitalizace správy silnic tak nejen dohání svět, ale zároveň ukazuje cestu, jak využít moderní technologie pro praktický prospěch občanů a regionů. Přínosem bude zlepšení jízdního komfortu a zvýšení bezpečnosti.</w:t>
      </w:r>
    </w:p>
    <w:p w14:paraId="2684112B" w14:textId="77777777" w:rsidR="00BD29E5" w:rsidRPr="003A28E7" w:rsidRDefault="00BD29E5">
      <w:pPr>
        <w:rPr>
          <w:rFonts w:ascii="Arial" w:hAnsi="Arial" w:cs="Arial"/>
          <w:sz w:val="22"/>
          <w:szCs w:val="22"/>
        </w:rPr>
      </w:pPr>
    </w:p>
    <w:p w14:paraId="38E356AC" w14:textId="1DEA377F" w:rsidR="00BD29E5" w:rsidRPr="003A28E7" w:rsidRDefault="00BD29E5" w:rsidP="00BD29E5">
      <w:pPr>
        <w:rPr>
          <w:rFonts w:ascii="Arial" w:hAnsi="Arial" w:cs="Arial"/>
          <w:sz w:val="22"/>
          <w:szCs w:val="22"/>
        </w:rPr>
      </w:pPr>
      <w:r w:rsidRPr="003A28E7">
        <w:rPr>
          <w:rFonts w:ascii="Arial" w:hAnsi="Arial" w:cs="Arial"/>
          <w:sz w:val="22"/>
          <w:szCs w:val="22"/>
        </w:rPr>
        <w:t xml:space="preserve">„Jako již tradičně jsme na konferenci věnovali mimořádnou pozornost mladé generaci, která je budoucností našeho oboru. Letos jsme v rámci Studentského dopoledne přivítali stovky studentů středních a vysokých škol, včetně zástupců tří vysokých škol z Brna,“ řekl Petr </w:t>
      </w:r>
      <w:proofErr w:type="spellStart"/>
      <w:r w:rsidRPr="003A28E7">
        <w:rPr>
          <w:rFonts w:ascii="Arial" w:hAnsi="Arial" w:cs="Arial"/>
          <w:sz w:val="22"/>
          <w:szCs w:val="22"/>
        </w:rPr>
        <w:t>Mondschein</w:t>
      </w:r>
      <w:proofErr w:type="spellEnd"/>
      <w:r w:rsidRPr="003A28E7">
        <w:rPr>
          <w:rFonts w:ascii="Arial" w:hAnsi="Arial" w:cs="Arial"/>
          <w:sz w:val="22"/>
          <w:szCs w:val="22"/>
        </w:rPr>
        <w:t>, předseda České silniční společnosti.</w:t>
      </w:r>
    </w:p>
    <w:sectPr w:rsidR="00BD29E5" w:rsidRPr="003A28E7" w:rsidSect="00193F80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56EC"/>
    <w:rsid w:val="00006315"/>
    <w:rsid w:val="00013E79"/>
    <w:rsid w:val="00023A71"/>
    <w:rsid w:val="00055B33"/>
    <w:rsid w:val="000B37DF"/>
    <w:rsid w:val="000B6520"/>
    <w:rsid w:val="000C74A7"/>
    <w:rsid w:val="001106F5"/>
    <w:rsid w:val="0011398A"/>
    <w:rsid w:val="00114F4E"/>
    <w:rsid w:val="00193F80"/>
    <w:rsid w:val="001C35B5"/>
    <w:rsid w:val="0020704B"/>
    <w:rsid w:val="00244D02"/>
    <w:rsid w:val="00246141"/>
    <w:rsid w:val="002630CC"/>
    <w:rsid w:val="00276B24"/>
    <w:rsid w:val="002F515E"/>
    <w:rsid w:val="00322184"/>
    <w:rsid w:val="00342E18"/>
    <w:rsid w:val="00355CF8"/>
    <w:rsid w:val="00396DFD"/>
    <w:rsid w:val="003A18C3"/>
    <w:rsid w:val="003A28E7"/>
    <w:rsid w:val="003A402F"/>
    <w:rsid w:val="003F720E"/>
    <w:rsid w:val="0044009C"/>
    <w:rsid w:val="00473B57"/>
    <w:rsid w:val="004A20C9"/>
    <w:rsid w:val="004A56EC"/>
    <w:rsid w:val="004A6749"/>
    <w:rsid w:val="004F31D6"/>
    <w:rsid w:val="004F52C3"/>
    <w:rsid w:val="005537F1"/>
    <w:rsid w:val="0056210C"/>
    <w:rsid w:val="005770BF"/>
    <w:rsid w:val="005A7FBD"/>
    <w:rsid w:val="005F1743"/>
    <w:rsid w:val="005F7707"/>
    <w:rsid w:val="006416C3"/>
    <w:rsid w:val="00667172"/>
    <w:rsid w:val="006E1228"/>
    <w:rsid w:val="006F13D8"/>
    <w:rsid w:val="00711266"/>
    <w:rsid w:val="007512AA"/>
    <w:rsid w:val="007630C4"/>
    <w:rsid w:val="00765644"/>
    <w:rsid w:val="007B0F2F"/>
    <w:rsid w:val="007F4FF3"/>
    <w:rsid w:val="00870CDA"/>
    <w:rsid w:val="009436FD"/>
    <w:rsid w:val="00944B94"/>
    <w:rsid w:val="009D10A7"/>
    <w:rsid w:val="009E157E"/>
    <w:rsid w:val="00A03483"/>
    <w:rsid w:val="00A17611"/>
    <w:rsid w:val="00A46EAB"/>
    <w:rsid w:val="00A5741F"/>
    <w:rsid w:val="00A6153E"/>
    <w:rsid w:val="00A735E8"/>
    <w:rsid w:val="00AA4A25"/>
    <w:rsid w:val="00AE4C17"/>
    <w:rsid w:val="00B071BC"/>
    <w:rsid w:val="00B128A4"/>
    <w:rsid w:val="00B14EA9"/>
    <w:rsid w:val="00B4533A"/>
    <w:rsid w:val="00B860C1"/>
    <w:rsid w:val="00BC5A2B"/>
    <w:rsid w:val="00BD29E5"/>
    <w:rsid w:val="00BD6829"/>
    <w:rsid w:val="00C82D1B"/>
    <w:rsid w:val="00C83AF5"/>
    <w:rsid w:val="00CA3EFC"/>
    <w:rsid w:val="00CC588F"/>
    <w:rsid w:val="00CE0D9A"/>
    <w:rsid w:val="00CF7525"/>
    <w:rsid w:val="00D00822"/>
    <w:rsid w:val="00D61AC6"/>
    <w:rsid w:val="00DA4CF8"/>
    <w:rsid w:val="00DC2968"/>
    <w:rsid w:val="00DE3390"/>
    <w:rsid w:val="00DE4FD5"/>
    <w:rsid w:val="00E04DE7"/>
    <w:rsid w:val="00E96716"/>
    <w:rsid w:val="00ED60B2"/>
    <w:rsid w:val="00EF4DA0"/>
    <w:rsid w:val="00F11C43"/>
    <w:rsid w:val="00F26B0D"/>
    <w:rsid w:val="00F50385"/>
    <w:rsid w:val="00F5063C"/>
    <w:rsid w:val="00F9335B"/>
    <w:rsid w:val="00FA767F"/>
    <w:rsid w:val="00FF349E"/>
    <w:rsid w:val="08E66B73"/>
    <w:rsid w:val="0FAAA917"/>
    <w:rsid w:val="14E2F52F"/>
    <w:rsid w:val="1746B680"/>
    <w:rsid w:val="19939B68"/>
    <w:rsid w:val="1D223132"/>
    <w:rsid w:val="21A049B1"/>
    <w:rsid w:val="220C434E"/>
    <w:rsid w:val="2C74CE02"/>
    <w:rsid w:val="2DD825BA"/>
    <w:rsid w:val="2F447A42"/>
    <w:rsid w:val="32384D1D"/>
    <w:rsid w:val="3A7FE03B"/>
    <w:rsid w:val="3B128B9F"/>
    <w:rsid w:val="3B30AC51"/>
    <w:rsid w:val="3B819B60"/>
    <w:rsid w:val="402BFAB3"/>
    <w:rsid w:val="4B7096A3"/>
    <w:rsid w:val="4CF85DC7"/>
    <w:rsid w:val="4FF50718"/>
    <w:rsid w:val="517AB45F"/>
    <w:rsid w:val="537BF41D"/>
    <w:rsid w:val="598D3483"/>
    <w:rsid w:val="5D89420F"/>
    <w:rsid w:val="5DFCA776"/>
    <w:rsid w:val="5F1523BA"/>
    <w:rsid w:val="6A1E002C"/>
    <w:rsid w:val="6E0A5E9D"/>
    <w:rsid w:val="6EB4A526"/>
    <w:rsid w:val="74163FCE"/>
    <w:rsid w:val="752C0BEB"/>
    <w:rsid w:val="796EA92E"/>
    <w:rsid w:val="7A5BE6A7"/>
    <w:rsid w:val="7DED2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7ED1F6"/>
  <w15:chartTrackingRefBased/>
  <w15:docId w15:val="{E980EF2C-99AA-6145-A94A-908FF0203E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4A56E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4A56E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4A56E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4A56E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4A56E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4A56E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4A56E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4A56E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4A56E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4A56E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4A56E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rsid w:val="004A56E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4A56EC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4A56EC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4A56EC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4A56EC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4A56EC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4A56EC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4A56E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4A56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4A56EC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4A56E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4A56E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4A56EC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4A56EC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4A56EC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4A56E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4A56EC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4A56EC"/>
    <w:rPr>
      <w:b/>
      <w:bCs/>
      <w:smallCaps/>
      <w:color w:val="0F4761" w:themeColor="accent1" w:themeShade="BF"/>
      <w:spacing w:val="5"/>
    </w:rPr>
  </w:style>
  <w:style w:type="character" w:styleId="Siln">
    <w:name w:val="Strong"/>
    <w:basedOn w:val="Standardnpsmoodstavce"/>
    <w:uiPriority w:val="22"/>
    <w:qFormat/>
    <w:rsid w:val="004A56EC"/>
    <w:rPr>
      <w:b/>
      <w:bCs/>
    </w:rPr>
  </w:style>
  <w:style w:type="paragraph" w:styleId="Normlnweb">
    <w:name w:val="Normal (Web)"/>
    <w:basedOn w:val="Normln"/>
    <w:uiPriority w:val="99"/>
    <w:semiHidden/>
    <w:unhideWhenUsed/>
    <w:rsid w:val="004A56EC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customStyle="1" w:styleId="apple-converted-space">
    <w:name w:val="apple-converted-space"/>
    <w:basedOn w:val="Standardnpsmoodstavce"/>
    <w:rsid w:val="004A56EC"/>
  </w:style>
  <w:style w:type="paragraph" w:styleId="Revize">
    <w:name w:val="Revision"/>
    <w:hidden/>
    <w:uiPriority w:val="99"/>
    <w:semiHidden/>
    <w:rsid w:val="00AE4C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98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8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37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973</Words>
  <Characters>5971</Characters>
  <Application>Microsoft Office Word</Application>
  <DocSecurity>0</DocSecurity>
  <Lines>100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6935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Hoblík</dc:creator>
  <cp:keywords/>
  <dc:description/>
  <cp:lastModifiedBy>Michal Hoblík</cp:lastModifiedBy>
  <cp:revision>4</cp:revision>
  <dcterms:created xsi:type="dcterms:W3CDTF">2025-09-15T12:41:00Z</dcterms:created>
  <dcterms:modified xsi:type="dcterms:W3CDTF">2025-09-15T12:42:00Z</dcterms:modified>
  <cp:category/>
</cp:coreProperties>
</file>