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B5750" w14:textId="77777777" w:rsidR="00CC5417" w:rsidRDefault="00A97932" w:rsidP="005E4DEE">
      <w:pPr>
        <w:jc w:val="center"/>
        <w:rPr>
          <w:b/>
          <w:bCs/>
          <w:sz w:val="32"/>
          <w:szCs w:val="32"/>
        </w:rPr>
      </w:pPr>
      <w:r w:rsidRPr="00A97932">
        <w:rPr>
          <w:b/>
          <w:bCs/>
          <w:sz w:val="32"/>
          <w:szCs w:val="32"/>
        </w:rPr>
        <w:t>Proč jsou prach a mikročástice zásadním rizikem při výrobě komponentů</w:t>
      </w:r>
      <w:r w:rsidR="00CC5417">
        <w:rPr>
          <w:b/>
          <w:bCs/>
          <w:sz w:val="32"/>
          <w:szCs w:val="32"/>
        </w:rPr>
        <w:t>?</w:t>
      </w:r>
      <w:r w:rsidR="005E4DEE" w:rsidRPr="005E4DEE">
        <w:rPr>
          <w:b/>
          <w:bCs/>
          <w:sz w:val="32"/>
          <w:szCs w:val="32"/>
        </w:rPr>
        <w:t xml:space="preserve"> </w:t>
      </w:r>
    </w:p>
    <w:p w14:paraId="5A835304" w14:textId="61696B76" w:rsidR="005E4DEE" w:rsidRPr="00A97932" w:rsidRDefault="005E4DEE" w:rsidP="005E4DEE">
      <w:pPr>
        <w:jc w:val="center"/>
        <w:rPr>
          <w:b/>
          <w:bCs/>
          <w:sz w:val="32"/>
          <w:szCs w:val="32"/>
        </w:rPr>
      </w:pPr>
      <w:r w:rsidRPr="00A97932">
        <w:rPr>
          <w:b/>
          <w:bCs/>
          <w:sz w:val="32"/>
          <w:szCs w:val="32"/>
        </w:rPr>
        <w:t>Čistota výrobních linek jako klíč k přesnosti v</w:t>
      </w:r>
      <w:r w:rsidR="00CC5417">
        <w:rPr>
          <w:b/>
          <w:bCs/>
          <w:sz w:val="32"/>
          <w:szCs w:val="32"/>
        </w:rPr>
        <w:t> </w:t>
      </w:r>
      <w:r w:rsidRPr="00A97932">
        <w:rPr>
          <w:b/>
          <w:bCs/>
          <w:sz w:val="32"/>
          <w:szCs w:val="32"/>
        </w:rPr>
        <w:t>autom</w:t>
      </w:r>
      <w:r w:rsidR="00CC5417">
        <w:rPr>
          <w:b/>
          <w:bCs/>
          <w:sz w:val="32"/>
          <w:szCs w:val="32"/>
        </w:rPr>
        <w:t>obilovém průmyslu</w:t>
      </w:r>
    </w:p>
    <w:p w14:paraId="074465BF" w14:textId="7B14A5C1" w:rsidR="00A97932" w:rsidRPr="00A97932" w:rsidRDefault="00A97932" w:rsidP="00A97932">
      <w:pPr>
        <w:jc w:val="center"/>
        <w:rPr>
          <w:b/>
          <w:bCs/>
          <w:sz w:val="32"/>
          <w:szCs w:val="32"/>
        </w:rPr>
      </w:pPr>
    </w:p>
    <w:p w14:paraId="59B4F8DA" w14:textId="77777777" w:rsidR="00432817" w:rsidRDefault="00432817" w:rsidP="00877F08">
      <w:pPr>
        <w:jc w:val="both"/>
      </w:pPr>
    </w:p>
    <w:p w14:paraId="381998C5" w14:textId="4DC0BCBC" w:rsidR="00877F08" w:rsidRPr="00877F08" w:rsidRDefault="00877F08" w:rsidP="00877F08">
      <w:pPr>
        <w:jc w:val="both"/>
        <w:rPr>
          <w:b/>
          <w:bCs/>
        </w:rPr>
      </w:pPr>
      <w:r w:rsidRPr="00877F08">
        <w:rPr>
          <w:b/>
          <w:bCs/>
        </w:rPr>
        <w:t xml:space="preserve">Praha, </w:t>
      </w:r>
      <w:r w:rsidR="00432817">
        <w:rPr>
          <w:b/>
          <w:bCs/>
        </w:rPr>
        <w:t>2</w:t>
      </w:r>
      <w:r w:rsidRPr="00877F08">
        <w:rPr>
          <w:b/>
          <w:bCs/>
        </w:rPr>
        <w:t>. října 2025</w:t>
      </w:r>
      <w:r>
        <w:t xml:space="preserve"> – </w:t>
      </w:r>
      <w:r w:rsidRPr="00877F08">
        <w:rPr>
          <w:b/>
          <w:bCs/>
        </w:rPr>
        <w:t>Automobilový průmysl patří mezi obory s nejvyššími nároky na kvalitu a přesnost. U některých komponentů rozhodují o výsledku mikrometry – drobné odchylky mohou znamenat zmetek, který zastaví celý výrobní proces. Často přitom nejde o chybu stroje či obsluhy, ale o nenápadné nečistoty, které se dostanou tam, kam nemají. Prach, kovové třísky nebo mikročástice maziv patří mezi největší rizika pro plynulou výrobu – a to nejen z pohledu mechanického poškození.</w:t>
      </w:r>
    </w:p>
    <w:p w14:paraId="4906A0D9" w14:textId="77777777" w:rsidR="00877F08" w:rsidRDefault="00877F08" w:rsidP="00877F08">
      <w:pPr>
        <w:jc w:val="both"/>
      </w:pPr>
      <w:r>
        <w:t>Nečistoty mohou narušit funkci přesných měřicích systémů, optických senzorů i robotických ramen, která se v automobilovém průmyslu používají čím dál častěji. Stačí, aby se mikroskopická částice dostala mezi třecí plochy nebo na kalibrační senzor, a výsledkem může být zkreslené měření, špatně opracovaný díl nebo dokonce celá série komponentů vyrobených s vadou.</w:t>
      </w:r>
    </w:p>
    <w:p w14:paraId="1E557229" w14:textId="77777777" w:rsidR="00877F08" w:rsidRDefault="00877F08" w:rsidP="00877F08">
      <w:pPr>
        <w:jc w:val="both"/>
      </w:pPr>
      <w:r>
        <w:t>„Na první pohled banální prach dokáže proniknout do ložisek, převodovek nebo elektronických čidel a postupně zvyšovat jejich opotřebení. Zároveň negativně ovlivňuje stabilitu procesů, protože zvyšuje pravděpodobnost nepřesností i u plně automatizovaných linek. Výsledkem je snížená přesnost výroby, častější poruchy a drahé odstávky strojů. V automotive, kde je důraz na kvalitu absolutní a tolerance se počítají v mikrometrech, se tak čistota prostředí stává jedním z klíčových faktorů,“ vysvětluje Lukáš Rom ze společnosti Kärcher.</w:t>
      </w:r>
    </w:p>
    <w:p w14:paraId="4F0953C1" w14:textId="77777777" w:rsidR="00877F08" w:rsidRDefault="00877F08" w:rsidP="00877F08">
      <w:pPr>
        <w:jc w:val="both"/>
      </w:pPr>
      <w:r>
        <w:t>Další riziko představuje i kumulace prachu v elektronických rozvaděčích a řídicích jednotkách. Tam může docházet k přehřívání komponentů, zkrácení jejich životnosti nebo k neočekávaným výpadkům. Čistota proto nesouvisí jen s kvalitou obrábění, ale i se spolehlivostí celé výrobní infrastruktury. V prostředí, kde se vyrábí v režimu just-in-time a dodávky do automobilek se počítají na hodiny, může i drobná závada vyvolaná zanedbaným úklidem znamenat zpoždění celého řetězce a následné sankce od odběratelů.</w:t>
      </w:r>
    </w:p>
    <w:p w14:paraId="33DEEA2E" w14:textId="77777777" w:rsidR="00877F08" w:rsidRPr="00877F08" w:rsidRDefault="00877F08" w:rsidP="00877F08">
      <w:pPr>
        <w:jc w:val="both"/>
        <w:rPr>
          <w:b/>
          <w:bCs/>
        </w:rPr>
      </w:pPr>
      <w:r w:rsidRPr="00877F08">
        <w:rPr>
          <w:b/>
          <w:bCs/>
        </w:rPr>
        <w:t>Neplánované odstávky stojí miliony</w:t>
      </w:r>
    </w:p>
    <w:p w14:paraId="09CAC31A" w14:textId="77777777" w:rsidR="00877F08" w:rsidRDefault="00877F08" w:rsidP="00877F08">
      <w:pPr>
        <w:jc w:val="both"/>
      </w:pPr>
      <w:r>
        <w:t>Výrobní linky v automobilkách běží nepřetržitě ve vícesměnném režimu a jejich vytížení je extrémně vysoké. Jakékoliv neplánované zastavení stroje proto znamená okamžité finanční ztráty. Podle průmyslových statistik se náklady na jednu hodinu odstávky v automobilovém závodě mohou vyšplhat až do milionů korun. Důvod je jednoduchý – zpoždění v jedné části výroby naruší celý dodavatelský řetězec, kde je přesně načasovaná každá minuta.</w:t>
      </w:r>
    </w:p>
    <w:p w14:paraId="42AB6E7F" w14:textId="77777777" w:rsidR="00877F08" w:rsidRPr="00877F08" w:rsidRDefault="00877F08" w:rsidP="00877F08">
      <w:pPr>
        <w:jc w:val="both"/>
        <w:rPr>
          <w:b/>
          <w:bCs/>
        </w:rPr>
      </w:pPr>
      <w:r w:rsidRPr="00877F08">
        <w:rPr>
          <w:b/>
          <w:bCs/>
        </w:rPr>
        <w:lastRenderedPageBreak/>
        <w:t>Moderní odsávání chrání stroje i investice</w:t>
      </w:r>
    </w:p>
    <w:p w14:paraId="45BAE4DD" w14:textId="77777777" w:rsidR="00877F08" w:rsidRDefault="00877F08" w:rsidP="00877F08">
      <w:pPr>
        <w:jc w:val="both"/>
      </w:pPr>
      <w:r>
        <w:t>Proto stále více závodů investuje do sofistikovaných odsávacích a filtračních systémů. Ty dokážou zachytit nečistoty přímo u zdroje – tedy na obráběcích centrech, frézách nebo CNC strojích. Nejde přitom jen o ochranu samotných zařízení, ale o prevenci před poruchami, které by jinak vyžadovaly nákladný servis.</w:t>
      </w:r>
    </w:p>
    <w:p w14:paraId="7BDE2AF4" w14:textId="7C0D4AAA" w:rsidR="004613B7" w:rsidRPr="004613B7" w:rsidRDefault="00877F08" w:rsidP="00877F08">
      <w:pPr>
        <w:jc w:val="both"/>
      </w:pPr>
      <w:r>
        <w:t>Jedním z příkladů moderní technologie je mobilní odsávací systém Kärcher ID 130/22 kombinovaný s odsávacím ramenem. Díky flexibilní konstrukci lze kryt umístit přímo nad kritickou pracovní plochu a odvést i ty nejjemnější částice. Filtrace ve třídě M spolehlivě zachytí mikroskopický prach, zatímco robustní konstrukce zajistí bezproblémový provoz i v náročných strojírenských podmínkách.</w:t>
      </w:r>
    </w:p>
    <w:p w14:paraId="48D2AAC7" w14:textId="77777777" w:rsidR="004613B7" w:rsidRPr="004613B7" w:rsidRDefault="004613B7" w:rsidP="004613B7">
      <w:pPr>
        <w:jc w:val="both"/>
        <w:rPr>
          <w:b/>
          <w:bCs/>
        </w:rPr>
      </w:pPr>
      <w:r w:rsidRPr="004613B7">
        <w:rPr>
          <w:b/>
          <w:bCs/>
        </w:rPr>
        <w:t>Průmyslové vysavače jako každodenní opora výroby</w:t>
      </w:r>
    </w:p>
    <w:p w14:paraId="735301F9" w14:textId="24F65944" w:rsidR="004613B7" w:rsidRDefault="004613B7" w:rsidP="004613B7">
      <w:pPr>
        <w:jc w:val="both"/>
      </w:pPr>
      <w:r>
        <w:t>Vedle sofistikovaných odsávacích systémů hrají klíčovou roli také průmyslové vysavače, které se v automotive závodech využívají při každodenní údržbě. Dokážou odstranit kovové třísky, prach i olejové emulze z podlah nebo pracovních ploch, a udržovat tak stabilně čisté prostředí kolem strojů i v servisních zónách. Speciální modely Kärcher jsou navíc vybavené antistatickými prvky a filtračními systémy vhodnými i pro jemný prach nebo nebezpečné látky. Díky vysokému výkonu a robustní konstrukci zvládají nepřetržitý provoz ve vícesměnných výrobách, kde je na hygienu a bezpečnost kladen maximální důraz.</w:t>
      </w:r>
    </w:p>
    <w:p w14:paraId="23D0D75C" w14:textId="77777777" w:rsidR="00877F08" w:rsidRPr="00877F08" w:rsidRDefault="00877F08" w:rsidP="00877F08">
      <w:pPr>
        <w:jc w:val="both"/>
        <w:rPr>
          <w:b/>
          <w:bCs/>
        </w:rPr>
      </w:pPr>
      <w:r w:rsidRPr="00877F08">
        <w:rPr>
          <w:b/>
          <w:bCs/>
        </w:rPr>
        <w:t>Čistota jako strategická investice</w:t>
      </w:r>
    </w:p>
    <w:p w14:paraId="3F61FE96" w14:textId="357CC990" w:rsidR="00A97932" w:rsidRDefault="00877F08" w:rsidP="00A97932">
      <w:pPr>
        <w:jc w:val="both"/>
      </w:pPr>
      <w:r>
        <w:t>„Investice do čistoty linek v automotive neznamená jen příjemnější pracovní prostředí. Je to strategický krok, který přímo ovlivňuje hospodářský výsledek. Každá prodloužená životnost stroje, každý přesně vyrobený komponent a každá hodina provozu bez odstávky představuje konkrétní úsporu a vyšší konkurenceschopnost,“ dodává Lukáš Rom ze společnosti Kärcher.</w:t>
      </w:r>
      <w:r w:rsidR="00A97932" w:rsidRPr="00A97932">
        <w:rPr>
          <w:vanish/>
        </w:rPr>
        <w:t>Konec formuláře</w:t>
      </w:r>
    </w:p>
    <w:sectPr w:rsidR="00A979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932"/>
    <w:rsid w:val="00274F53"/>
    <w:rsid w:val="00336D2D"/>
    <w:rsid w:val="00432817"/>
    <w:rsid w:val="004613B7"/>
    <w:rsid w:val="005E4DEE"/>
    <w:rsid w:val="00877F08"/>
    <w:rsid w:val="008A7AB7"/>
    <w:rsid w:val="00937E4F"/>
    <w:rsid w:val="00A97932"/>
    <w:rsid w:val="00CC5417"/>
    <w:rsid w:val="00D366FA"/>
    <w:rsid w:val="00E64F44"/>
    <w:rsid w:val="00ED7E79"/>
    <w:rsid w:val="00F26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EC476"/>
  <w15:chartTrackingRefBased/>
  <w15:docId w15:val="{A7D18528-4C15-4846-B844-BBEA47384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366FA"/>
  </w:style>
  <w:style w:type="paragraph" w:styleId="Nadpis1">
    <w:name w:val="heading 1"/>
    <w:basedOn w:val="Normln"/>
    <w:next w:val="Normln"/>
    <w:link w:val="Nadpis1Char"/>
    <w:uiPriority w:val="9"/>
    <w:qFormat/>
    <w:rsid w:val="00A979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979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9793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979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9793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979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979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979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979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979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979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9793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97932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97932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9793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9793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9793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97932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979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979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979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979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979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97932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97932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97932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979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97932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9793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624</Words>
  <Characters>3684</Characters>
  <Application>Microsoft Office Word</Application>
  <DocSecurity>0</DocSecurity>
  <Lines>30</Lines>
  <Paragraphs>8</Paragraphs>
  <ScaleCrop>false</ScaleCrop>
  <Company/>
  <LinksUpToDate>false</LinksUpToDate>
  <CharactersWithSpaces>4300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5</cp:revision>
  <dcterms:created xsi:type="dcterms:W3CDTF">2025-10-02T08:53:00Z</dcterms:created>
  <dcterms:modified xsi:type="dcterms:W3CDTF">2025-10-02T09:06:00Z</dcterms:modified>
</cp:coreProperties>
</file>