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5BA40" w14:textId="48A9DAAA" w:rsidR="00813A1B" w:rsidRDefault="00813A1B" w:rsidP="008E61DC">
      <w:pPr>
        <w:rPr>
          <w:rFonts w:cstheme="minorHAnsi"/>
          <w:b/>
          <w:bCs/>
          <w:sz w:val="28"/>
          <w:szCs w:val="28"/>
        </w:rPr>
      </w:pPr>
    </w:p>
    <w:p w14:paraId="1BCAABF1" w14:textId="77777777" w:rsidR="00226959" w:rsidRDefault="00226959" w:rsidP="008E61DC">
      <w:pPr>
        <w:rPr>
          <w:rFonts w:cstheme="minorHAnsi"/>
          <w:b/>
          <w:bCs/>
          <w:sz w:val="28"/>
          <w:szCs w:val="28"/>
        </w:rPr>
      </w:pPr>
    </w:p>
    <w:p w14:paraId="407C7E18" w14:textId="77777777" w:rsidR="00226959" w:rsidRDefault="00226959" w:rsidP="008E61DC">
      <w:pPr>
        <w:rPr>
          <w:rFonts w:cstheme="minorHAnsi"/>
          <w:b/>
          <w:bCs/>
          <w:sz w:val="28"/>
          <w:szCs w:val="28"/>
        </w:rPr>
      </w:pPr>
    </w:p>
    <w:p w14:paraId="6AD2D9E4" w14:textId="42F6DB6F" w:rsidR="00226959" w:rsidRPr="008E61DC" w:rsidRDefault="003F00D5" w:rsidP="00226959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13. října se slaví </w:t>
      </w:r>
      <w:r w:rsidRPr="003F00D5">
        <w:rPr>
          <w:rFonts w:cstheme="minorHAnsi"/>
          <w:b/>
          <w:bCs/>
          <w:sz w:val="28"/>
          <w:szCs w:val="28"/>
        </w:rPr>
        <w:t>Mezinárodní den bez podprsenky.</w:t>
      </w:r>
      <w:r>
        <w:rPr>
          <w:rFonts w:cstheme="minorHAnsi"/>
          <w:b/>
          <w:bCs/>
          <w:sz w:val="28"/>
          <w:szCs w:val="28"/>
        </w:rPr>
        <w:t xml:space="preserve"> </w:t>
      </w:r>
      <w:r>
        <w:rPr>
          <w:rFonts w:cstheme="minorHAnsi"/>
          <w:b/>
          <w:bCs/>
          <w:sz w:val="28"/>
          <w:szCs w:val="28"/>
        </w:rPr>
        <w:br/>
        <w:t>Má osvětový i odlehčený charakter.</w:t>
      </w:r>
    </w:p>
    <w:p w14:paraId="6A17B314" w14:textId="77777777" w:rsidR="00813A1B" w:rsidRPr="00377036" w:rsidRDefault="00813A1B" w:rsidP="005B74D2">
      <w:pPr>
        <w:rPr>
          <w:rFonts w:cstheme="minorHAnsi"/>
        </w:rPr>
      </w:pPr>
    </w:p>
    <w:p w14:paraId="053492E3" w14:textId="3F7F62C2" w:rsidR="003F00D5" w:rsidRDefault="0035431C" w:rsidP="003F00D5">
      <w:pPr>
        <w:rPr>
          <w:rFonts w:cstheme="minorHAnsi"/>
          <w:b/>
          <w:bCs/>
          <w:sz w:val="22"/>
          <w:szCs w:val="22"/>
        </w:rPr>
      </w:pPr>
      <w:r w:rsidRPr="001B7BF5">
        <w:rPr>
          <w:rFonts w:cstheme="minorHAnsi"/>
          <w:b/>
          <w:bCs/>
          <w:sz w:val="22"/>
          <w:szCs w:val="22"/>
        </w:rPr>
        <w:t xml:space="preserve">Praha, </w:t>
      </w:r>
      <w:r w:rsidR="00536150">
        <w:rPr>
          <w:rFonts w:cstheme="minorHAnsi"/>
          <w:b/>
          <w:bCs/>
          <w:sz w:val="22"/>
          <w:szCs w:val="22"/>
        </w:rPr>
        <w:t>10</w:t>
      </w:r>
      <w:r w:rsidRPr="001B7BF5">
        <w:rPr>
          <w:rFonts w:cstheme="minorHAnsi"/>
          <w:b/>
          <w:bCs/>
          <w:sz w:val="22"/>
          <w:szCs w:val="22"/>
        </w:rPr>
        <w:t xml:space="preserve">. </w:t>
      </w:r>
      <w:r w:rsidR="00536150">
        <w:rPr>
          <w:rFonts w:cstheme="minorHAnsi"/>
          <w:b/>
          <w:bCs/>
          <w:sz w:val="22"/>
          <w:szCs w:val="22"/>
        </w:rPr>
        <w:t>října</w:t>
      </w:r>
      <w:r w:rsidR="0016279E" w:rsidRPr="001B7BF5">
        <w:rPr>
          <w:rFonts w:cstheme="minorHAnsi"/>
          <w:b/>
          <w:bCs/>
          <w:sz w:val="22"/>
          <w:szCs w:val="22"/>
        </w:rPr>
        <w:t xml:space="preserve"> </w:t>
      </w:r>
      <w:r w:rsidRPr="001B7BF5">
        <w:rPr>
          <w:rFonts w:cstheme="minorHAnsi"/>
          <w:b/>
          <w:bCs/>
          <w:sz w:val="22"/>
          <w:szCs w:val="22"/>
        </w:rPr>
        <w:t>202</w:t>
      </w:r>
      <w:r w:rsidR="00722817" w:rsidRPr="001B7BF5">
        <w:rPr>
          <w:rFonts w:cstheme="minorHAnsi"/>
          <w:b/>
          <w:bCs/>
          <w:sz w:val="22"/>
          <w:szCs w:val="22"/>
        </w:rPr>
        <w:t>5</w:t>
      </w:r>
      <w:r w:rsidRPr="001B7BF5">
        <w:rPr>
          <w:rFonts w:cstheme="minorHAnsi"/>
          <w:b/>
          <w:bCs/>
          <w:sz w:val="22"/>
          <w:szCs w:val="22"/>
        </w:rPr>
        <w:t xml:space="preserve"> </w:t>
      </w:r>
      <w:r w:rsidR="00F25045">
        <w:rPr>
          <w:rFonts w:cstheme="minorHAnsi"/>
          <w:b/>
          <w:bCs/>
          <w:sz w:val="22"/>
          <w:szCs w:val="22"/>
        </w:rPr>
        <w:t>-</w:t>
      </w:r>
      <w:r w:rsidRPr="001B7BF5">
        <w:rPr>
          <w:rFonts w:cstheme="minorHAnsi"/>
          <w:b/>
          <w:bCs/>
          <w:sz w:val="22"/>
          <w:szCs w:val="22"/>
        </w:rPr>
        <w:t xml:space="preserve"> </w:t>
      </w:r>
      <w:r w:rsidR="003F00D5" w:rsidRPr="003F00D5">
        <w:rPr>
          <w:rFonts w:cstheme="minorHAnsi"/>
          <w:b/>
          <w:bCs/>
          <w:sz w:val="22"/>
          <w:szCs w:val="22"/>
        </w:rPr>
        <w:t xml:space="preserve">Už </w:t>
      </w:r>
      <w:r w:rsidR="003F00D5">
        <w:rPr>
          <w:rFonts w:cstheme="minorHAnsi"/>
          <w:b/>
          <w:bCs/>
          <w:sz w:val="22"/>
          <w:szCs w:val="22"/>
        </w:rPr>
        <w:t xml:space="preserve">popatnácté </w:t>
      </w:r>
      <w:r w:rsidR="003F00D5" w:rsidRPr="003F00D5">
        <w:rPr>
          <w:rFonts w:cstheme="minorHAnsi"/>
          <w:b/>
          <w:bCs/>
          <w:sz w:val="22"/>
          <w:szCs w:val="22"/>
        </w:rPr>
        <w:t>se letos slaví Mezinárodní den bez podprsenky. Mezinárodní den bez podprsenky, který připadá na 13. října, vznikl jako součást kampaně zaměřené na prevenci rakoviny prsu. Jeho hlavním cílem je zvýšit povědomí o důležitosti včasné diagnostiky tohoto onemocnění a podpořit ženy, aby nezanedbávaly pravidelné kontroly. Zároveň se však stal symbolem svobody, přirozenosti a pohodlí – dnem, kdy ženy po celém světě dávají najevo, že se chtějí cítit dobře samy ve svém těle, bez ohledu na společenské konvence.</w:t>
      </w:r>
    </w:p>
    <w:p w14:paraId="170B3CF8" w14:textId="77777777" w:rsidR="003F00D5" w:rsidRPr="003F00D5" w:rsidRDefault="003F00D5" w:rsidP="003F00D5">
      <w:pPr>
        <w:rPr>
          <w:rFonts w:cstheme="minorHAnsi"/>
          <w:b/>
          <w:bCs/>
          <w:sz w:val="22"/>
          <w:szCs w:val="22"/>
        </w:rPr>
      </w:pPr>
    </w:p>
    <w:p w14:paraId="16370886" w14:textId="4CF3D3B3" w:rsidR="00CE2869" w:rsidRPr="003F00D5" w:rsidRDefault="003F00D5" w:rsidP="003F00D5">
      <w:pPr>
        <w:rPr>
          <w:rFonts w:cstheme="minorHAnsi"/>
          <w:sz w:val="22"/>
          <w:szCs w:val="22"/>
        </w:rPr>
      </w:pPr>
      <w:r w:rsidRPr="003F00D5">
        <w:rPr>
          <w:rFonts w:cstheme="minorHAnsi"/>
          <w:sz w:val="22"/>
          <w:szCs w:val="22"/>
        </w:rPr>
        <w:t>Oslavy tohoto dne mají i společenský rozměr – mnoho žen se rozhodne podprsenku odložit nejen z pohodlí, ale i jako gesto k boření stereotypů o tom, jak by měla „slušná“ žena vypadat. Sociální sítě se plní výzvami a příspěvky podporujícími ženskou sebedůvěru, zdraví a volnost volby. Mezinárodní den bez podprsenky tak připomíná, že péče o zdraví i svoboda v rozhodování o vlastním těle by měly být pro každou ženu přirozenou samozřejmostí.</w:t>
      </w:r>
    </w:p>
    <w:p w14:paraId="1E9BB422" w14:textId="77777777" w:rsidR="00226959" w:rsidRDefault="00226959" w:rsidP="00813A1B">
      <w:pPr>
        <w:rPr>
          <w:rFonts w:cstheme="minorHAnsi"/>
          <w:sz w:val="22"/>
          <w:szCs w:val="22"/>
        </w:rPr>
      </w:pPr>
    </w:p>
    <w:p w14:paraId="2205C27D" w14:textId="3253E759" w:rsidR="00226959" w:rsidRPr="00226959" w:rsidRDefault="003F00D5" w:rsidP="00226959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Bez podprsenky chodí některé dámy celý rok</w:t>
      </w:r>
    </w:p>
    <w:p w14:paraId="718E4705" w14:textId="0ECAC6B1" w:rsidR="00226959" w:rsidRDefault="00226959" w:rsidP="00226959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„</w:t>
      </w:r>
      <w:r w:rsidR="003F00D5">
        <w:rPr>
          <w:rFonts w:cstheme="minorHAnsi"/>
          <w:sz w:val="22"/>
          <w:szCs w:val="22"/>
        </w:rPr>
        <w:t>V poslední době můžeme sledovat</w:t>
      </w:r>
      <w:r w:rsidRPr="00226959">
        <w:rPr>
          <w:rFonts w:cstheme="minorHAnsi"/>
          <w:sz w:val="22"/>
          <w:szCs w:val="22"/>
        </w:rPr>
        <w:t xml:space="preserve"> trend </w:t>
      </w:r>
      <w:proofErr w:type="spellStart"/>
      <w:r w:rsidRPr="00226959">
        <w:rPr>
          <w:rFonts w:cstheme="minorHAnsi"/>
          <w:sz w:val="22"/>
          <w:szCs w:val="22"/>
        </w:rPr>
        <w:t>braless</w:t>
      </w:r>
      <w:proofErr w:type="spellEnd"/>
      <w:r w:rsidRPr="00226959">
        <w:rPr>
          <w:rFonts w:cstheme="minorHAnsi"/>
          <w:sz w:val="22"/>
          <w:szCs w:val="22"/>
        </w:rPr>
        <w:t xml:space="preserve"> </w:t>
      </w:r>
      <w:proofErr w:type="spellStart"/>
      <w:r w:rsidRPr="00226959">
        <w:rPr>
          <w:rFonts w:cstheme="minorHAnsi"/>
          <w:sz w:val="22"/>
          <w:szCs w:val="22"/>
        </w:rPr>
        <w:t>fashion</w:t>
      </w:r>
      <w:proofErr w:type="spellEnd"/>
      <w:r w:rsidRPr="00226959">
        <w:rPr>
          <w:rFonts w:cstheme="minorHAnsi"/>
          <w:sz w:val="22"/>
          <w:szCs w:val="22"/>
        </w:rPr>
        <w:t xml:space="preserve"> – ženy odkládají podprsenky, aby se cítily svobodněji a přirozeněji. Podobně jako ve starověku, kdy byla nahota běžná a tělo bylo považováno za chrám, dnes mnohé ženy vnímají nenošení prádla jako návrat k přirozenosti. Tento styl však otevírá otázky týkající se zdraví, komfortu, estetiky, ale i ekonomických a environmentálních souvislostí</w:t>
      </w:r>
      <w:r>
        <w:rPr>
          <w:rFonts w:cstheme="minorHAnsi"/>
          <w:sz w:val="22"/>
          <w:szCs w:val="22"/>
        </w:rPr>
        <w:t>,“ říká Adam Rožánek z internetového obchodu</w:t>
      </w:r>
      <w:r w:rsidRPr="00813A1B">
        <w:rPr>
          <w:rFonts w:cstheme="minorHAnsi"/>
          <w:sz w:val="22"/>
          <w:szCs w:val="22"/>
        </w:rPr>
        <w:t xml:space="preserve"> </w:t>
      </w:r>
      <w:hyperlink r:id="rId6" w:history="1">
        <w:r w:rsidRPr="006F4A07">
          <w:rPr>
            <w:rStyle w:val="Hypertextovodkaz"/>
            <w:rFonts w:cstheme="minorHAnsi"/>
            <w:sz w:val="22"/>
            <w:szCs w:val="22"/>
          </w:rPr>
          <w:t>Trenýrkárna.cz</w:t>
        </w:r>
      </w:hyperlink>
      <w:r>
        <w:rPr>
          <w:rFonts w:cstheme="minorHAnsi"/>
          <w:sz w:val="22"/>
          <w:szCs w:val="22"/>
        </w:rPr>
        <w:t>.</w:t>
      </w:r>
    </w:p>
    <w:p w14:paraId="4449E65C" w14:textId="7A477BBB" w:rsidR="00226959" w:rsidRDefault="00226959" w:rsidP="00226959">
      <w:pPr>
        <w:rPr>
          <w:rFonts w:cstheme="minorHAnsi"/>
          <w:sz w:val="22"/>
          <w:szCs w:val="22"/>
        </w:rPr>
      </w:pPr>
    </w:p>
    <w:p w14:paraId="5202FC4B" w14:textId="12E825CD" w:rsidR="00226959" w:rsidRDefault="00226959" w:rsidP="00226959">
      <w:pPr>
        <w:rPr>
          <w:rFonts w:cstheme="minorHAnsi"/>
          <w:sz w:val="22"/>
          <w:szCs w:val="22"/>
        </w:rPr>
      </w:pPr>
      <w:r w:rsidRPr="00226959">
        <w:rPr>
          <w:rFonts w:cstheme="minorHAnsi"/>
          <w:sz w:val="22"/>
          <w:szCs w:val="22"/>
        </w:rPr>
        <w:t>Ženy se často ptají, zda má nenošení podprsenky zdravotní důsledky, nebo zda se bez ní budou cítit pohodlněji. Komfort je velmi individuální – zatímco ženy s menšími ňadry si mohou užívat svobodu naplno, u většího poprsí bývá podpora nezbytná. Není výjimkou, že ňadra váží více než kilogram, a proto se nošení podprsenky doporučuje zejména od velikosti košíčku D.</w:t>
      </w:r>
    </w:p>
    <w:p w14:paraId="6BBCF74E" w14:textId="77777777" w:rsidR="00226959" w:rsidRPr="00226959" w:rsidRDefault="00226959" w:rsidP="00226959">
      <w:pPr>
        <w:rPr>
          <w:rFonts w:cstheme="minorHAnsi"/>
          <w:sz w:val="22"/>
          <w:szCs w:val="22"/>
        </w:rPr>
      </w:pPr>
    </w:p>
    <w:p w14:paraId="57959CA4" w14:textId="77777777" w:rsidR="00226959" w:rsidRPr="00226959" w:rsidRDefault="00226959" w:rsidP="00226959">
      <w:pPr>
        <w:rPr>
          <w:rFonts w:cstheme="minorHAnsi"/>
          <w:b/>
          <w:bCs/>
          <w:sz w:val="22"/>
          <w:szCs w:val="22"/>
        </w:rPr>
      </w:pPr>
      <w:r w:rsidRPr="00226959">
        <w:rPr>
          <w:rFonts w:cstheme="minorHAnsi"/>
          <w:b/>
          <w:bCs/>
          <w:sz w:val="22"/>
          <w:szCs w:val="22"/>
        </w:rPr>
        <w:t>Zdravotní dopady a mýty</w:t>
      </w:r>
    </w:p>
    <w:p w14:paraId="2DDAA680" w14:textId="77777777" w:rsidR="00226959" w:rsidRDefault="00226959" w:rsidP="00226959">
      <w:pPr>
        <w:rPr>
          <w:rFonts w:cstheme="minorHAnsi"/>
          <w:sz w:val="22"/>
          <w:szCs w:val="22"/>
        </w:rPr>
      </w:pPr>
      <w:r w:rsidRPr="00226959">
        <w:rPr>
          <w:rFonts w:cstheme="minorHAnsi"/>
          <w:sz w:val="22"/>
          <w:szCs w:val="22"/>
        </w:rPr>
        <w:t xml:space="preserve">Velká prsa bez opory mohou přetěžovat trapézové svaly, což vede k bolestem zad, hlavy či krční páteře a také k nesprávnému držení těla. Dlouhodobě se může rozvinout cervikobrachiální syndrom, kdy bolest z krční páteře vystřeluje do ramen a paží. Alternativou mohou být nevyztužené podprsenky s kosticemi, které drží poprsí na místě a zároveň umožňují větší volnost. V souvislosti s rakovinou prsu koluje řada mýtů, ale vědecké poznatky potvrzují, že vznik nádoru není spojen s nošením či nenošením podprsenky. </w:t>
      </w:r>
    </w:p>
    <w:p w14:paraId="7E2FB8E3" w14:textId="77777777" w:rsidR="00226959" w:rsidRDefault="00226959" w:rsidP="00226959">
      <w:pPr>
        <w:rPr>
          <w:rFonts w:cstheme="minorHAnsi"/>
          <w:sz w:val="22"/>
          <w:szCs w:val="22"/>
        </w:rPr>
      </w:pPr>
    </w:p>
    <w:p w14:paraId="21A71FCA" w14:textId="38325691" w:rsidR="00226959" w:rsidRPr="00226959" w:rsidRDefault="00226959" w:rsidP="00226959">
      <w:pPr>
        <w:rPr>
          <w:rFonts w:cstheme="minorHAnsi"/>
          <w:sz w:val="22"/>
          <w:szCs w:val="22"/>
        </w:rPr>
      </w:pPr>
      <w:r w:rsidRPr="00226959">
        <w:rPr>
          <w:rFonts w:cstheme="minorHAnsi"/>
          <w:sz w:val="22"/>
          <w:szCs w:val="22"/>
        </w:rPr>
        <w:t>Rizikovými faktory jsou spíše věk, genetika, rodinná anamnéza nebo nadváha. Nošení nevhodné podprsenky však může ovlivnit spánek – těsné prádlo zvyšuje tělesnou teplotu a snižuje hladinu melatoninu. Podobně negativně působí na lymfatický systém a krevní oběh, pokud je podprsenka příliš těsná. Ačkoliv podprsenka podporuje prsa při pohybu, příliš úzký obvod nebo neprodyšný materiál mohou vést ke kožním problémům, vyrážkám či akné.</w:t>
      </w:r>
    </w:p>
    <w:p w14:paraId="7EEFAA84" w14:textId="77777777" w:rsidR="00226959" w:rsidRDefault="00226959" w:rsidP="00226959">
      <w:pPr>
        <w:rPr>
          <w:rFonts w:cstheme="minorHAnsi"/>
          <w:sz w:val="22"/>
          <w:szCs w:val="22"/>
        </w:rPr>
      </w:pPr>
    </w:p>
    <w:p w14:paraId="19D3F3EE" w14:textId="77777777" w:rsidR="00226959" w:rsidRPr="00226959" w:rsidRDefault="00226959" w:rsidP="00226959">
      <w:pPr>
        <w:rPr>
          <w:rFonts w:cstheme="minorHAnsi"/>
          <w:b/>
          <w:bCs/>
          <w:sz w:val="22"/>
          <w:szCs w:val="22"/>
        </w:rPr>
      </w:pPr>
      <w:r w:rsidRPr="00226959">
        <w:rPr>
          <w:rFonts w:cstheme="minorHAnsi"/>
          <w:b/>
          <w:bCs/>
          <w:sz w:val="22"/>
          <w:szCs w:val="22"/>
        </w:rPr>
        <w:t>Rovnováha mezi svobodou a podporou</w:t>
      </w:r>
    </w:p>
    <w:p w14:paraId="69B682A5" w14:textId="75641424" w:rsidR="00226959" w:rsidRPr="001B7BF5" w:rsidRDefault="00226959" w:rsidP="00226959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„</w:t>
      </w:r>
      <w:r w:rsidRPr="00226959">
        <w:rPr>
          <w:rFonts w:cstheme="minorHAnsi"/>
          <w:sz w:val="22"/>
          <w:szCs w:val="22"/>
        </w:rPr>
        <w:t xml:space="preserve">Rozhodnutí o nošení či nenošení podprsenky je velmi osobní a závisí na velikosti prsou, zdravotním stavu i životním stylu. Ženy s menšími ňadry mohou bez obav volit volnost, zatímco u většího poprsí je vhodné hledat podporu, aby nedocházelo k bolestem a zdravotním komplikacím. Podprsenky navíc pomáhají předcházet kožním problémům při sportu a chrání před nadměrným pohybem prsou. Na </w:t>
      </w:r>
      <w:r w:rsidRPr="00226959">
        <w:rPr>
          <w:rFonts w:cstheme="minorHAnsi"/>
          <w:sz w:val="22"/>
          <w:szCs w:val="22"/>
        </w:rPr>
        <w:lastRenderedPageBreak/>
        <w:t xml:space="preserve">druhou stranu, odložení podprsenky může přinést pocit svobody a umožnit pokožce dýchat. Každá žena si tak musí najít vlastní rovnováhu mezi pohodlím a oporou – ať už prostřednictvím </w:t>
      </w:r>
      <w:proofErr w:type="spellStart"/>
      <w:r w:rsidRPr="00226959">
        <w:rPr>
          <w:rFonts w:cstheme="minorHAnsi"/>
          <w:sz w:val="22"/>
          <w:szCs w:val="22"/>
        </w:rPr>
        <w:t>braless</w:t>
      </w:r>
      <w:proofErr w:type="spellEnd"/>
      <w:r w:rsidRPr="00226959">
        <w:rPr>
          <w:rFonts w:cstheme="minorHAnsi"/>
          <w:sz w:val="22"/>
          <w:szCs w:val="22"/>
        </w:rPr>
        <w:t xml:space="preserve"> </w:t>
      </w:r>
      <w:proofErr w:type="spellStart"/>
      <w:r w:rsidRPr="00226959">
        <w:rPr>
          <w:rFonts w:cstheme="minorHAnsi"/>
          <w:sz w:val="22"/>
          <w:szCs w:val="22"/>
        </w:rPr>
        <w:t>fashion</w:t>
      </w:r>
      <w:proofErr w:type="spellEnd"/>
      <w:r w:rsidRPr="00226959">
        <w:rPr>
          <w:rFonts w:cstheme="minorHAnsi"/>
          <w:sz w:val="22"/>
          <w:szCs w:val="22"/>
        </w:rPr>
        <w:t>, nebo volbou vhodně padnoucího spodního prádla</w:t>
      </w:r>
      <w:r>
        <w:rPr>
          <w:rFonts w:cstheme="minorHAnsi"/>
          <w:sz w:val="22"/>
          <w:szCs w:val="22"/>
        </w:rPr>
        <w:t>,“ dodává Adam Rožánek z </w:t>
      </w:r>
      <w:r w:rsidRPr="00813A1B">
        <w:rPr>
          <w:rFonts w:cstheme="minorHAnsi"/>
          <w:sz w:val="22"/>
          <w:szCs w:val="22"/>
        </w:rPr>
        <w:t xml:space="preserve"> </w:t>
      </w:r>
      <w:hyperlink r:id="rId7" w:history="1">
        <w:r w:rsidRPr="006F4A07">
          <w:rPr>
            <w:rStyle w:val="Hypertextovodkaz"/>
            <w:rFonts w:cstheme="minorHAnsi"/>
            <w:sz w:val="22"/>
            <w:szCs w:val="22"/>
          </w:rPr>
          <w:t>Trenýrkárna.cz</w:t>
        </w:r>
      </w:hyperlink>
      <w:r>
        <w:rPr>
          <w:rFonts w:cstheme="minorHAnsi"/>
          <w:sz w:val="22"/>
          <w:szCs w:val="22"/>
        </w:rPr>
        <w:t>.</w:t>
      </w:r>
    </w:p>
    <w:p w14:paraId="61F72F7D" w14:textId="19BED2CE" w:rsidR="00226959" w:rsidRPr="00226959" w:rsidRDefault="00226959" w:rsidP="00226959">
      <w:pPr>
        <w:rPr>
          <w:rFonts w:cstheme="minorHAnsi"/>
          <w:sz w:val="22"/>
          <w:szCs w:val="22"/>
        </w:rPr>
      </w:pPr>
    </w:p>
    <w:p w14:paraId="056FDEF3" w14:textId="218C9FCC" w:rsidR="00E92036" w:rsidRPr="00B8581E" w:rsidRDefault="00E92036" w:rsidP="00B8581E">
      <w:pPr>
        <w:rPr>
          <w:rFonts w:cstheme="minorHAnsi"/>
          <w:sz w:val="22"/>
          <w:szCs w:val="22"/>
        </w:rPr>
      </w:pPr>
    </w:p>
    <w:sectPr w:rsidR="00E92036" w:rsidRPr="00B858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2349B"/>
    <w:rsid w:val="00024EBC"/>
    <w:rsid w:val="00041D50"/>
    <w:rsid w:val="000532BF"/>
    <w:rsid w:val="00080656"/>
    <w:rsid w:val="00081520"/>
    <w:rsid w:val="000904F4"/>
    <w:rsid w:val="000A6825"/>
    <w:rsid w:val="000B4BF2"/>
    <w:rsid w:val="000D2EAE"/>
    <w:rsid w:val="000E604F"/>
    <w:rsid w:val="000E64E0"/>
    <w:rsid w:val="000E6F6B"/>
    <w:rsid w:val="001052E7"/>
    <w:rsid w:val="00133CD1"/>
    <w:rsid w:val="001446A4"/>
    <w:rsid w:val="00145365"/>
    <w:rsid w:val="0014547E"/>
    <w:rsid w:val="00146AC5"/>
    <w:rsid w:val="00154A40"/>
    <w:rsid w:val="001564D5"/>
    <w:rsid w:val="001611E8"/>
    <w:rsid w:val="0016279E"/>
    <w:rsid w:val="00164976"/>
    <w:rsid w:val="001767DD"/>
    <w:rsid w:val="001801A2"/>
    <w:rsid w:val="00182E3E"/>
    <w:rsid w:val="00196F56"/>
    <w:rsid w:val="001B7BF5"/>
    <w:rsid w:val="001C1DC9"/>
    <w:rsid w:val="001C7B6D"/>
    <w:rsid w:val="001D1616"/>
    <w:rsid w:val="001F14B5"/>
    <w:rsid w:val="00213B88"/>
    <w:rsid w:val="00225C3C"/>
    <w:rsid w:val="00226959"/>
    <w:rsid w:val="00241C83"/>
    <w:rsid w:val="00287804"/>
    <w:rsid w:val="00295CD7"/>
    <w:rsid w:val="002A27F3"/>
    <w:rsid w:val="002A42C5"/>
    <w:rsid w:val="00303460"/>
    <w:rsid w:val="003079EB"/>
    <w:rsid w:val="00335823"/>
    <w:rsid w:val="00336E08"/>
    <w:rsid w:val="0035431C"/>
    <w:rsid w:val="00355CF8"/>
    <w:rsid w:val="00377036"/>
    <w:rsid w:val="00383FE2"/>
    <w:rsid w:val="003B14D9"/>
    <w:rsid w:val="003B4B0B"/>
    <w:rsid w:val="003E44E0"/>
    <w:rsid w:val="003E6AF3"/>
    <w:rsid w:val="003E6DFA"/>
    <w:rsid w:val="003F00D5"/>
    <w:rsid w:val="003F1068"/>
    <w:rsid w:val="003F4176"/>
    <w:rsid w:val="003F73C1"/>
    <w:rsid w:val="004171EF"/>
    <w:rsid w:val="00435FA0"/>
    <w:rsid w:val="00445DD3"/>
    <w:rsid w:val="00453DE7"/>
    <w:rsid w:val="00464C3C"/>
    <w:rsid w:val="00493D21"/>
    <w:rsid w:val="004A1AA6"/>
    <w:rsid w:val="004B39DF"/>
    <w:rsid w:val="004D2F2C"/>
    <w:rsid w:val="004D4C9A"/>
    <w:rsid w:val="004D54E1"/>
    <w:rsid w:val="004D66C3"/>
    <w:rsid w:val="004F702E"/>
    <w:rsid w:val="00536150"/>
    <w:rsid w:val="00540CC7"/>
    <w:rsid w:val="00542605"/>
    <w:rsid w:val="0058179E"/>
    <w:rsid w:val="005818AC"/>
    <w:rsid w:val="0058766E"/>
    <w:rsid w:val="00587CA9"/>
    <w:rsid w:val="005A0428"/>
    <w:rsid w:val="005B5FBA"/>
    <w:rsid w:val="005B74D2"/>
    <w:rsid w:val="005B7A94"/>
    <w:rsid w:val="005E7620"/>
    <w:rsid w:val="005F4211"/>
    <w:rsid w:val="006063C3"/>
    <w:rsid w:val="00637103"/>
    <w:rsid w:val="006436CD"/>
    <w:rsid w:val="00667172"/>
    <w:rsid w:val="00671848"/>
    <w:rsid w:val="0067276F"/>
    <w:rsid w:val="0068618C"/>
    <w:rsid w:val="00696527"/>
    <w:rsid w:val="006A6A20"/>
    <w:rsid w:val="006D625A"/>
    <w:rsid w:val="006F4A07"/>
    <w:rsid w:val="007059EE"/>
    <w:rsid w:val="00711031"/>
    <w:rsid w:val="00715E1E"/>
    <w:rsid w:val="0072033E"/>
    <w:rsid w:val="00722817"/>
    <w:rsid w:val="007246B1"/>
    <w:rsid w:val="00731216"/>
    <w:rsid w:val="0073673A"/>
    <w:rsid w:val="007473BE"/>
    <w:rsid w:val="007518B6"/>
    <w:rsid w:val="00753D07"/>
    <w:rsid w:val="00770AC8"/>
    <w:rsid w:val="007805EC"/>
    <w:rsid w:val="007C173A"/>
    <w:rsid w:val="007C34BC"/>
    <w:rsid w:val="007F01D9"/>
    <w:rsid w:val="007F1811"/>
    <w:rsid w:val="008124CE"/>
    <w:rsid w:val="00812DC2"/>
    <w:rsid w:val="00813A1B"/>
    <w:rsid w:val="00825CAC"/>
    <w:rsid w:val="00825DFF"/>
    <w:rsid w:val="008357C4"/>
    <w:rsid w:val="00854F2B"/>
    <w:rsid w:val="0086236F"/>
    <w:rsid w:val="00863D76"/>
    <w:rsid w:val="00873854"/>
    <w:rsid w:val="00895EB2"/>
    <w:rsid w:val="008974D2"/>
    <w:rsid w:val="008B70B6"/>
    <w:rsid w:val="008E4D7C"/>
    <w:rsid w:val="008E61DC"/>
    <w:rsid w:val="00955735"/>
    <w:rsid w:val="00973886"/>
    <w:rsid w:val="009B301A"/>
    <w:rsid w:val="009D4D9E"/>
    <w:rsid w:val="009D5216"/>
    <w:rsid w:val="009F0BEE"/>
    <w:rsid w:val="00A12F75"/>
    <w:rsid w:val="00A2184B"/>
    <w:rsid w:val="00A32A20"/>
    <w:rsid w:val="00A37B63"/>
    <w:rsid w:val="00A4031C"/>
    <w:rsid w:val="00A43EE4"/>
    <w:rsid w:val="00A567B8"/>
    <w:rsid w:val="00A739D1"/>
    <w:rsid w:val="00A81570"/>
    <w:rsid w:val="00A86E20"/>
    <w:rsid w:val="00B27E79"/>
    <w:rsid w:val="00B8581E"/>
    <w:rsid w:val="00BA394D"/>
    <w:rsid w:val="00BA39CD"/>
    <w:rsid w:val="00BA478C"/>
    <w:rsid w:val="00BC7384"/>
    <w:rsid w:val="00BC757C"/>
    <w:rsid w:val="00BF7889"/>
    <w:rsid w:val="00C10BFD"/>
    <w:rsid w:val="00C45397"/>
    <w:rsid w:val="00C460EA"/>
    <w:rsid w:val="00C5222F"/>
    <w:rsid w:val="00C81672"/>
    <w:rsid w:val="00C8311B"/>
    <w:rsid w:val="00C86C4B"/>
    <w:rsid w:val="00CA35E9"/>
    <w:rsid w:val="00CC3A71"/>
    <w:rsid w:val="00CE2869"/>
    <w:rsid w:val="00CE3CDD"/>
    <w:rsid w:val="00D22D71"/>
    <w:rsid w:val="00D4355A"/>
    <w:rsid w:val="00D553B4"/>
    <w:rsid w:val="00D95031"/>
    <w:rsid w:val="00DA6FBA"/>
    <w:rsid w:val="00DB18B5"/>
    <w:rsid w:val="00DB7DDB"/>
    <w:rsid w:val="00DC29AC"/>
    <w:rsid w:val="00DD3E95"/>
    <w:rsid w:val="00DF5DBF"/>
    <w:rsid w:val="00E00942"/>
    <w:rsid w:val="00E10D95"/>
    <w:rsid w:val="00E152D2"/>
    <w:rsid w:val="00E17668"/>
    <w:rsid w:val="00E17FC1"/>
    <w:rsid w:val="00E212D0"/>
    <w:rsid w:val="00E2453E"/>
    <w:rsid w:val="00E64591"/>
    <w:rsid w:val="00E6521D"/>
    <w:rsid w:val="00E74F5F"/>
    <w:rsid w:val="00E92036"/>
    <w:rsid w:val="00E9205F"/>
    <w:rsid w:val="00E976EC"/>
    <w:rsid w:val="00EC4E04"/>
    <w:rsid w:val="00EC558E"/>
    <w:rsid w:val="00EC594E"/>
    <w:rsid w:val="00EC6115"/>
    <w:rsid w:val="00ED01A9"/>
    <w:rsid w:val="00ED7107"/>
    <w:rsid w:val="00F25045"/>
    <w:rsid w:val="00F73AFB"/>
    <w:rsid w:val="00F9271D"/>
    <w:rsid w:val="00F929F4"/>
    <w:rsid w:val="00FD4150"/>
    <w:rsid w:val="00FD4BA8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786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4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56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62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51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8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376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157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96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23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3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912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renyrkarna.cz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renyrkarna.c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536</Words>
  <Characters>3168</Characters>
  <Application>Microsoft Office Word</Application>
  <DocSecurity>0</DocSecurity>
  <Lines>59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Michal Hoblík</cp:lastModifiedBy>
  <cp:revision>5</cp:revision>
  <cp:lastPrinted>2023-06-06T09:41:00Z</cp:lastPrinted>
  <dcterms:created xsi:type="dcterms:W3CDTF">2025-10-09T14:55:00Z</dcterms:created>
  <dcterms:modified xsi:type="dcterms:W3CDTF">2025-10-09T15:02:00Z</dcterms:modified>
</cp:coreProperties>
</file>