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D867F" w14:textId="77777777" w:rsidR="0014771E" w:rsidRDefault="0014771E" w:rsidP="00AA5054">
      <w:pPr>
        <w:jc w:val="center"/>
        <w:rPr>
          <w:rFonts w:ascii="Arial" w:eastAsia="Arial" w:hAnsi="Arial" w:cs="Arial"/>
          <w:b/>
          <w:sz w:val="26"/>
          <w:szCs w:val="26"/>
        </w:rPr>
      </w:pPr>
    </w:p>
    <w:p w14:paraId="15327179" w14:textId="68206708" w:rsidR="008C5308" w:rsidRPr="0087505B" w:rsidRDefault="0014771E" w:rsidP="00E47EF2">
      <w:pPr>
        <w:pStyle w:val="Zkladntext"/>
        <w:rPr>
          <w:b/>
          <w:sz w:val="28"/>
          <w:szCs w:val="28"/>
        </w:rPr>
      </w:pPr>
      <w:r w:rsidRPr="0087505B">
        <w:rPr>
          <w:b/>
          <w:sz w:val="28"/>
          <w:szCs w:val="28"/>
        </w:rPr>
        <w:t>Od dat k</w:t>
      </w:r>
      <w:r w:rsidR="008C5308" w:rsidRPr="0087505B">
        <w:rPr>
          <w:b/>
          <w:sz w:val="28"/>
          <w:szCs w:val="28"/>
        </w:rPr>
        <w:t> </w:t>
      </w:r>
      <w:r w:rsidRPr="0087505B">
        <w:rPr>
          <w:b/>
          <w:sz w:val="28"/>
          <w:szCs w:val="28"/>
        </w:rPr>
        <w:t xml:space="preserve">inteligentním rozhodnutím. </w:t>
      </w:r>
      <w:r w:rsidR="00EB7903">
        <w:rPr>
          <w:b/>
          <w:sz w:val="28"/>
          <w:szCs w:val="28"/>
        </w:rPr>
        <w:t>S</w:t>
      </w:r>
      <w:r w:rsidRPr="0087505B">
        <w:rPr>
          <w:b/>
          <w:sz w:val="28"/>
          <w:szCs w:val="28"/>
        </w:rPr>
        <w:t xml:space="preserve">peciální automobil </w:t>
      </w:r>
      <w:proofErr w:type="spellStart"/>
      <w:r w:rsidRPr="0087505B">
        <w:rPr>
          <w:b/>
          <w:sz w:val="28"/>
          <w:szCs w:val="28"/>
        </w:rPr>
        <w:t>CleveRA</w:t>
      </w:r>
      <w:proofErr w:type="spellEnd"/>
      <w:r w:rsidRPr="0087505B">
        <w:rPr>
          <w:b/>
          <w:sz w:val="28"/>
          <w:szCs w:val="28"/>
        </w:rPr>
        <w:t xml:space="preserve"> Car </w:t>
      </w:r>
      <w:r w:rsidRPr="0087505B">
        <w:rPr>
          <w:b/>
          <w:sz w:val="28"/>
          <w:szCs w:val="28"/>
        </w:rPr>
        <w:br/>
        <w:t>a celý ekosystém</w:t>
      </w:r>
      <w:r w:rsidR="00B43ECB" w:rsidRPr="0087505B">
        <w:rPr>
          <w:b/>
          <w:sz w:val="28"/>
          <w:szCs w:val="28"/>
        </w:rPr>
        <w:t xml:space="preserve"> </w:t>
      </w:r>
      <w:r w:rsidRPr="0087505B">
        <w:rPr>
          <w:b/>
          <w:sz w:val="28"/>
          <w:szCs w:val="28"/>
        </w:rPr>
        <w:t xml:space="preserve">CleveRA mění správu silniční infrastruktury </w:t>
      </w:r>
    </w:p>
    <w:p w14:paraId="4185B8DD" w14:textId="77777777" w:rsidR="0088652B" w:rsidRDefault="0088652B" w:rsidP="00E47EF2">
      <w:pPr>
        <w:pStyle w:val="Zkladntext"/>
        <w:rPr>
          <w:b/>
        </w:rPr>
      </w:pPr>
    </w:p>
    <w:p w14:paraId="3B359FA4" w14:textId="14FF2EA5" w:rsidR="008C5308" w:rsidRPr="00E47EF2" w:rsidRDefault="00124896" w:rsidP="00E47EF2">
      <w:pPr>
        <w:pStyle w:val="Zkladntext"/>
        <w:rPr>
          <w:b/>
        </w:rPr>
      </w:pPr>
      <w:r w:rsidRPr="00E47EF2">
        <w:rPr>
          <w:b/>
        </w:rPr>
        <w:t xml:space="preserve">Praha, </w:t>
      </w:r>
      <w:r w:rsidR="00EB7903">
        <w:rPr>
          <w:b/>
        </w:rPr>
        <w:t>12</w:t>
      </w:r>
      <w:r w:rsidRPr="00E47EF2">
        <w:rPr>
          <w:b/>
        </w:rPr>
        <w:t xml:space="preserve">. </w:t>
      </w:r>
      <w:r w:rsidR="0014771E" w:rsidRPr="00E47EF2">
        <w:rPr>
          <w:b/>
        </w:rPr>
        <w:t>února</w:t>
      </w:r>
      <w:r w:rsidRPr="00E47EF2">
        <w:rPr>
          <w:b/>
        </w:rPr>
        <w:t xml:space="preserve"> 202</w:t>
      </w:r>
      <w:r w:rsidR="002F6588">
        <w:rPr>
          <w:b/>
        </w:rPr>
        <w:t>6</w:t>
      </w:r>
      <w:r w:rsidRPr="00E47EF2">
        <w:rPr>
          <w:b/>
        </w:rPr>
        <w:t xml:space="preserve"> –</w:t>
      </w:r>
      <w:r w:rsidR="00346B3E" w:rsidRPr="00E47EF2">
        <w:rPr>
          <w:b/>
        </w:rPr>
        <w:t xml:space="preserve"> </w:t>
      </w:r>
      <w:r w:rsidR="0014771E" w:rsidRPr="00E47EF2">
        <w:rPr>
          <w:b/>
        </w:rPr>
        <w:t xml:space="preserve">Stav silniční infrastruktury dnes už </w:t>
      </w:r>
      <w:r w:rsidR="00AA45FE" w:rsidRPr="00E47EF2">
        <w:rPr>
          <w:b/>
        </w:rPr>
        <w:t>n</w:t>
      </w:r>
      <w:r w:rsidR="0087505B">
        <w:rPr>
          <w:b/>
        </w:rPr>
        <w:t>e</w:t>
      </w:r>
      <w:r w:rsidR="00AA45FE" w:rsidRPr="00E47EF2">
        <w:rPr>
          <w:b/>
        </w:rPr>
        <w:t xml:space="preserve">stanovujeme </w:t>
      </w:r>
      <w:r w:rsidR="0014771E" w:rsidRPr="00E47EF2">
        <w:rPr>
          <w:b/>
        </w:rPr>
        <w:t>jen podle vizuálního dojmu nebo historických zvyklostí. Rostoucí provoz, omezené rozpočty a tlak na bezpečnost nutí správce komunikací opírat se o přesná data a dlouhodobé plánování. Právě kombinace moderních měřicích technologií, analytiky a odborného know-how začíná zásadně měnit způsob, jakým se o silnice staráme.</w:t>
      </w:r>
    </w:p>
    <w:p w14:paraId="052B1C63" w14:textId="01115B4A" w:rsidR="008C5308" w:rsidRDefault="0014771E" w:rsidP="00E47EF2">
      <w:pPr>
        <w:pStyle w:val="Zkladntext"/>
      </w:pPr>
      <w:r w:rsidRPr="0014771E">
        <w:rPr>
          <w:b/>
        </w:rPr>
        <w:t>Data jako základ moderní správy silnic</w:t>
      </w:r>
      <w:r w:rsidRPr="0014771E">
        <w:rPr>
          <w:b/>
        </w:rPr>
        <w:br/>
      </w:r>
      <w:r w:rsidRPr="0014771E">
        <w:t>Správa silnic se v</w:t>
      </w:r>
      <w:r w:rsidR="008C5308">
        <w:t> </w:t>
      </w:r>
      <w:r w:rsidRPr="0014771E">
        <w:t xml:space="preserve">posledních letech stále více opírá o data a </w:t>
      </w:r>
      <w:r w:rsidR="00434E5F" w:rsidRPr="0014771E">
        <w:t>anal</w:t>
      </w:r>
      <w:r w:rsidR="00434E5F">
        <w:t>ýzu</w:t>
      </w:r>
      <w:r w:rsidRPr="0014771E">
        <w:t>. Důvod je zřejmý</w:t>
      </w:r>
      <w:r w:rsidR="00AA78E8">
        <w:t>,</w:t>
      </w:r>
      <w:r w:rsidRPr="0014771E">
        <w:t xml:space="preserve"> tradiční přístupy založené na vizuálních prohlídkách a dílčích kontrolách poskytují pouze omezený a často subjektivní obraz skutečného technického stavu komunikací. Rostoucí dopravní zatížení, stárnoucí infrastruktura a tlak na efektivní využívání veřejných prostředků dnes vyžadují přesná, objektivní a opakovatelná data. Zásadní přitom je, že data mají skutečnou hodnotu pouze tehdy, pokud vznikají systematicky, ve velkém rozsahu a jsou dlouhodobě srovnatelná. Jednorázová měření nebo izolované pilotní projekty bez návaznosti velmi často končí jako drahá informace bez reálného dopadu na rozhodování.</w:t>
      </w:r>
    </w:p>
    <w:p w14:paraId="014AB421" w14:textId="6BD9811F" w:rsidR="008C5308" w:rsidRDefault="0014771E" w:rsidP="00E47EF2">
      <w:pPr>
        <w:pStyle w:val="Zkladntext"/>
      </w:pPr>
      <w:proofErr w:type="spellStart"/>
      <w:r w:rsidRPr="0014771E">
        <w:rPr>
          <w:b/>
        </w:rPr>
        <w:t>CleveRA</w:t>
      </w:r>
      <w:proofErr w:type="spellEnd"/>
      <w:r w:rsidRPr="0014771E">
        <w:rPr>
          <w:b/>
        </w:rPr>
        <w:t xml:space="preserve"> Car terénní diagnostika pomocí speciálně upraveného vozu Mercedes</w:t>
      </w:r>
      <w:r w:rsidR="001F2789">
        <w:rPr>
          <w:b/>
        </w:rPr>
        <w:t>-Benz</w:t>
      </w:r>
      <w:r w:rsidRPr="0014771E">
        <w:rPr>
          <w:b/>
        </w:rPr>
        <w:br/>
      </w:r>
      <w:r w:rsidRPr="0014771E">
        <w:t>Právě na tento problém reaguje ekosystém CleveRA, který propojuje detailní sběr dat v</w:t>
      </w:r>
      <w:r w:rsidR="008C5308">
        <w:t> </w:t>
      </w:r>
      <w:r w:rsidRPr="0014771E">
        <w:t>terénu s</w:t>
      </w:r>
      <w:r w:rsidR="008C5308">
        <w:t> </w:t>
      </w:r>
      <w:r w:rsidRPr="0014771E">
        <w:t>jejich odborným vyhodnocením a interpretací. Nejde jen o měřicí vozidlo nebo software, ale o komplexní, certifikovaný systém postavený na jednotné metodice a práci týmu odborníků. Základem jsou dva kroky</w:t>
      </w:r>
      <w:r w:rsidR="00B619D0">
        <w:t>,</w:t>
      </w:r>
      <w:r w:rsidRPr="0014771E">
        <w:t xml:space="preserve"> </w:t>
      </w:r>
      <w:r w:rsidR="00434E5F">
        <w:t>sběr dat v</w:t>
      </w:r>
      <w:r w:rsidR="008C5308">
        <w:t> </w:t>
      </w:r>
      <w:r w:rsidR="00434E5F">
        <w:t>terénu</w:t>
      </w:r>
      <w:r w:rsidRPr="0014771E">
        <w:t xml:space="preserve"> pomocí CleveRA Car</w:t>
      </w:r>
      <w:r w:rsidR="00434E5F">
        <w:t>, jejich vyhodnocení</w:t>
      </w:r>
      <w:r w:rsidRPr="0014771E">
        <w:t xml:space="preserve"> a následné analytické zpracování v</w:t>
      </w:r>
      <w:r w:rsidR="008C5308">
        <w:t> </w:t>
      </w:r>
      <w:r w:rsidRPr="0014771E">
        <w:t xml:space="preserve">softwaru </w:t>
      </w:r>
      <w:proofErr w:type="spellStart"/>
      <w:r w:rsidRPr="0014771E">
        <w:t>CleveRA</w:t>
      </w:r>
      <w:proofErr w:type="spellEnd"/>
      <w:r w:rsidRPr="0014771E">
        <w:t>.</w:t>
      </w:r>
    </w:p>
    <w:p w14:paraId="0BECE8F3" w14:textId="38613F93" w:rsidR="0011094E" w:rsidRDefault="0014771E" w:rsidP="0011094E">
      <w:pPr>
        <w:pStyle w:val="Zkladntext"/>
      </w:pPr>
      <w:r w:rsidRPr="0014771E">
        <w:t>„</w:t>
      </w:r>
      <w:proofErr w:type="spellStart"/>
      <w:r w:rsidRPr="0014771E">
        <w:t>CleveRA</w:t>
      </w:r>
      <w:proofErr w:type="spellEnd"/>
      <w:r w:rsidRPr="0014771E">
        <w:t xml:space="preserve"> Car je speciálně upravený vůz Mercedes-Benz Sprinter fungující jako mobilní laboratoř. Kombinuje nejmodernější 3D skenery, lasery, vysokorychlostní kamery a technologii LCMS, díky nimž dokáže snímat povrch vozovek se </w:t>
      </w:r>
      <w:proofErr w:type="spellStart"/>
      <w:r w:rsidRPr="0014771E">
        <w:t>submilimetrovou</w:t>
      </w:r>
      <w:proofErr w:type="spellEnd"/>
      <w:r w:rsidRPr="0014771E">
        <w:t xml:space="preserve"> přesností při běžné cestovní rychlosti až 100 km/h. Denně je schopen nasbírat stovky kilometrů dat bez omezení plynulosti provozu</w:t>
      </w:r>
      <w:r w:rsidR="0011094E">
        <w:t xml:space="preserve">,“ </w:t>
      </w:r>
      <w:r w:rsidR="0011094E" w:rsidRPr="0014771E">
        <w:t>říká Zdeněk Drápela ze společnosti VARS BRNO.</w:t>
      </w:r>
    </w:p>
    <w:p w14:paraId="049C63ED" w14:textId="275249AB" w:rsidR="008C5308" w:rsidRDefault="0011094E" w:rsidP="00E47EF2">
      <w:pPr>
        <w:pStyle w:val="Zkladntext"/>
      </w:pPr>
      <w:r>
        <w:t>„</w:t>
      </w:r>
      <w:r w:rsidR="0014771E" w:rsidRPr="0014771E">
        <w:t xml:space="preserve">Klíčové přitom je, že tento systém funguje </w:t>
      </w:r>
      <w:r w:rsidR="00434E5F">
        <w:t>konzistentně a opakovaně na velké části silniční sítě</w:t>
      </w:r>
      <w:r w:rsidR="0088652B">
        <w:t>.</w:t>
      </w:r>
      <w:r w:rsidR="0014771E" w:rsidRPr="0014771E">
        <w:t xml:space="preserve"> </w:t>
      </w:r>
      <w:r w:rsidR="0088652B">
        <w:t>A</w:t>
      </w:r>
      <w:r w:rsidR="0014771E" w:rsidRPr="0014771E">
        <w:t xml:space="preserve">by měla podobná technologie smysl, musí mít „najeto a naměřeno“ desítky tisíc kilometrů, </w:t>
      </w:r>
      <w:r>
        <w:t xml:space="preserve">minimálně </w:t>
      </w:r>
      <w:r w:rsidR="0014771E" w:rsidRPr="0014771E">
        <w:t>20 tisíc</w:t>
      </w:r>
      <w:r w:rsidR="00434E5F">
        <w:t xml:space="preserve"> kilometrů ročně</w:t>
      </w:r>
      <w:r w:rsidR="0088652B">
        <w:t>.</w:t>
      </w:r>
      <w:r w:rsidR="0014771E" w:rsidRPr="0014771E">
        <w:t xml:space="preserve"> Jinak se z</w:t>
      </w:r>
      <w:r w:rsidR="008C5308">
        <w:t> </w:t>
      </w:r>
      <w:r w:rsidR="0014771E" w:rsidRPr="0014771E">
        <w:t>ní stává spíše technologická demonstrace než nástroj pro reálnou správu infrastruktury</w:t>
      </w:r>
      <w:r>
        <w:t>“</w:t>
      </w:r>
      <w:r w:rsidR="0014771E" w:rsidRPr="0014771E">
        <w:t xml:space="preserve">, </w:t>
      </w:r>
      <w:r>
        <w:t xml:space="preserve">doplňuje Tomáš Miniberger, ředitel a předseda představenstva VARS BRNO. </w:t>
      </w:r>
    </w:p>
    <w:p w14:paraId="12F12341" w14:textId="750705F6" w:rsidR="008C5308" w:rsidRDefault="0014771E" w:rsidP="00E47EF2">
      <w:pPr>
        <w:pStyle w:val="Zkladntext"/>
      </w:pPr>
      <w:r w:rsidRPr="0014771E">
        <w:rPr>
          <w:b/>
        </w:rPr>
        <w:t>LCMS</w:t>
      </w:r>
      <w:r w:rsidR="00B619D0">
        <w:rPr>
          <w:b/>
        </w:rPr>
        <w:t xml:space="preserve">. Detail, </w:t>
      </w:r>
      <w:r w:rsidRPr="0014771E">
        <w:rPr>
          <w:b/>
        </w:rPr>
        <w:t>který rozhoduje</w:t>
      </w:r>
      <w:r w:rsidRPr="0014771E">
        <w:rPr>
          <w:b/>
        </w:rPr>
        <w:br/>
      </w:r>
      <w:r w:rsidRPr="0014771E">
        <w:t xml:space="preserve">Technologickým základem celého systému je LCMS (Laser </w:t>
      </w:r>
      <w:proofErr w:type="spellStart"/>
      <w:r w:rsidRPr="0014771E">
        <w:t>Crack</w:t>
      </w:r>
      <w:proofErr w:type="spellEnd"/>
      <w:r w:rsidRPr="0014771E">
        <w:t xml:space="preserve"> </w:t>
      </w:r>
      <w:proofErr w:type="spellStart"/>
      <w:r w:rsidRPr="0014771E">
        <w:t>Measurement</w:t>
      </w:r>
      <w:proofErr w:type="spellEnd"/>
      <w:r w:rsidRPr="0014771E">
        <w:t xml:space="preserve"> </w:t>
      </w:r>
      <w:proofErr w:type="spellStart"/>
      <w:r w:rsidRPr="0014771E">
        <w:t>System</w:t>
      </w:r>
      <w:proofErr w:type="spellEnd"/>
      <w:r w:rsidRPr="0014771E">
        <w:t xml:space="preserve">), který představuje zásadní kvalitativní posun oproti běžným mobilním mapovacím systémům. Nabízí až stonásobně vyšší rozlišení, což umožňuje zachytit i mikroskopické změny povrchu vozovky – jemné trhlinky, počínající deformace nebo změny textury, které jsou </w:t>
      </w:r>
      <w:r w:rsidR="00434E5F">
        <w:t>při běžném pohledu téměř neviditelné</w:t>
      </w:r>
      <w:r w:rsidRPr="0014771E">
        <w:t>. Právě tyto drobné odchylky často fungují jako první varovný signál budoucích poruch.</w:t>
      </w:r>
    </w:p>
    <w:p w14:paraId="0AB0530F" w14:textId="4A941F37" w:rsidR="008C5308" w:rsidRDefault="0014771E" w:rsidP="00E47EF2">
      <w:pPr>
        <w:pStyle w:val="Zkladntext"/>
      </w:pPr>
      <w:r w:rsidRPr="0014771E">
        <w:t>Ve spojení s</w:t>
      </w:r>
      <w:r w:rsidR="008C5308">
        <w:t> </w:t>
      </w:r>
      <w:r w:rsidRPr="0014771E">
        <w:t>umělou inteligencí získávají tato data ještě vyšší hodnotu. Software CleveRA automaticky analyzuje obrovské objemy informací, detekuje i poruchy, které běžné mobilní mapovací systémy nezachytí, a vyhodnocuje jejich závažnost i vývoj v</w:t>
      </w:r>
      <w:r w:rsidR="008C5308">
        <w:t> </w:t>
      </w:r>
      <w:r w:rsidRPr="0014771E">
        <w:t xml:space="preserve">čase. Výsledkem je mimořádně přesný a objektivní </w:t>
      </w:r>
      <w:r w:rsidRPr="0014771E">
        <w:lastRenderedPageBreak/>
        <w:t>obraz stavu komunikací, který umožňuje plánovat údržbu cíleně, efektivně a s</w:t>
      </w:r>
      <w:r w:rsidR="008C5308">
        <w:t> </w:t>
      </w:r>
      <w:r w:rsidRPr="0014771E">
        <w:t>dostatečným předstihem – ještě dříve, než se drobné závady promění v</w:t>
      </w:r>
      <w:r w:rsidR="008C5308">
        <w:t> </w:t>
      </w:r>
      <w:r w:rsidRPr="0014771E">
        <w:t>nákladné opravy.</w:t>
      </w:r>
    </w:p>
    <w:p w14:paraId="18F5AE63" w14:textId="345872C5" w:rsidR="008C5308" w:rsidRDefault="0014771E" w:rsidP="00E47EF2">
      <w:pPr>
        <w:pStyle w:val="Zkladntext"/>
      </w:pPr>
      <w:r w:rsidRPr="0014771E">
        <w:rPr>
          <w:b/>
        </w:rPr>
        <w:t>Úspory, které dávají ekonomický smysl</w:t>
      </w:r>
      <w:r w:rsidRPr="0014771E">
        <w:rPr>
          <w:b/>
        </w:rPr>
        <w:br/>
      </w:r>
      <w:r w:rsidRPr="0014771E">
        <w:t>Celý ekosystém CleveRA Car je součástí systému hospodaření s</w:t>
      </w:r>
      <w:r w:rsidR="008C5308">
        <w:t> </w:t>
      </w:r>
      <w:r w:rsidRPr="0014771E">
        <w:t xml:space="preserve">vozovkou, tzv. </w:t>
      </w:r>
      <w:proofErr w:type="spellStart"/>
      <w:r w:rsidRPr="0014771E">
        <w:t>Pavement</w:t>
      </w:r>
      <w:proofErr w:type="spellEnd"/>
      <w:r w:rsidRPr="0014771E">
        <w:t xml:space="preserve"> Management </w:t>
      </w:r>
      <w:proofErr w:type="spellStart"/>
      <w:r w:rsidRPr="0014771E">
        <w:t>Systemu</w:t>
      </w:r>
      <w:proofErr w:type="spellEnd"/>
      <w:r w:rsidRPr="0014771E">
        <w:t xml:space="preserve"> (PMS). Podle </w:t>
      </w:r>
      <w:r w:rsidR="008C5308">
        <w:t>studií</w:t>
      </w:r>
      <w:r w:rsidRPr="0014771E">
        <w:t xml:space="preserve"> přinášejí PMS správcům komunikací úspory v</w:t>
      </w:r>
      <w:r w:rsidR="008C5308">
        <w:t> </w:t>
      </w:r>
      <w:r w:rsidRPr="0014771E">
        <w:t>rozmezí 20 až 40 procent díky přechodu z</w:t>
      </w:r>
      <w:r w:rsidR="008C5308">
        <w:t> </w:t>
      </w:r>
      <w:r w:rsidRPr="0014771E">
        <w:t xml:space="preserve">reaktivní na plánovanou údržbu. </w:t>
      </w:r>
    </w:p>
    <w:p w14:paraId="620F69A1" w14:textId="6A97FA5A" w:rsidR="008C5308" w:rsidRDefault="00B43ECB" w:rsidP="00E47EF2">
      <w:pPr>
        <w:pStyle w:val="Zkladntext"/>
      </w:pPr>
      <w:r>
        <w:t>„</w:t>
      </w:r>
      <w:r w:rsidR="0014771E" w:rsidRPr="0014771E">
        <w:t>Největší část těchto úspor plyne z</w:t>
      </w:r>
      <w:r w:rsidR="008C5308">
        <w:t> </w:t>
      </w:r>
      <w:r w:rsidR="0014771E" w:rsidRPr="0014771E">
        <w:t>omezení havarijních oprav, které jsou několikanásobně dražší než včasné preventivní zásahy. Další úspory souvisejí s</w:t>
      </w:r>
      <w:r w:rsidR="008C5308">
        <w:t> </w:t>
      </w:r>
      <w:r w:rsidR="0014771E" w:rsidRPr="0014771E">
        <w:t>prodloužením životnosti povrchů, lepším plánováním investic, efektivnějším rozdělením rozpočtů a menším počtem zásahů v</w:t>
      </w:r>
      <w:r w:rsidR="008C5308">
        <w:t> </w:t>
      </w:r>
      <w:r w:rsidR="0014771E" w:rsidRPr="0014771E">
        <w:t xml:space="preserve">terénu,“ říká </w:t>
      </w:r>
      <w:r w:rsidR="0011094E">
        <w:t>Tomáš Miniberger</w:t>
      </w:r>
      <w:r w:rsidR="0014771E" w:rsidRPr="0014771E">
        <w:t xml:space="preserve"> z</w:t>
      </w:r>
      <w:r w:rsidR="008C5308">
        <w:t> </w:t>
      </w:r>
      <w:r w:rsidR="0014771E" w:rsidRPr="0014771E">
        <w:t>VARS BRNO a dodává: „Zásadní je ale rozsah a kontinuita. Pokud podobné systémy nejsou provozovány dlouhodobě, ve velkém měřítku a podle certifikované metodiky, stávají se spíše plýtváním veřejných prostředků než skutečným nástrojem úspor. Smysl dává sdílení jednoho robustního systému napříč více správci a regiony, které umožňuje rozprostřít náklady, zvýšit vypovídací hodnotu dat a zpřesnit predikce.“</w:t>
      </w:r>
    </w:p>
    <w:p w14:paraId="2E675B78" w14:textId="77777777" w:rsidR="008C5308" w:rsidRDefault="0014771E" w:rsidP="00E47EF2">
      <w:pPr>
        <w:pStyle w:val="Zkladntext"/>
      </w:pPr>
      <w:r w:rsidRPr="0014771E">
        <w:rPr>
          <w:b/>
        </w:rPr>
        <w:t>Ekosystém jako konkurenční výhoda</w:t>
      </w:r>
      <w:r w:rsidRPr="0014771E">
        <w:rPr>
          <w:b/>
        </w:rPr>
        <w:br/>
      </w:r>
      <w:r w:rsidRPr="0014771E">
        <w:t>Zásadní konkurenční výhodou</w:t>
      </w:r>
      <w:r w:rsidR="00B43ECB">
        <w:t xml:space="preserve"> řešení</w:t>
      </w:r>
      <w:r w:rsidRPr="0014771E">
        <w:t xml:space="preserve"> CleveRA přitom není samotné měřicí vozidlo ani software. Je jí celý ekosystém – kombinace unikátní technologie, analytického nástroje a týmu odborníků, kteří garantují metodiku, kvalitu dat a jejich interpretaci. Právě tato provázanost umožňuje převádět technická data do dlouhodobě udržitelných a ekonomicky racionálních rozhodnutí.</w:t>
      </w:r>
    </w:p>
    <w:p w14:paraId="20BD1640" w14:textId="3C29B2A9" w:rsidR="008C5308" w:rsidRDefault="0014771E" w:rsidP="00E47EF2">
      <w:pPr>
        <w:pStyle w:val="Zkladntext"/>
      </w:pPr>
      <w:r w:rsidRPr="0014771E">
        <w:t>Klíčové poselství je jednoduché, technologie sama o sobě silnice neopraví. Teprve systematický, certifikovaný a dlouhodobě provozovaný systém s</w:t>
      </w:r>
      <w:r w:rsidR="008C5308">
        <w:t> </w:t>
      </w:r>
      <w:r w:rsidRPr="0014771E">
        <w:t>dostatečným objemem dat dává správě infrastruktury skutečný smysl – a odlišuje funkční řešení od drahých experimentů bez reálného dopadu.</w:t>
      </w:r>
    </w:p>
    <w:p w14:paraId="5AE55F8A" w14:textId="03F31D70" w:rsidR="00250A16" w:rsidRPr="0014771E" w:rsidRDefault="00250A16" w:rsidP="0014771E">
      <w:pPr>
        <w:rPr>
          <w:rFonts w:ascii="Arial" w:eastAsia="Arial" w:hAnsi="Arial" w:cs="Arial"/>
          <w:bCs/>
          <w:sz w:val="20"/>
          <w:szCs w:val="20"/>
        </w:rPr>
      </w:pPr>
    </w:p>
    <w:sectPr w:rsidR="00250A16" w:rsidRPr="0014771E" w:rsidSect="00124896">
      <w:footerReference w:type="even" r:id="rId7"/>
      <w:footerReference w:type="firs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91A72" w14:textId="77777777" w:rsidR="00C34F0F" w:rsidRDefault="00C34F0F" w:rsidP="0091663A">
      <w:pPr>
        <w:spacing w:after="0" w:line="240" w:lineRule="auto"/>
      </w:pPr>
      <w:r>
        <w:separator/>
      </w:r>
    </w:p>
  </w:endnote>
  <w:endnote w:type="continuationSeparator" w:id="0">
    <w:p w14:paraId="16BD5C45" w14:textId="77777777" w:rsidR="00C34F0F" w:rsidRDefault="00C34F0F" w:rsidP="00916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34DE8" w14:textId="657672B5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1B83D1" wp14:editId="75E7ECD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1833140881" name="Textové pole 2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BA4C2" w14:textId="28EC8676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1B83D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2 - Restricted" style="position:absolute;margin-left:0;margin-top:0;width:59.2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2MIDQIAABwEAAAOAAAAZHJzL2Uyb0RvYy54bWysU8Fu2zAMvQ/YPwi6L3ayeemMOEXWIsOA&#10;oC2QDj0rshQbkERBUmJnXz9KjpOu22nYRaZJ6pF8fFrc9lqRo3C+BVPR6SSnRBgOdWv2Ff3xvP5w&#10;Q4kPzNRMgREVPQlPb5fv3y06W4oZNKBq4QiCGF92tqJNCLbMMs8boZmfgBUGgxKcZgF/3T6rHesQ&#10;Xatsluefsw5cbR1w4T1674cgXSZ8KQUPj1J6EYiqKPYW0unSuYtntlywcu+YbVp+boP9QxeatQaL&#10;XqDuWWDk4No/oHTLHXiQYcJBZyBly0WaAaeZ5m+m2TbMijQLkuPthSb//2D5w3FrnxwJ/VfocYGR&#10;kM760qMzztNLp+MXOyUYRwpPF9pEHwhH57yYfZoXlHAMfSzmRV5ElOx62TofvgnQJBoVdbiVRBY7&#10;bnwYUseUWMvAulUqbUaZ3xyIGT3ZtcNohX7Xk7Z+1f0O6hMO5WDYt7d83WLpDfPhiTlcMM6Bog2P&#10;eEgFXUXhbFHSgPv5N3/MR94xSkmHgqmoQUVTor4b3EfU1mi40dglY/olL3KMm4O+A5ThFF+E5clE&#10;rwtqNKUD/YJyXsVCGGKGY7mK7kbzLgzKxefAxWqVklBGloWN2VoeoSNdkcvn/oU5eyY84KYeYFQT&#10;K9/wPuTGm96uDgHZT0uJ1A5EnhlHCaa1np9L1Pjr/5R1fdTLXwAAAP//AwBQSwMEFAAGAAgAAAAh&#10;AH79tdjaAAAABAEAAA8AAABkcnMvZG93bnJldi54bWxMj8FqwkAQhu9C32GZQm+60aBImo2I4Ekp&#10;qL30Nu6OSWp2NmQ3Gt++ay/tZWD4f775Jl8NthE36nztWMF0koAg1s7UXCr4PG3HSxA+IBtsHJOC&#10;B3lYFS+jHDPj7nyg2zGUIkLYZ6igCqHNpPS6Iot+4lrimF1cZzHEtSul6fAe4baRsyRZSIs1xwsV&#10;trSpSF+PvVUwP4R9/8Gn9GuYPb537Uanl51W6u11WL+DCDSEvzI89aM6FNHp7Ho2XjQK4iPhdz6z&#10;6XIO4hzBixRkkcv/8sUPAAAA//8DAFBLAQItABQABgAIAAAAIQC2gziS/gAAAOEBAAATAAAAAAAA&#10;AAAAAAAAAAAAAABbQ29udGVudF9UeXBlc10ueG1sUEsBAi0AFAAGAAgAAAAhADj9If/WAAAAlAEA&#10;AAsAAAAAAAAAAAAAAAAALwEAAF9yZWxzLy5yZWxzUEsBAi0AFAAGAAgAAAAhAE1zYwgNAgAAHAQA&#10;AA4AAAAAAAAAAAAAAAAALgIAAGRycy9lMm9Eb2MueG1sUEsBAi0AFAAGAAgAAAAhAH79tdjaAAAA&#10;BA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38FBA4C2" w14:textId="28EC8676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5267" w14:textId="54B0FB2B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A08AF2" wp14:editId="498640D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83462162" name="Textové pole 1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D2BC84" w14:textId="6496D837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08AF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C2 - Restricted" style="position:absolute;margin-left:0;margin-top:0;width:59.2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M6JCgIAABUEAAAOAAAAZHJzL2Uyb0RvYy54bWysU8Fu2zAMvQ/YPwi6L3ayedmMOEXWIsOA&#10;oi2QDj0rshQbkERBUmJnXz9KtpOt22nYRaZJ6pF8fFrd9FqRk3C+BVPR+SynRBgOdWsOFf3+vH33&#10;iRIfmKmZAiMqehae3qzfvll1thQLaEDVwhEEMb7sbEWbEGyZZZ43QjM/AysMBiU4zQL+ukNWO9Yh&#10;ulbZIs8/Zh242jrgwnv03g1Buk74UgoeHqX0IhBVUewtpNOlcx/PbL1i5cEx27R8bIP9QxeatQaL&#10;XqDuWGDk6No/oHTLHXiQYcZBZyBly0WaAaeZ56+m2TXMijQLkuPthSb//2D5w2lnnxwJ/RfocYGR&#10;kM760qMzztNLp+MXOyUYRwrPF9pEHwhH57JYfFgWlHAMvS+WRV5ElOx62TofvgrQJBoVdbiVRBY7&#10;3fswpE4psZaBbatU2owyvzkQM3qya4fRCv2+H9veQ33GaRwMi/aWb1usec98eGION4sDoFrDIx5S&#10;QVdRGC1KGnA//uaP+Ug4RinpUCkVNShlStQ3g4uIopoMNxn7ZMw/50WOcXPUt4D6m+NTsDyZ6HVB&#10;TaZ0oF9Qx5tYCEPMcCxX0f1k3oZBsvgOuNhsUhLqx7Jwb3aWR+jIUyTxuX9hzo5MB1zRA0wyYuUr&#10;wofceNPbzTEg7WkbkdOByJFq1F7a5/hOorh//U9Z19e8/gkAAP//AwBQSwMEFAAGAAgAAAAhAH79&#10;tdjaAAAABAEAAA8AAABkcnMvZG93bnJldi54bWxMj8FqwkAQhu9C32GZQm+60aBImo2I4EkpqL30&#10;Nu6OSWp2NmQ3Gt++ay/tZWD4f775Jl8NthE36nztWMF0koAg1s7UXCr4PG3HSxA+IBtsHJOCB3lY&#10;FS+jHDPj7nyg2zGUIkLYZ6igCqHNpPS6Iot+4lrimF1cZzHEtSul6fAe4baRsyRZSIs1xwsVtrSp&#10;SF+PvVUwP4R9/8Gn9GuYPb537Uanl51W6u11WL+DCDSEvzI89aM6FNHp7Ho2XjQK4iPhdz6z6XIO&#10;4hzBixRkkcv/8sUPAAAA//8DAFBLAQItABQABgAIAAAAIQC2gziS/gAAAOEBAAATAAAAAAAAAAAA&#10;AAAAAAAAAABbQ29udGVudF9UeXBlc10ueG1sUEsBAi0AFAAGAAgAAAAhADj9If/WAAAAlAEAAAsA&#10;AAAAAAAAAAAAAAAALwEAAF9yZWxzLy5yZWxzUEsBAi0AFAAGAAgAAAAhAMD8zokKAgAAFQQAAA4A&#10;AAAAAAAAAAAAAAAALgIAAGRycy9lMm9Eb2MueG1sUEsBAi0AFAAGAAgAAAAhAH79tdjaAAAABA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39D2BC84" w14:textId="6496D837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13A10" w14:textId="77777777" w:rsidR="00C34F0F" w:rsidRDefault="00C34F0F" w:rsidP="0091663A">
      <w:pPr>
        <w:spacing w:after="0" w:line="240" w:lineRule="auto"/>
      </w:pPr>
      <w:r>
        <w:separator/>
      </w:r>
    </w:p>
  </w:footnote>
  <w:footnote w:type="continuationSeparator" w:id="0">
    <w:p w14:paraId="354E263F" w14:textId="77777777" w:rsidR="00C34F0F" w:rsidRDefault="00C34F0F" w:rsidP="00916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74D7A"/>
    <w:rsid w:val="000B3291"/>
    <w:rsid w:val="000D7ADA"/>
    <w:rsid w:val="000E58E1"/>
    <w:rsid w:val="00101C30"/>
    <w:rsid w:val="0011094E"/>
    <w:rsid w:val="00123FB3"/>
    <w:rsid w:val="00124896"/>
    <w:rsid w:val="0014771E"/>
    <w:rsid w:val="00193F80"/>
    <w:rsid w:val="001A468E"/>
    <w:rsid w:val="001D09C0"/>
    <w:rsid w:val="001D5CFF"/>
    <w:rsid w:val="001E1D6A"/>
    <w:rsid w:val="001F2789"/>
    <w:rsid w:val="00250A16"/>
    <w:rsid w:val="002639CC"/>
    <w:rsid w:val="00293BF4"/>
    <w:rsid w:val="002E4EEA"/>
    <w:rsid w:val="002F6588"/>
    <w:rsid w:val="003141E8"/>
    <w:rsid w:val="00336D2D"/>
    <w:rsid w:val="00346B3E"/>
    <w:rsid w:val="003B026E"/>
    <w:rsid w:val="00406ECF"/>
    <w:rsid w:val="00420EC2"/>
    <w:rsid w:val="00434E5F"/>
    <w:rsid w:val="00447005"/>
    <w:rsid w:val="004A1435"/>
    <w:rsid w:val="004A6749"/>
    <w:rsid w:val="004B285D"/>
    <w:rsid w:val="004B481A"/>
    <w:rsid w:val="004E7AE1"/>
    <w:rsid w:val="004F52C3"/>
    <w:rsid w:val="004F76D9"/>
    <w:rsid w:val="0055521B"/>
    <w:rsid w:val="00591EE9"/>
    <w:rsid w:val="005E3D43"/>
    <w:rsid w:val="0060036D"/>
    <w:rsid w:val="006A7375"/>
    <w:rsid w:val="006D08E9"/>
    <w:rsid w:val="007561DA"/>
    <w:rsid w:val="0076279E"/>
    <w:rsid w:val="007707B9"/>
    <w:rsid w:val="00830CA1"/>
    <w:rsid w:val="00840B97"/>
    <w:rsid w:val="0087505B"/>
    <w:rsid w:val="008772D2"/>
    <w:rsid w:val="0088652B"/>
    <w:rsid w:val="008B2B5E"/>
    <w:rsid w:val="008C19EC"/>
    <w:rsid w:val="008C5308"/>
    <w:rsid w:val="008C71C3"/>
    <w:rsid w:val="008D2177"/>
    <w:rsid w:val="008D5008"/>
    <w:rsid w:val="0091663A"/>
    <w:rsid w:val="009401DE"/>
    <w:rsid w:val="00947767"/>
    <w:rsid w:val="00963075"/>
    <w:rsid w:val="009B1BD9"/>
    <w:rsid w:val="009C428C"/>
    <w:rsid w:val="009E745A"/>
    <w:rsid w:val="00A108C9"/>
    <w:rsid w:val="00A5741F"/>
    <w:rsid w:val="00A8315D"/>
    <w:rsid w:val="00AA45FE"/>
    <w:rsid w:val="00AA5054"/>
    <w:rsid w:val="00AA78E8"/>
    <w:rsid w:val="00AD2135"/>
    <w:rsid w:val="00AE5411"/>
    <w:rsid w:val="00B2380D"/>
    <w:rsid w:val="00B30BA6"/>
    <w:rsid w:val="00B37E39"/>
    <w:rsid w:val="00B43ECB"/>
    <w:rsid w:val="00B619D0"/>
    <w:rsid w:val="00B838FC"/>
    <w:rsid w:val="00BA29C3"/>
    <w:rsid w:val="00BA79E6"/>
    <w:rsid w:val="00BE52F5"/>
    <w:rsid w:val="00BE7FB0"/>
    <w:rsid w:val="00BF4FF1"/>
    <w:rsid w:val="00C249E4"/>
    <w:rsid w:val="00C34F0F"/>
    <w:rsid w:val="00C5129D"/>
    <w:rsid w:val="00C5722D"/>
    <w:rsid w:val="00CD31BD"/>
    <w:rsid w:val="00D84A81"/>
    <w:rsid w:val="00D95FCC"/>
    <w:rsid w:val="00DA4CF8"/>
    <w:rsid w:val="00DD6AF2"/>
    <w:rsid w:val="00DF17CF"/>
    <w:rsid w:val="00E34FE3"/>
    <w:rsid w:val="00E47EF2"/>
    <w:rsid w:val="00E64591"/>
    <w:rsid w:val="00E64F44"/>
    <w:rsid w:val="00E70137"/>
    <w:rsid w:val="00EA241D"/>
    <w:rsid w:val="00EB7903"/>
    <w:rsid w:val="00ED7127"/>
    <w:rsid w:val="00EF0784"/>
    <w:rsid w:val="00F20417"/>
    <w:rsid w:val="00F51A5B"/>
    <w:rsid w:val="00F64433"/>
    <w:rsid w:val="00F7590F"/>
    <w:rsid w:val="00FA6DDE"/>
    <w:rsid w:val="00FB282B"/>
    <w:rsid w:val="00FE4AA4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AA45FE"/>
    <w:rPr>
      <w:rFonts w:ascii="Calibri" w:eastAsia="Calibri" w:hAnsi="Calibri" w:cs="Calibri"/>
      <w:sz w:val="22"/>
      <w:szCs w:val="22"/>
      <w:lang w:val="cs" w:eastAsia="cs-CZ"/>
    </w:rPr>
  </w:style>
  <w:style w:type="paragraph" w:styleId="Zkladntext">
    <w:name w:val="Body Text"/>
    <w:basedOn w:val="Normln"/>
    <w:link w:val="ZkladntextChar"/>
    <w:uiPriority w:val="99"/>
    <w:unhideWhenUsed/>
    <w:rsid w:val="008C530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C5308"/>
    <w:rPr>
      <w:rFonts w:ascii="Calibri" w:eastAsia="Calibri" w:hAnsi="Calibri" w:cs="Calibri"/>
      <w:sz w:val="22"/>
      <w:szCs w:val="22"/>
      <w:lang w:val="cs" w:eastAsia="cs-CZ"/>
    </w:rPr>
  </w:style>
  <w:style w:type="paragraph" w:styleId="Zpat">
    <w:name w:val="footer"/>
    <w:basedOn w:val="Normln"/>
    <w:link w:val="ZpatChar"/>
    <w:uiPriority w:val="99"/>
    <w:unhideWhenUsed/>
    <w:rsid w:val="00916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63A"/>
    <w:rPr>
      <w:rFonts w:ascii="Calibri" w:eastAsia="Calibri" w:hAnsi="Calibri" w:cs="Calibri"/>
      <w:sz w:val="22"/>
      <w:szCs w:val="22"/>
      <w:lang w:val="cs" w:eastAsia="cs-CZ"/>
    </w:rPr>
  </w:style>
  <w:style w:type="paragraph" w:styleId="Zhlav">
    <w:name w:val="header"/>
    <w:basedOn w:val="Normln"/>
    <w:link w:val="ZhlavChar"/>
    <w:uiPriority w:val="99"/>
    <w:unhideWhenUsed/>
    <w:rsid w:val="00DF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7CF"/>
    <w:rPr>
      <w:rFonts w:ascii="Calibri" w:eastAsia="Calibri" w:hAnsi="Calibri" w:cs="Calibri"/>
      <w:sz w:val="22"/>
      <w:szCs w:val="22"/>
      <w:lang w:val="c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2026-02-12T14:18:00Z</dcterms:created>
  <dcterms:modified xsi:type="dcterms:W3CDTF">2026-02-12T14:24:00Z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4f98812,6d438291,8548146</vt:lpwstr>
  </property>
  <property fmtid="{D5CDD505-2E9C-101B-9397-08002B2CF9AE}" pid="3" name="ClassificationContentMarkingFooterFontProps">
    <vt:lpwstr>#ff0000,10,Calibri</vt:lpwstr>
  </property>
  <property fmtid="{D5CDD505-2E9C-101B-9397-08002B2CF9AE}" pid="4" name="ClassificationContentMarkingFooterText">
    <vt:lpwstr>C2 - Restricted</vt:lpwstr>
  </property>
  <property fmtid="{D5CDD505-2E9C-101B-9397-08002B2CF9AE}" pid="5" name="MSIP_Label_838bae5f-504f-4d9a-95d5-b7d0d721f9de_Enabled">
    <vt:lpwstr>true</vt:lpwstr>
  </property>
  <property fmtid="{D5CDD505-2E9C-101B-9397-08002B2CF9AE}" pid="6" name="MSIP_Label_838bae5f-504f-4d9a-95d5-b7d0d721f9de_SetDate">
    <vt:lpwstr>2026-02-02T14:53:15Z</vt:lpwstr>
  </property>
  <property fmtid="{D5CDD505-2E9C-101B-9397-08002B2CF9AE}" pid="7" name="MSIP_Label_838bae5f-504f-4d9a-95d5-b7d0d721f9de_Method">
    <vt:lpwstr>Standard</vt:lpwstr>
  </property>
  <property fmtid="{D5CDD505-2E9C-101B-9397-08002B2CF9AE}" pid="8" name="MSIP_Label_838bae5f-504f-4d9a-95d5-b7d0d721f9de_Name">
    <vt:lpwstr>EN - C2-Restricted</vt:lpwstr>
  </property>
  <property fmtid="{D5CDD505-2E9C-101B-9397-08002B2CF9AE}" pid="9" name="MSIP_Label_838bae5f-504f-4d9a-95d5-b7d0d721f9de_SiteId">
    <vt:lpwstr>cae7d061-08f3-40dd-80c3-3c0b8889224a</vt:lpwstr>
  </property>
  <property fmtid="{D5CDD505-2E9C-101B-9397-08002B2CF9AE}" pid="10" name="MSIP_Label_838bae5f-504f-4d9a-95d5-b7d0d721f9de_ActionId">
    <vt:lpwstr>c0c79bf1-4b12-4e39-a9ef-99366c2f6a61</vt:lpwstr>
  </property>
  <property fmtid="{D5CDD505-2E9C-101B-9397-08002B2CF9AE}" pid="11" name="MSIP_Label_838bae5f-504f-4d9a-95d5-b7d0d721f9de_ContentBits">
    <vt:lpwstr>2</vt:lpwstr>
  </property>
</Properties>
</file>