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D596B" w14:textId="5FCBC3D6" w:rsidR="009A426B" w:rsidRDefault="009A426B" w:rsidP="006C6181">
      <w:pPr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 w:rsidRPr="009A426B">
        <w:rPr>
          <w:rFonts w:ascii="Arial" w:eastAsia="Arial" w:hAnsi="Arial" w:cs="Arial"/>
          <w:b/>
          <w:sz w:val="28"/>
          <w:szCs w:val="28"/>
        </w:rPr>
        <w:t>Kärcher</w:t>
      </w:r>
      <w:proofErr w:type="spellEnd"/>
      <w:r w:rsidR="00946DDC">
        <w:rPr>
          <w:rFonts w:ascii="Arial" w:eastAsia="Arial" w:hAnsi="Arial" w:cs="Arial"/>
          <w:b/>
          <w:sz w:val="28"/>
          <w:szCs w:val="28"/>
        </w:rPr>
        <w:t xml:space="preserve"> uvádí</w:t>
      </w:r>
      <w:r w:rsidRPr="009A426B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n</w:t>
      </w:r>
      <w:r w:rsidRPr="009A426B">
        <w:rPr>
          <w:rFonts w:ascii="Arial" w:eastAsia="Arial" w:hAnsi="Arial" w:cs="Arial"/>
          <w:b/>
          <w:sz w:val="28"/>
          <w:szCs w:val="28"/>
        </w:rPr>
        <w:t>ový speciální model mokro-suchého vysavače</w:t>
      </w:r>
      <w:r>
        <w:rPr>
          <w:rFonts w:ascii="Arial" w:eastAsia="Arial" w:hAnsi="Arial" w:cs="Arial"/>
          <w:b/>
          <w:sz w:val="28"/>
          <w:szCs w:val="28"/>
        </w:rPr>
        <w:t>.</w:t>
      </w:r>
    </w:p>
    <w:p w14:paraId="31BD427D" w14:textId="1DD39F12" w:rsidR="00F716A4" w:rsidRDefault="009A426B" w:rsidP="006C6181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9A426B">
        <w:rPr>
          <w:rFonts w:ascii="Arial" w:eastAsia="Arial" w:hAnsi="Arial" w:cs="Arial"/>
          <w:b/>
          <w:sz w:val="28"/>
          <w:szCs w:val="28"/>
        </w:rPr>
        <w:t xml:space="preserve">WD 4 S </w:t>
      </w:r>
      <w:proofErr w:type="spellStart"/>
      <w:proofErr w:type="gramStart"/>
      <w:r w:rsidRPr="009A426B">
        <w:rPr>
          <w:rFonts w:ascii="Arial" w:eastAsia="Arial" w:hAnsi="Arial" w:cs="Arial"/>
          <w:b/>
          <w:sz w:val="28"/>
          <w:szCs w:val="28"/>
        </w:rPr>
        <w:t>Go!Further</w:t>
      </w:r>
      <w:proofErr w:type="spellEnd"/>
      <w:proofErr w:type="gramEnd"/>
      <w:r w:rsidRPr="009A426B">
        <w:rPr>
          <w:rFonts w:ascii="Arial" w:eastAsia="Arial" w:hAnsi="Arial" w:cs="Arial"/>
          <w:b/>
          <w:sz w:val="28"/>
          <w:szCs w:val="28"/>
        </w:rPr>
        <w:t xml:space="preserve"> se vyznačuje </w:t>
      </w:r>
      <w:r w:rsidR="00EC5E35">
        <w:rPr>
          <w:rFonts w:ascii="Arial" w:eastAsia="Arial" w:hAnsi="Arial" w:cs="Arial"/>
          <w:b/>
          <w:sz w:val="28"/>
          <w:szCs w:val="28"/>
        </w:rPr>
        <w:t>speciálním</w:t>
      </w:r>
      <w:r w:rsidRPr="009A426B">
        <w:rPr>
          <w:rFonts w:ascii="Arial" w:eastAsia="Arial" w:hAnsi="Arial" w:cs="Arial"/>
          <w:b/>
          <w:sz w:val="28"/>
          <w:szCs w:val="28"/>
        </w:rPr>
        <w:t xml:space="preserve"> černým designem, využitím recyklovaných materiálů a bohatým příslušenstvím</w:t>
      </w:r>
      <w:r w:rsidR="00F716A4">
        <w:rPr>
          <w:rFonts w:ascii="Arial" w:eastAsia="Arial" w:hAnsi="Arial" w:cs="Arial"/>
          <w:b/>
          <w:sz w:val="28"/>
          <w:szCs w:val="28"/>
        </w:rPr>
        <w:br/>
      </w:r>
    </w:p>
    <w:p w14:paraId="20DB61C9" w14:textId="20B32460" w:rsidR="009A426B" w:rsidRDefault="005B6215" w:rsidP="009A426B">
      <w:pPr>
        <w:rPr>
          <w:rFonts w:ascii="Arial" w:hAnsi="Arial" w:cs="Arial"/>
          <w:color w:val="000000"/>
          <w:sz w:val="21"/>
          <w:szCs w:val="21"/>
        </w:rPr>
      </w:pPr>
      <w:r w:rsidRPr="005B6215">
        <w:rPr>
          <w:rFonts w:ascii="Arial" w:eastAsia="Arial" w:hAnsi="Arial" w:cs="Arial"/>
          <w:b/>
          <w:sz w:val="21"/>
          <w:szCs w:val="21"/>
        </w:rPr>
        <w:t xml:space="preserve">Praha, </w:t>
      </w:r>
      <w:r w:rsidR="00ED20AE">
        <w:rPr>
          <w:rFonts w:ascii="Arial" w:eastAsia="Arial" w:hAnsi="Arial" w:cs="Arial"/>
          <w:b/>
          <w:sz w:val="21"/>
          <w:szCs w:val="21"/>
        </w:rPr>
        <w:t>19</w:t>
      </w:r>
      <w:r w:rsidRPr="005B6215">
        <w:rPr>
          <w:rFonts w:ascii="Arial" w:eastAsia="Arial" w:hAnsi="Arial" w:cs="Arial"/>
          <w:b/>
          <w:sz w:val="21"/>
          <w:szCs w:val="21"/>
        </w:rPr>
        <w:t xml:space="preserve">. </w:t>
      </w:r>
      <w:r w:rsidR="001E2918">
        <w:rPr>
          <w:rFonts w:ascii="Arial" w:eastAsia="Arial" w:hAnsi="Arial" w:cs="Arial"/>
          <w:b/>
          <w:sz w:val="21"/>
          <w:szCs w:val="21"/>
        </w:rPr>
        <w:t>února</w:t>
      </w:r>
      <w:r w:rsidRPr="005B6215">
        <w:rPr>
          <w:rFonts w:ascii="Arial" w:eastAsia="Arial" w:hAnsi="Arial" w:cs="Arial"/>
          <w:b/>
          <w:sz w:val="21"/>
          <w:szCs w:val="21"/>
        </w:rPr>
        <w:t xml:space="preserve"> </w:t>
      </w:r>
      <w:proofErr w:type="gramStart"/>
      <w:r w:rsidRPr="005B6215">
        <w:rPr>
          <w:rFonts w:ascii="Arial" w:eastAsia="Arial" w:hAnsi="Arial" w:cs="Arial"/>
          <w:b/>
          <w:sz w:val="21"/>
          <w:szCs w:val="21"/>
        </w:rPr>
        <w:t>202</w:t>
      </w:r>
      <w:r w:rsidR="001E2918">
        <w:rPr>
          <w:rFonts w:ascii="Arial" w:eastAsia="Arial" w:hAnsi="Arial" w:cs="Arial"/>
          <w:b/>
          <w:sz w:val="21"/>
          <w:szCs w:val="21"/>
        </w:rPr>
        <w:t>6</w:t>
      </w:r>
      <w:r w:rsidRPr="005B6215">
        <w:rPr>
          <w:rFonts w:ascii="Arial" w:eastAsia="Arial" w:hAnsi="Arial" w:cs="Arial"/>
          <w:b/>
          <w:sz w:val="21"/>
          <w:szCs w:val="21"/>
        </w:rPr>
        <w:t xml:space="preserve"> </w:t>
      </w:r>
      <w:r w:rsidR="00F716A4">
        <w:rPr>
          <w:rFonts w:ascii="Arial" w:eastAsia="Arial" w:hAnsi="Arial" w:cs="Arial"/>
          <w:b/>
          <w:sz w:val="21"/>
          <w:szCs w:val="21"/>
        </w:rPr>
        <w:t>-</w:t>
      </w:r>
      <w:r w:rsidRPr="005B6215">
        <w:rPr>
          <w:rFonts w:ascii="Arial" w:eastAsia="Arial" w:hAnsi="Arial" w:cs="Arial"/>
          <w:b/>
          <w:sz w:val="21"/>
          <w:szCs w:val="21"/>
        </w:rPr>
        <w:t xml:space="preserve"> </w:t>
      </w:r>
      <w:r w:rsidR="009A426B" w:rsidRPr="009A426B">
        <w:rPr>
          <w:rFonts w:ascii="Arial" w:eastAsia="Arial" w:hAnsi="Arial" w:cs="Arial"/>
          <w:b/>
          <w:sz w:val="21"/>
          <w:szCs w:val="21"/>
        </w:rPr>
        <w:t>V</w:t>
      </w:r>
      <w:proofErr w:type="gramEnd"/>
      <w:r w:rsidR="009A426B" w:rsidRPr="009A426B">
        <w:rPr>
          <w:rFonts w:ascii="Arial" w:eastAsia="Arial" w:hAnsi="Arial" w:cs="Arial"/>
          <w:b/>
          <w:sz w:val="21"/>
          <w:szCs w:val="21"/>
        </w:rPr>
        <w:t xml:space="preserve"> rámci </w:t>
      </w:r>
      <w:r w:rsidR="009A426B">
        <w:rPr>
          <w:rFonts w:ascii="Arial" w:eastAsia="Arial" w:hAnsi="Arial" w:cs="Arial"/>
          <w:b/>
          <w:sz w:val="21"/>
          <w:szCs w:val="21"/>
        </w:rPr>
        <w:t>speciální</w:t>
      </w:r>
      <w:r w:rsidR="009A426B" w:rsidRPr="009A426B">
        <w:rPr>
          <w:rFonts w:ascii="Arial" w:eastAsia="Arial" w:hAnsi="Arial" w:cs="Arial"/>
          <w:b/>
          <w:sz w:val="21"/>
          <w:szCs w:val="21"/>
        </w:rPr>
        <w:t xml:space="preserve"> řady modelů „</w:t>
      </w:r>
      <w:proofErr w:type="spellStart"/>
      <w:proofErr w:type="gramStart"/>
      <w:r w:rsidR="009A426B" w:rsidRPr="009A426B">
        <w:rPr>
          <w:rFonts w:ascii="Arial" w:eastAsia="Arial" w:hAnsi="Arial" w:cs="Arial"/>
          <w:b/>
          <w:sz w:val="21"/>
          <w:szCs w:val="21"/>
        </w:rPr>
        <w:t>Go!Further</w:t>
      </w:r>
      <w:proofErr w:type="spellEnd"/>
      <w:proofErr w:type="gramEnd"/>
      <w:r w:rsidR="009A426B" w:rsidRPr="009A426B">
        <w:rPr>
          <w:rFonts w:ascii="Arial" w:eastAsia="Arial" w:hAnsi="Arial" w:cs="Arial"/>
          <w:b/>
          <w:sz w:val="21"/>
          <w:szCs w:val="21"/>
        </w:rPr>
        <w:t xml:space="preserve">“ rozšiřuje </w:t>
      </w:r>
      <w:proofErr w:type="spellStart"/>
      <w:r w:rsidR="009A426B" w:rsidRPr="009A426B">
        <w:rPr>
          <w:rFonts w:ascii="Arial" w:eastAsia="Arial" w:hAnsi="Arial" w:cs="Arial"/>
          <w:b/>
          <w:sz w:val="21"/>
          <w:szCs w:val="21"/>
        </w:rPr>
        <w:t>Kärcher</w:t>
      </w:r>
      <w:proofErr w:type="spellEnd"/>
      <w:r w:rsidR="009A426B" w:rsidRPr="009A426B">
        <w:rPr>
          <w:rFonts w:ascii="Arial" w:eastAsia="Arial" w:hAnsi="Arial" w:cs="Arial"/>
          <w:b/>
          <w:sz w:val="21"/>
          <w:szCs w:val="21"/>
        </w:rPr>
        <w:t xml:space="preserve"> také portfolio mokro-suchých vysavačů. Modelem WD 4 S </w:t>
      </w:r>
      <w:proofErr w:type="spellStart"/>
      <w:proofErr w:type="gramStart"/>
      <w:r w:rsidR="009A426B" w:rsidRPr="009A426B">
        <w:rPr>
          <w:rFonts w:ascii="Arial" w:eastAsia="Arial" w:hAnsi="Arial" w:cs="Arial"/>
          <w:b/>
          <w:sz w:val="21"/>
          <w:szCs w:val="21"/>
        </w:rPr>
        <w:t>Go!Further</w:t>
      </w:r>
      <w:proofErr w:type="spellEnd"/>
      <w:proofErr w:type="gramEnd"/>
      <w:r w:rsidR="009A426B" w:rsidRPr="009A426B">
        <w:rPr>
          <w:rFonts w:ascii="Arial" w:eastAsia="Arial" w:hAnsi="Arial" w:cs="Arial"/>
          <w:b/>
          <w:sz w:val="21"/>
          <w:szCs w:val="21"/>
        </w:rPr>
        <w:t xml:space="preserve"> uvádí společnost na trh variantu, která se vyznačuje jedinečným černým designem, využitím recyklovaných materiálů a bohatým příslušenstvím. Vysavač nabízí všestranné a k přírodním zdrojům šetrné řešení pro úklid v interiéru i exteriéru, aniž by bylo nutné dělat kompromisy v oblasti čisticího výkonu.</w:t>
      </w:r>
      <w:r w:rsidR="00EC5E35">
        <w:rPr>
          <w:rFonts w:ascii="Arial" w:eastAsia="Arial" w:hAnsi="Arial" w:cs="Arial"/>
          <w:b/>
          <w:sz w:val="21"/>
          <w:szCs w:val="21"/>
        </w:rPr>
        <w:br/>
      </w:r>
      <w:r w:rsidRPr="005B6215">
        <w:rPr>
          <w:rFonts w:ascii="Arial" w:eastAsia="Arial" w:hAnsi="Arial" w:cs="Arial"/>
          <w:b/>
          <w:sz w:val="21"/>
          <w:szCs w:val="21"/>
        </w:rPr>
        <w:br/>
      </w:r>
      <w:r w:rsidR="009A426B">
        <w:rPr>
          <w:rFonts w:ascii="Arial" w:hAnsi="Arial" w:cs="Arial"/>
          <w:color w:val="000000"/>
          <w:sz w:val="21"/>
          <w:szCs w:val="21"/>
        </w:rPr>
        <w:t>„</w:t>
      </w:r>
      <w:r w:rsidR="009A426B" w:rsidRPr="009A426B">
        <w:rPr>
          <w:rFonts w:ascii="Arial" w:hAnsi="Arial" w:cs="Arial"/>
          <w:color w:val="000000"/>
          <w:sz w:val="21"/>
          <w:szCs w:val="21"/>
        </w:rPr>
        <w:t>Mokro-suchý vysavač je výkonný univerzální pomocník, vhodný například pro domácnost, dílnu i automobil. Nádoba z nerezové oceli o objemu 20 litrů a příkon 1 100 W z něj činí ideální zařízení pro mokré i suché vysávání. Přístroj je vybaven plochým skládaným filtrem, který lze díky patentované technologii snadno a rychle vyjmout pro důkladné vyčištění – a to bez kontaktu s</w:t>
      </w:r>
      <w:r w:rsidR="009A426B">
        <w:rPr>
          <w:rFonts w:ascii="Arial" w:hAnsi="Arial" w:cs="Arial"/>
          <w:color w:val="000000"/>
          <w:sz w:val="21"/>
          <w:szCs w:val="21"/>
        </w:rPr>
        <w:t> </w:t>
      </w:r>
      <w:r w:rsidR="009A426B" w:rsidRPr="009A426B">
        <w:rPr>
          <w:rFonts w:ascii="Arial" w:hAnsi="Arial" w:cs="Arial"/>
          <w:color w:val="000000"/>
          <w:sz w:val="21"/>
          <w:szCs w:val="21"/>
        </w:rPr>
        <w:t>nečistotami</w:t>
      </w:r>
      <w:r w:rsidR="009A426B">
        <w:rPr>
          <w:rFonts w:ascii="Arial" w:hAnsi="Arial" w:cs="Arial"/>
          <w:color w:val="000000"/>
          <w:sz w:val="21"/>
          <w:szCs w:val="21"/>
        </w:rPr>
        <w:t xml:space="preserve">,“ říká </w:t>
      </w:r>
      <w:r w:rsidR="009A426B" w:rsidRPr="005B6215">
        <w:rPr>
          <w:rFonts w:ascii="Arial" w:hAnsi="Arial" w:cs="Arial"/>
          <w:color w:val="000000"/>
          <w:sz w:val="21"/>
          <w:szCs w:val="21"/>
        </w:rPr>
        <w:t>Lukáš Rom z </w:t>
      </w:r>
      <w:proofErr w:type="spellStart"/>
      <w:r w:rsidR="009A426B">
        <w:rPr>
          <w:rFonts w:ascii="Arial" w:hAnsi="Arial" w:cs="Arial"/>
          <w:color w:val="000000"/>
          <w:sz w:val="21"/>
          <w:szCs w:val="21"/>
        </w:rPr>
        <w:fldChar w:fldCharType="begin"/>
      </w:r>
      <w:r w:rsidR="009A426B">
        <w:rPr>
          <w:rFonts w:ascii="Arial" w:hAnsi="Arial" w:cs="Arial"/>
          <w:color w:val="000000"/>
          <w:sz w:val="21"/>
          <w:szCs w:val="21"/>
        </w:rPr>
        <w:instrText>HYPERLINK "https://www.karcher.com/cz/"</w:instrText>
      </w:r>
      <w:r w:rsidR="009A426B">
        <w:rPr>
          <w:rFonts w:ascii="Arial" w:hAnsi="Arial" w:cs="Arial"/>
          <w:color w:val="000000"/>
          <w:sz w:val="21"/>
          <w:szCs w:val="21"/>
        </w:rPr>
      </w:r>
      <w:r w:rsidR="009A426B">
        <w:rPr>
          <w:rFonts w:ascii="Arial" w:hAnsi="Arial" w:cs="Arial"/>
          <w:color w:val="000000"/>
          <w:sz w:val="21"/>
          <w:szCs w:val="21"/>
        </w:rPr>
        <w:fldChar w:fldCharType="separate"/>
      </w:r>
      <w:r w:rsidR="009A426B" w:rsidRPr="001E2918">
        <w:rPr>
          <w:rStyle w:val="Hypertextovodkaz"/>
          <w:rFonts w:ascii="Arial" w:hAnsi="Arial" w:cs="Arial"/>
          <w:sz w:val="21"/>
          <w:szCs w:val="21"/>
        </w:rPr>
        <w:t>Kärcher</w:t>
      </w:r>
      <w:proofErr w:type="spellEnd"/>
      <w:r w:rsidR="009A426B" w:rsidRPr="001E2918">
        <w:rPr>
          <w:rStyle w:val="Hypertextovodkaz"/>
          <w:rFonts w:ascii="Arial" w:hAnsi="Arial" w:cs="Arial"/>
          <w:sz w:val="21"/>
          <w:szCs w:val="21"/>
        </w:rPr>
        <w:t>.</w:t>
      </w:r>
      <w:r w:rsidR="009A426B">
        <w:rPr>
          <w:rFonts w:ascii="Arial" w:hAnsi="Arial" w:cs="Arial"/>
          <w:color w:val="000000"/>
          <w:sz w:val="21"/>
          <w:szCs w:val="21"/>
        </w:rPr>
        <w:fldChar w:fldCharType="end"/>
      </w:r>
    </w:p>
    <w:p w14:paraId="1232D2D6" w14:textId="47156A59" w:rsidR="009A426B" w:rsidRPr="009A426B" w:rsidRDefault="009A426B" w:rsidP="009A426B">
      <w:pPr>
        <w:rPr>
          <w:rFonts w:ascii="Arial" w:hAnsi="Arial" w:cs="Arial"/>
          <w:color w:val="000000"/>
          <w:sz w:val="21"/>
          <w:szCs w:val="21"/>
        </w:rPr>
      </w:pPr>
      <w:r w:rsidRPr="009A426B">
        <w:rPr>
          <w:rFonts w:ascii="Arial" w:hAnsi="Arial" w:cs="Arial"/>
          <w:color w:val="000000"/>
          <w:sz w:val="21"/>
          <w:szCs w:val="21"/>
        </w:rPr>
        <w:t>Součástí výbavy je také funkce foukání, která umožňuje odstranění nečistot z těžko přístupných míst. Praktickým prvkem je integrované uložení příslušenství v nárazuvzdorném ochranném lemu, které zajišťuje přehledné a bezpečné skladování.</w:t>
      </w:r>
      <w:r w:rsidR="00EA7C55">
        <w:rPr>
          <w:rFonts w:ascii="Arial" w:hAnsi="Arial" w:cs="Arial"/>
          <w:color w:val="000000"/>
          <w:sz w:val="21"/>
          <w:szCs w:val="21"/>
        </w:rPr>
        <w:t xml:space="preserve"> </w:t>
      </w:r>
      <w:r w:rsidRPr="009A426B">
        <w:rPr>
          <w:rFonts w:ascii="Arial" w:hAnsi="Arial" w:cs="Arial"/>
          <w:color w:val="000000"/>
          <w:sz w:val="21"/>
          <w:szCs w:val="21"/>
        </w:rPr>
        <w:t xml:space="preserve">Součástí balení je kromě netkaného filtračního sáčku a štěrbinové hubice také speciální hubice na auto a sada sacích kartáčů s měkkými i tvrdými štětinami. Díky tomu je čištění vozidla snadné a důkladné – od koberců a sedadel až po palubní desku a obtížně dostupné mezery. Samotné zařízení je z 35 % vyrobeno z recyklovaného plastu¹, čímž </w:t>
      </w:r>
      <w:proofErr w:type="spellStart"/>
      <w:r w:rsidRPr="009A426B">
        <w:rPr>
          <w:rFonts w:ascii="Arial" w:hAnsi="Arial" w:cs="Arial"/>
          <w:color w:val="000000"/>
          <w:sz w:val="21"/>
          <w:szCs w:val="21"/>
        </w:rPr>
        <w:t>Kärcher</w:t>
      </w:r>
      <w:proofErr w:type="spellEnd"/>
      <w:r w:rsidRPr="009A426B">
        <w:rPr>
          <w:rFonts w:ascii="Arial" w:hAnsi="Arial" w:cs="Arial"/>
          <w:color w:val="000000"/>
          <w:sz w:val="21"/>
          <w:szCs w:val="21"/>
        </w:rPr>
        <w:t xml:space="preserve"> potvrzuje svůj důraz na odpovědný přístup k přírodním zdrojům.</w:t>
      </w:r>
    </w:p>
    <w:p w14:paraId="73B898D0" w14:textId="3FB19AFC" w:rsidR="009A426B" w:rsidRPr="009A426B" w:rsidRDefault="009A426B" w:rsidP="009A426B">
      <w:pPr>
        <w:rPr>
          <w:rFonts w:ascii="Arial" w:hAnsi="Arial" w:cs="Arial"/>
          <w:b/>
          <w:bCs/>
          <w:color w:val="000000"/>
          <w:sz w:val="21"/>
          <w:szCs w:val="21"/>
        </w:rPr>
      </w:pPr>
      <w:r w:rsidRPr="009A426B">
        <w:rPr>
          <w:rFonts w:ascii="Arial" w:hAnsi="Arial" w:cs="Arial"/>
          <w:b/>
          <w:bCs/>
          <w:color w:val="000000"/>
          <w:sz w:val="21"/>
          <w:szCs w:val="21"/>
        </w:rPr>
        <w:t>Technické údaje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9A426B">
        <w:rPr>
          <w:rFonts w:ascii="Arial" w:hAnsi="Arial" w:cs="Arial"/>
          <w:color w:val="000000"/>
          <w:sz w:val="21"/>
          <w:szCs w:val="21"/>
        </w:rPr>
        <w:t xml:space="preserve">Vysavač WD 4 S </w:t>
      </w:r>
      <w:proofErr w:type="spellStart"/>
      <w:proofErr w:type="gramStart"/>
      <w:r w:rsidRPr="009A426B">
        <w:rPr>
          <w:rFonts w:ascii="Arial" w:hAnsi="Arial" w:cs="Arial"/>
          <w:color w:val="000000"/>
          <w:sz w:val="21"/>
          <w:szCs w:val="21"/>
        </w:rPr>
        <w:t>Go!Further</w:t>
      </w:r>
      <w:proofErr w:type="spellEnd"/>
      <w:proofErr w:type="gramEnd"/>
      <w:r w:rsidRPr="009A426B">
        <w:rPr>
          <w:rFonts w:ascii="Arial" w:hAnsi="Arial" w:cs="Arial"/>
          <w:color w:val="000000"/>
          <w:sz w:val="21"/>
          <w:szCs w:val="21"/>
        </w:rPr>
        <w:t xml:space="preserve"> pracuje s příkonem 1 100 W a je vybaven nerezovou nádobou o objemu 20 litrů, která poskytuje dostatečnou kapacitu pro mokré i suché vysávání. Sací hadice o délce 2,2 metru v kombinaci s pětimetrovým napájecím kabelem zajišťuje pohodlný dosah při úklidu bez nutnosti časté změny zásuvky. Příslušenství se jmenovitou světlostí 35 mm umožňuje efektivní proudění vzduchu a vysoký sací výkon, přičemž hladina akustického tlaku dosahuje 73 dB(A). Přístroj váží bez příslušenství 7,2 kg a jeho kompaktní rozměry 384 × 365 × 524 mm usnadňují manipulaci i skladování. </w:t>
      </w:r>
      <w:r w:rsidR="00EC5E35">
        <w:rPr>
          <w:rFonts w:ascii="Arial" w:hAnsi="Arial" w:cs="Arial"/>
          <w:color w:val="000000"/>
          <w:sz w:val="21"/>
          <w:szCs w:val="21"/>
        </w:rPr>
        <w:t>C</w:t>
      </w:r>
      <w:r w:rsidRPr="009A426B">
        <w:rPr>
          <w:rFonts w:ascii="Arial" w:hAnsi="Arial" w:cs="Arial"/>
          <w:color w:val="000000"/>
          <w:sz w:val="21"/>
          <w:szCs w:val="21"/>
        </w:rPr>
        <w:t xml:space="preserve">ena modelu </w:t>
      </w:r>
      <w:r>
        <w:rPr>
          <w:rFonts w:ascii="Arial" w:hAnsi="Arial" w:cs="Arial"/>
          <w:color w:val="000000"/>
          <w:sz w:val="21"/>
          <w:szCs w:val="21"/>
        </w:rPr>
        <w:t xml:space="preserve">je 3 990 a k dostání je na </w:t>
      </w:r>
      <w:hyperlink r:id="rId5" w:history="1">
        <w:r w:rsidRPr="009A426B">
          <w:rPr>
            <w:rStyle w:val="Hypertextovodkaz"/>
            <w:rFonts w:ascii="Arial" w:hAnsi="Arial" w:cs="Arial"/>
            <w:sz w:val="21"/>
            <w:szCs w:val="21"/>
          </w:rPr>
          <w:t>www.karcher.cz.</w:t>
        </w:r>
      </w:hyperlink>
    </w:p>
    <w:p w14:paraId="7314AFE8" w14:textId="1B9DC162" w:rsidR="009A426B" w:rsidRPr="00EC5E35" w:rsidRDefault="009A426B" w:rsidP="009A426B">
      <w:pPr>
        <w:rPr>
          <w:rFonts w:ascii="Arial" w:hAnsi="Arial" w:cs="Arial"/>
          <w:b/>
          <w:bCs/>
          <w:color w:val="000000"/>
          <w:sz w:val="21"/>
          <w:szCs w:val="21"/>
        </w:rPr>
      </w:pPr>
      <w:proofErr w:type="spellStart"/>
      <w:proofErr w:type="gramStart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>Go!Further</w:t>
      </w:r>
      <w:proofErr w:type="spellEnd"/>
      <w:proofErr w:type="gramEnd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 xml:space="preserve">. </w:t>
      </w:r>
      <w:proofErr w:type="spellStart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>Responsible</w:t>
      </w:r>
      <w:proofErr w:type="spellEnd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>innovations</w:t>
      </w:r>
      <w:proofErr w:type="spellEnd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 xml:space="preserve">. </w:t>
      </w:r>
      <w:proofErr w:type="spellStart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>Lasting</w:t>
      </w:r>
      <w:proofErr w:type="spellEnd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Pr="009A426B">
        <w:rPr>
          <w:rFonts w:ascii="Arial" w:hAnsi="Arial" w:cs="Arial"/>
          <w:b/>
          <w:bCs/>
          <w:color w:val="000000"/>
          <w:sz w:val="21"/>
          <w:szCs w:val="21"/>
        </w:rPr>
        <w:t>impact</w:t>
      </w:r>
      <w:proofErr w:type="spellEnd"/>
      <w:r w:rsidR="00EC5E35"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9A426B">
        <w:rPr>
          <w:rFonts w:ascii="Arial" w:hAnsi="Arial" w:cs="Arial"/>
          <w:color w:val="000000"/>
          <w:sz w:val="21"/>
          <w:szCs w:val="21"/>
        </w:rPr>
        <w:t xml:space="preserve">V rámci </w:t>
      </w:r>
      <w:r>
        <w:rPr>
          <w:rFonts w:ascii="Arial" w:hAnsi="Arial" w:cs="Arial"/>
          <w:color w:val="000000"/>
          <w:sz w:val="21"/>
          <w:szCs w:val="21"/>
        </w:rPr>
        <w:t>projektu</w:t>
      </w:r>
      <w:r w:rsidRPr="009A426B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>Go!Further</w:t>
      </w:r>
      <w:proofErr w:type="spellEnd"/>
      <w:proofErr w:type="gramEnd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 xml:space="preserve">. </w:t>
      </w:r>
      <w:proofErr w:type="spellStart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>Responsible</w:t>
      </w:r>
      <w:proofErr w:type="spellEnd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>innovations</w:t>
      </w:r>
      <w:proofErr w:type="spellEnd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 xml:space="preserve">. </w:t>
      </w:r>
      <w:proofErr w:type="spellStart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>Lasting</w:t>
      </w:r>
      <w:proofErr w:type="spellEnd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Pr="00EC5E35">
        <w:rPr>
          <w:rFonts w:ascii="Arial" w:hAnsi="Arial" w:cs="Arial"/>
          <w:b/>
          <w:bCs/>
          <w:color w:val="000000"/>
          <w:sz w:val="21"/>
          <w:szCs w:val="21"/>
        </w:rPr>
        <w:t>impact</w:t>
      </w:r>
      <w:proofErr w:type="spellEnd"/>
      <w:r w:rsidRPr="009A426B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přináší</w:t>
      </w:r>
      <w:r w:rsidRPr="009A426B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9A426B">
        <w:rPr>
          <w:rFonts w:ascii="Arial" w:hAnsi="Arial" w:cs="Arial"/>
          <w:color w:val="000000"/>
          <w:sz w:val="21"/>
          <w:szCs w:val="21"/>
        </w:rPr>
        <w:t>Kärcher</w:t>
      </w:r>
      <w:proofErr w:type="spellEnd"/>
      <w:r w:rsidRPr="009A426B">
        <w:rPr>
          <w:rFonts w:ascii="Arial" w:hAnsi="Arial" w:cs="Arial"/>
          <w:color w:val="000000"/>
          <w:sz w:val="21"/>
          <w:szCs w:val="21"/>
        </w:rPr>
        <w:t xml:space="preserve"> speciální výběr čisticích zařízení – od mokro-suchých vysavačů přes vysokotlaké čističe až po podlahové mycí stroje – z řad Professional i </w:t>
      </w:r>
      <w:proofErr w:type="spellStart"/>
      <w:r w:rsidRPr="009A426B">
        <w:rPr>
          <w:rFonts w:ascii="Arial" w:hAnsi="Arial" w:cs="Arial"/>
          <w:color w:val="000000"/>
          <w:sz w:val="21"/>
          <w:szCs w:val="21"/>
        </w:rPr>
        <w:t>Home</w:t>
      </w:r>
      <w:proofErr w:type="spellEnd"/>
      <w:r w:rsidRPr="009A426B">
        <w:rPr>
          <w:rFonts w:ascii="Arial" w:hAnsi="Arial" w:cs="Arial"/>
          <w:color w:val="000000"/>
          <w:sz w:val="21"/>
          <w:szCs w:val="21"/>
        </w:rPr>
        <w:t xml:space="preserve"> &amp; Garden. Vybrané komponenty těchto produktů jsou v rámci kampaně vyrobeny s podílem recyklovaných plastů*. Součástí nabídky je rovněž příslušenství navržené pro dosažení maximálních výsledků čištění a vysokého uživatelského komfortu.</w:t>
      </w:r>
    </w:p>
    <w:p w14:paraId="0DA354A3" w14:textId="684B3A82" w:rsidR="009A426B" w:rsidRDefault="009A426B" w:rsidP="009A426B">
      <w:pPr>
        <w:rPr>
          <w:rFonts w:ascii="Arial" w:hAnsi="Arial" w:cs="Arial"/>
          <w:color w:val="000000"/>
          <w:sz w:val="21"/>
          <w:szCs w:val="21"/>
        </w:rPr>
      </w:pPr>
      <w:r w:rsidRPr="009A426B">
        <w:rPr>
          <w:rFonts w:ascii="Arial" w:hAnsi="Arial" w:cs="Arial"/>
          <w:color w:val="000000"/>
          <w:sz w:val="21"/>
          <w:szCs w:val="21"/>
        </w:rPr>
        <w:t xml:space="preserve">V roce 2026 </w:t>
      </w:r>
      <w:proofErr w:type="spellStart"/>
      <w:r w:rsidRPr="009A426B">
        <w:rPr>
          <w:rFonts w:ascii="Arial" w:hAnsi="Arial" w:cs="Arial"/>
          <w:color w:val="000000"/>
          <w:sz w:val="21"/>
          <w:szCs w:val="21"/>
        </w:rPr>
        <w:t>Kärcher</w:t>
      </w:r>
      <w:proofErr w:type="spellEnd"/>
      <w:r w:rsidRPr="009A426B">
        <w:rPr>
          <w:rFonts w:ascii="Arial" w:hAnsi="Arial" w:cs="Arial"/>
          <w:color w:val="000000"/>
          <w:sz w:val="21"/>
          <w:szCs w:val="21"/>
        </w:rPr>
        <w:t xml:space="preserve"> v rámci kampaně navíc podpoří výstavbu čtyř kořenových čistíren odpadních vod prostřednictvím organizace Global </w:t>
      </w:r>
      <w:proofErr w:type="spellStart"/>
      <w:r w:rsidRPr="009A426B">
        <w:rPr>
          <w:rFonts w:ascii="Arial" w:hAnsi="Arial" w:cs="Arial"/>
          <w:color w:val="000000"/>
          <w:sz w:val="21"/>
          <w:szCs w:val="21"/>
        </w:rPr>
        <w:t>Nature</w:t>
      </w:r>
      <w:proofErr w:type="spellEnd"/>
      <w:r w:rsidRPr="009A426B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9A426B">
        <w:rPr>
          <w:rFonts w:ascii="Arial" w:hAnsi="Arial" w:cs="Arial"/>
          <w:color w:val="000000"/>
          <w:sz w:val="21"/>
          <w:szCs w:val="21"/>
        </w:rPr>
        <w:t>Fund</w:t>
      </w:r>
      <w:proofErr w:type="spellEnd"/>
      <w:r w:rsidRPr="009A426B">
        <w:rPr>
          <w:rFonts w:ascii="Arial" w:hAnsi="Arial" w:cs="Arial"/>
          <w:color w:val="000000"/>
          <w:sz w:val="21"/>
          <w:szCs w:val="21"/>
        </w:rPr>
        <w:t xml:space="preserve"> (GNF), se kterou spolupracuje již 25 let. Do konce roku 2025 bylo v rámci této spolupráce realizováno celkem 35 projektů zaměřených na čištění odpadních vod a získávání pitné vody. </w:t>
      </w:r>
    </w:p>
    <w:p w14:paraId="092D17B8" w14:textId="3C43ED64" w:rsidR="007707B9" w:rsidRPr="00EC5E35" w:rsidRDefault="009A426B" w:rsidP="00F716A4">
      <w:pPr>
        <w:rPr>
          <w:rFonts w:ascii="Arial" w:hAnsi="Arial" w:cs="Arial"/>
          <w:i/>
          <w:iCs/>
          <w:color w:val="000000"/>
          <w:sz w:val="21"/>
          <w:szCs w:val="21"/>
        </w:rPr>
      </w:pPr>
      <w:r w:rsidRPr="009A426B">
        <w:rPr>
          <w:rFonts w:ascii="Arial" w:hAnsi="Arial" w:cs="Arial"/>
          <w:i/>
          <w:iCs/>
          <w:color w:val="000000"/>
          <w:sz w:val="21"/>
          <w:szCs w:val="21"/>
        </w:rPr>
        <w:t>¹ Týká se pouze samotného mokro-suchého vysavače, všech plastových dílů s výjimkou příslušenství.</w:t>
      </w:r>
      <w:r w:rsidR="00EC5E35">
        <w:rPr>
          <w:rFonts w:ascii="Arial" w:hAnsi="Arial" w:cs="Arial"/>
          <w:i/>
          <w:iCs/>
          <w:color w:val="000000"/>
          <w:sz w:val="21"/>
          <w:szCs w:val="21"/>
        </w:rPr>
        <w:br/>
      </w:r>
      <w:r w:rsidRPr="009A426B">
        <w:rPr>
          <w:rFonts w:ascii="Arial" w:hAnsi="Arial" w:cs="Arial"/>
          <w:i/>
          <w:iCs/>
          <w:color w:val="000000"/>
          <w:sz w:val="21"/>
          <w:szCs w:val="21"/>
        </w:rPr>
        <w:t>* Konkrétní podíl recyklovaného materiálu je uveden v jednotlivých produktových informačních materiálech (např. na obalu nebo webových stránkách).</w:t>
      </w:r>
    </w:p>
    <w:sectPr w:rsidR="007707B9" w:rsidRPr="00EC5E35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D7E62"/>
    <w:rsid w:val="000E58E1"/>
    <w:rsid w:val="00101C30"/>
    <w:rsid w:val="00123FB3"/>
    <w:rsid w:val="00124896"/>
    <w:rsid w:val="00145560"/>
    <w:rsid w:val="00193F80"/>
    <w:rsid w:val="001951A6"/>
    <w:rsid w:val="001A468E"/>
    <w:rsid w:val="001D09C0"/>
    <w:rsid w:val="001D5CFF"/>
    <w:rsid w:val="001E2918"/>
    <w:rsid w:val="002734B7"/>
    <w:rsid w:val="002736F1"/>
    <w:rsid w:val="00293BF4"/>
    <w:rsid w:val="002C2BE2"/>
    <w:rsid w:val="002E4EEA"/>
    <w:rsid w:val="002F20FA"/>
    <w:rsid w:val="003141E8"/>
    <w:rsid w:val="003269C0"/>
    <w:rsid w:val="00336D2D"/>
    <w:rsid w:val="00346B3E"/>
    <w:rsid w:val="00406ECF"/>
    <w:rsid w:val="0048407E"/>
    <w:rsid w:val="004A1435"/>
    <w:rsid w:val="004A6749"/>
    <w:rsid w:val="004B481A"/>
    <w:rsid w:val="004E7AE1"/>
    <w:rsid w:val="004F52C3"/>
    <w:rsid w:val="004F76D9"/>
    <w:rsid w:val="00500392"/>
    <w:rsid w:val="00530380"/>
    <w:rsid w:val="0055521B"/>
    <w:rsid w:val="00563CE8"/>
    <w:rsid w:val="00584E0D"/>
    <w:rsid w:val="005B6215"/>
    <w:rsid w:val="005E3D43"/>
    <w:rsid w:val="00672E1A"/>
    <w:rsid w:val="006A7375"/>
    <w:rsid w:val="006C6181"/>
    <w:rsid w:val="007139EB"/>
    <w:rsid w:val="00713E29"/>
    <w:rsid w:val="007561DA"/>
    <w:rsid w:val="0076279E"/>
    <w:rsid w:val="007707B9"/>
    <w:rsid w:val="007E2ED9"/>
    <w:rsid w:val="00804D1D"/>
    <w:rsid w:val="00840B97"/>
    <w:rsid w:val="008772D2"/>
    <w:rsid w:val="008B2B5E"/>
    <w:rsid w:val="008D4697"/>
    <w:rsid w:val="008F53BE"/>
    <w:rsid w:val="00921204"/>
    <w:rsid w:val="00946DDC"/>
    <w:rsid w:val="00970A54"/>
    <w:rsid w:val="009A426B"/>
    <w:rsid w:val="009B1BD9"/>
    <w:rsid w:val="009C428C"/>
    <w:rsid w:val="009E5D76"/>
    <w:rsid w:val="00A276D1"/>
    <w:rsid w:val="00A5741F"/>
    <w:rsid w:val="00A8315D"/>
    <w:rsid w:val="00AE5411"/>
    <w:rsid w:val="00B2380D"/>
    <w:rsid w:val="00B30BA6"/>
    <w:rsid w:val="00B37E39"/>
    <w:rsid w:val="00B838FC"/>
    <w:rsid w:val="00BA29C3"/>
    <w:rsid w:val="00BE52F5"/>
    <w:rsid w:val="00BE7FB0"/>
    <w:rsid w:val="00BF4FF1"/>
    <w:rsid w:val="00C249E4"/>
    <w:rsid w:val="00C5129D"/>
    <w:rsid w:val="00CD59F0"/>
    <w:rsid w:val="00CD7BDD"/>
    <w:rsid w:val="00D84A81"/>
    <w:rsid w:val="00D95FCC"/>
    <w:rsid w:val="00DA4CF8"/>
    <w:rsid w:val="00DC63A1"/>
    <w:rsid w:val="00E408CA"/>
    <w:rsid w:val="00E64591"/>
    <w:rsid w:val="00E64F44"/>
    <w:rsid w:val="00EA7C55"/>
    <w:rsid w:val="00EB47C1"/>
    <w:rsid w:val="00EC5E35"/>
    <w:rsid w:val="00ED20AE"/>
    <w:rsid w:val="00ED7127"/>
    <w:rsid w:val="00F40C37"/>
    <w:rsid w:val="00F51A5B"/>
    <w:rsid w:val="00F716A4"/>
    <w:rsid w:val="00FA6DDE"/>
    <w:rsid w:val="00FB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unhideWhenUsed/>
    <w:rsid w:val="00BA29C3"/>
    <w:rPr>
      <w:color w:val="0000FF"/>
      <w:u w:val="single"/>
    </w:rPr>
  </w:style>
  <w:style w:type="paragraph" w:styleId="Revize">
    <w:name w:val="Revision"/>
    <w:hidden/>
    <w:uiPriority w:val="99"/>
    <w:semiHidden/>
    <w:rsid w:val="009E5D76"/>
    <w:rPr>
      <w:rFonts w:ascii="Calibri" w:eastAsia="Calibri" w:hAnsi="Calibri" w:cs="Calibri"/>
      <w:sz w:val="22"/>
      <w:szCs w:val="22"/>
      <w:lang w:val="cs"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1E29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rcher.com/cz/dum-a-zahrada/vysavace-na-suche-a-mokre-vysavani/wd-4-s-go-further-1628262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521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2026-02-19T13:08:00Z</dcterms:created>
  <dcterms:modified xsi:type="dcterms:W3CDTF">2026-02-19T13:08:00Z</dcterms:modified>
  <cp:category/>
</cp:coreProperties>
</file>