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2827A" w14:textId="30235EF7" w:rsidR="0083540D" w:rsidRPr="006E2DB5" w:rsidRDefault="0083540D" w:rsidP="007D1A11">
      <w:pPr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OLE_LINK2"/>
      <w:r w:rsidRPr="006E2DB5">
        <w:rPr>
          <w:rFonts w:ascii="Arial" w:hAnsi="Arial" w:cs="Arial"/>
          <w:b/>
          <w:bCs/>
          <w:sz w:val="32"/>
          <w:szCs w:val="32"/>
        </w:rPr>
        <w:t>ABODI x VUCH LAB</w:t>
      </w:r>
      <w:r w:rsidR="007D1A11" w:rsidRPr="006E2DB5">
        <w:rPr>
          <w:rFonts w:ascii="Arial" w:hAnsi="Arial" w:cs="Arial"/>
          <w:b/>
          <w:bCs/>
          <w:sz w:val="32"/>
          <w:szCs w:val="32"/>
        </w:rPr>
        <w:t xml:space="preserve"> představují spolupráci a</w:t>
      </w:r>
      <w:r w:rsidR="009F503B" w:rsidRPr="006E2DB5">
        <w:rPr>
          <w:rFonts w:ascii="Arial" w:hAnsi="Arial" w:cs="Arial"/>
          <w:b/>
          <w:bCs/>
          <w:sz w:val="32"/>
          <w:szCs w:val="32"/>
        </w:rPr>
        <w:t xml:space="preserve"> mystickou</w:t>
      </w:r>
      <w:r w:rsidR="00527148" w:rsidRPr="006E2DB5">
        <w:rPr>
          <w:rFonts w:ascii="Arial" w:hAnsi="Arial" w:cs="Arial"/>
          <w:b/>
          <w:bCs/>
          <w:sz w:val="32"/>
          <w:szCs w:val="32"/>
        </w:rPr>
        <w:t xml:space="preserve"> </w:t>
      </w:r>
      <w:r w:rsidR="007D1A11" w:rsidRPr="006E2DB5">
        <w:rPr>
          <w:rFonts w:ascii="Arial" w:hAnsi="Arial" w:cs="Arial"/>
          <w:b/>
          <w:bCs/>
          <w:sz w:val="32"/>
          <w:szCs w:val="32"/>
        </w:rPr>
        <w:t xml:space="preserve">kolekci </w:t>
      </w:r>
      <w:bookmarkEnd w:id="0"/>
      <w:r w:rsidR="00527148" w:rsidRPr="006E2DB5">
        <w:rPr>
          <w:rFonts w:ascii="Arial" w:hAnsi="Arial" w:cs="Arial"/>
          <w:b/>
          <w:bCs/>
          <w:sz w:val="32"/>
          <w:szCs w:val="32"/>
        </w:rPr>
        <w:t>inspirovanou</w:t>
      </w:r>
      <w:r w:rsidR="00527148" w:rsidRPr="006E2DB5">
        <w:rPr>
          <w:rFonts w:ascii="Arial" w:hAnsi="Arial" w:cs="Arial"/>
          <w:b/>
          <w:bCs/>
          <w:sz w:val="32"/>
          <w:szCs w:val="32"/>
        </w:rPr>
        <w:t xml:space="preserve"> </w:t>
      </w:r>
      <w:r w:rsidR="00527148" w:rsidRPr="006E2DB5">
        <w:rPr>
          <w:rFonts w:ascii="Arial" w:hAnsi="Arial" w:cs="Arial"/>
          <w:b/>
          <w:bCs/>
          <w:sz w:val="32"/>
          <w:szCs w:val="32"/>
        </w:rPr>
        <w:t>č</w:t>
      </w:r>
      <w:r w:rsidR="00527148" w:rsidRPr="006E2DB5">
        <w:rPr>
          <w:rFonts w:ascii="Arial" w:hAnsi="Arial" w:cs="Arial"/>
          <w:b/>
          <w:bCs/>
          <w:sz w:val="32"/>
          <w:szCs w:val="32"/>
        </w:rPr>
        <w:t>esk</w:t>
      </w:r>
      <w:r w:rsidR="00527148" w:rsidRPr="006E2DB5">
        <w:rPr>
          <w:rFonts w:ascii="Arial" w:hAnsi="Arial" w:cs="Arial"/>
          <w:b/>
          <w:bCs/>
          <w:sz w:val="32"/>
          <w:szCs w:val="32"/>
        </w:rPr>
        <w:t>ými</w:t>
      </w:r>
      <w:r w:rsidR="00527148" w:rsidRPr="006E2DB5">
        <w:rPr>
          <w:rFonts w:ascii="Arial" w:hAnsi="Arial" w:cs="Arial"/>
          <w:b/>
          <w:bCs/>
          <w:sz w:val="32"/>
          <w:szCs w:val="32"/>
        </w:rPr>
        <w:t>, maďarsk</w:t>
      </w:r>
      <w:r w:rsidR="00527148" w:rsidRPr="006E2DB5">
        <w:rPr>
          <w:rFonts w:ascii="Arial" w:hAnsi="Arial" w:cs="Arial"/>
          <w:b/>
          <w:bCs/>
          <w:sz w:val="32"/>
          <w:szCs w:val="32"/>
        </w:rPr>
        <w:t>ými</w:t>
      </w:r>
      <w:r w:rsidR="00527148" w:rsidRPr="006E2DB5">
        <w:rPr>
          <w:rFonts w:ascii="Arial" w:hAnsi="Arial" w:cs="Arial"/>
          <w:b/>
          <w:bCs/>
          <w:sz w:val="32"/>
          <w:szCs w:val="32"/>
        </w:rPr>
        <w:t xml:space="preserve"> a transylvánsk</w:t>
      </w:r>
      <w:r w:rsidR="00527148" w:rsidRPr="006E2DB5">
        <w:rPr>
          <w:rFonts w:ascii="Arial" w:hAnsi="Arial" w:cs="Arial"/>
          <w:b/>
          <w:bCs/>
          <w:sz w:val="32"/>
          <w:szCs w:val="32"/>
        </w:rPr>
        <w:t>ými</w:t>
      </w:r>
      <w:r w:rsidR="00527148" w:rsidRPr="006E2DB5">
        <w:rPr>
          <w:rFonts w:ascii="Arial" w:hAnsi="Arial" w:cs="Arial"/>
          <w:b/>
          <w:bCs/>
          <w:sz w:val="32"/>
          <w:szCs w:val="32"/>
        </w:rPr>
        <w:t xml:space="preserve"> historick</w:t>
      </w:r>
      <w:r w:rsidR="00527148" w:rsidRPr="006E2DB5">
        <w:rPr>
          <w:rFonts w:ascii="Arial" w:hAnsi="Arial" w:cs="Arial"/>
          <w:b/>
          <w:bCs/>
          <w:sz w:val="32"/>
          <w:szCs w:val="32"/>
        </w:rPr>
        <w:t>ými</w:t>
      </w:r>
      <w:r w:rsidR="00527148" w:rsidRPr="006E2DB5">
        <w:rPr>
          <w:rFonts w:ascii="Arial" w:hAnsi="Arial" w:cs="Arial"/>
          <w:b/>
          <w:bCs/>
          <w:sz w:val="32"/>
          <w:szCs w:val="32"/>
        </w:rPr>
        <w:t xml:space="preserve"> </w:t>
      </w:r>
      <w:r w:rsidR="009F503B" w:rsidRPr="006E2DB5">
        <w:rPr>
          <w:rFonts w:ascii="Arial" w:hAnsi="Arial" w:cs="Arial"/>
          <w:b/>
          <w:bCs/>
          <w:sz w:val="32"/>
          <w:szCs w:val="32"/>
        </w:rPr>
        <w:t>kořeny a legendami</w:t>
      </w:r>
    </w:p>
    <w:p w14:paraId="2E1E6ABD" w14:textId="77777777" w:rsidR="00EE250E" w:rsidRDefault="00EE250E" w:rsidP="0083540D">
      <w:pPr>
        <w:rPr>
          <w:rFonts w:ascii="Arial" w:hAnsi="Arial" w:cs="Arial"/>
          <w:b/>
          <w:bCs/>
          <w:sz w:val="22"/>
          <w:szCs w:val="22"/>
        </w:rPr>
      </w:pPr>
    </w:p>
    <w:p w14:paraId="4918D940" w14:textId="49AA8789" w:rsidR="0083540D" w:rsidRPr="009F503B" w:rsidRDefault="000A1567" w:rsidP="0083540D">
      <w:pPr>
        <w:rPr>
          <w:rFonts w:ascii="Arial" w:hAnsi="Arial" w:cs="Arial"/>
          <w:b/>
          <w:bCs/>
          <w:sz w:val="22"/>
          <w:szCs w:val="22"/>
        </w:rPr>
      </w:pPr>
      <w:r w:rsidRPr="009F503B">
        <w:rPr>
          <w:rFonts w:ascii="Arial" w:hAnsi="Arial" w:cs="Arial"/>
          <w:b/>
          <w:bCs/>
          <w:sz w:val="22"/>
          <w:szCs w:val="22"/>
        </w:rPr>
        <w:t>Praha, 1</w:t>
      </w:r>
      <w:r w:rsidR="007D1A11" w:rsidRPr="009F503B">
        <w:rPr>
          <w:rFonts w:ascii="Arial" w:hAnsi="Arial" w:cs="Arial"/>
          <w:b/>
          <w:bCs/>
          <w:sz w:val="22"/>
          <w:szCs w:val="22"/>
        </w:rPr>
        <w:t>6</w:t>
      </w:r>
      <w:r w:rsidRPr="009F503B">
        <w:rPr>
          <w:rFonts w:ascii="Arial" w:hAnsi="Arial" w:cs="Arial"/>
          <w:b/>
          <w:bCs/>
          <w:sz w:val="22"/>
          <w:szCs w:val="22"/>
        </w:rPr>
        <w:t xml:space="preserve">. února 2026 - </w:t>
      </w:r>
      <w:r w:rsidR="00527148" w:rsidRPr="009F503B">
        <w:rPr>
          <w:rFonts w:ascii="Arial" w:hAnsi="Arial" w:cs="Arial"/>
          <w:b/>
          <w:bCs/>
          <w:sz w:val="22"/>
          <w:szCs w:val="22"/>
        </w:rPr>
        <w:t>S</w:t>
      </w:r>
      <w:r w:rsidR="0083540D" w:rsidRPr="009F503B">
        <w:rPr>
          <w:rFonts w:ascii="Arial" w:hAnsi="Arial" w:cs="Arial"/>
          <w:b/>
          <w:bCs/>
          <w:sz w:val="22"/>
          <w:szCs w:val="22"/>
        </w:rPr>
        <w:t xml:space="preserve">polupráce ABODI x VUCH LAB je autentickým regionálním příběhem inspirovaným kulturním dědictvím a sdílenou historií střední a východní Evropy. Po staletí zde národy žily v těsném sousedství a vzájemně se ovlivňovaly – tradice, zvyky, vizuální kultura i legendy se vyvíjely v nepřetržité výměně. České, maďarské a transylvánské kulturní i historické narativy zůstávají dodnes hluboce propojené – a tato </w:t>
      </w:r>
      <w:proofErr w:type="spellStart"/>
      <w:r w:rsidR="0083540D" w:rsidRPr="009F503B">
        <w:rPr>
          <w:rFonts w:ascii="Arial" w:hAnsi="Arial" w:cs="Arial"/>
          <w:b/>
          <w:bCs/>
          <w:sz w:val="22"/>
          <w:szCs w:val="22"/>
        </w:rPr>
        <w:t>fashion</w:t>
      </w:r>
      <w:proofErr w:type="spellEnd"/>
      <w:r w:rsidR="0083540D" w:rsidRPr="009F503B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83540D" w:rsidRPr="009F503B">
        <w:rPr>
          <w:rFonts w:ascii="Arial" w:hAnsi="Arial" w:cs="Arial"/>
          <w:b/>
          <w:bCs/>
          <w:sz w:val="22"/>
          <w:szCs w:val="22"/>
        </w:rPr>
        <w:t>collaboration</w:t>
      </w:r>
      <w:proofErr w:type="spellEnd"/>
      <w:r w:rsidR="0083540D" w:rsidRPr="009F503B">
        <w:rPr>
          <w:rFonts w:ascii="Arial" w:hAnsi="Arial" w:cs="Arial"/>
          <w:b/>
          <w:bCs/>
          <w:sz w:val="22"/>
          <w:szCs w:val="22"/>
        </w:rPr>
        <w:t xml:space="preserve"> je současným odrazem tohoto dlouhodobého dialogu.</w:t>
      </w:r>
    </w:p>
    <w:p w14:paraId="686A4C68" w14:textId="5F5FCCEA" w:rsidR="0083540D" w:rsidRPr="009F503B" w:rsidRDefault="0083540D" w:rsidP="0083540D">
      <w:pPr>
        <w:rPr>
          <w:rFonts w:ascii="Arial" w:hAnsi="Arial" w:cs="Arial"/>
          <w:sz w:val="22"/>
          <w:szCs w:val="22"/>
        </w:rPr>
      </w:pPr>
      <w:r w:rsidRPr="009F503B">
        <w:rPr>
          <w:rFonts w:ascii="Arial" w:hAnsi="Arial" w:cs="Arial"/>
          <w:sz w:val="22"/>
          <w:szCs w:val="22"/>
        </w:rPr>
        <w:t xml:space="preserve">Kolekce ABODI x VUCH LAB představuje vstup VUCH do hlubšího </w:t>
      </w:r>
      <w:proofErr w:type="spellStart"/>
      <w:r w:rsidRPr="009F503B">
        <w:rPr>
          <w:rFonts w:ascii="Arial" w:hAnsi="Arial" w:cs="Arial"/>
          <w:sz w:val="22"/>
          <w:szCs w:val="22"/>
        </w:rPr>
        <w:t>fashion</w:t>
      </w:r>
      <w:proofErr w:type="spellEnd"/>
      <w:r w:rsidRPr="009F503B">
        <w:rPr>
          <w:rFonts w:ascii="Arial" w:hAnsi="Arial" w:cs="Arial"/>
          <w:sz w:val="22"/>
          <w:szCs w:val="22"/>
        </w:rPr>
        <w:t xml:space="preserve"> dialogu a zároveň přináší ABODI poprvé do světa dostupnějších </w:t>
      </w:r>
      <w:proofErr w:type="spellStart"/>
      <w:r w:rsidRPr="009F503B">
        <w:rPr>
          <w:rFonts w:ascii="Arial" w:hAnsi="Arial" w:cs="Arial"/>
          <w:sz w:val="22"/>
          <w:szCs w:val="22"/>
        </w:rPr>
        <w:t>fashion</w:t>
      </w:r>
      <w:proofErr w:type="spellEnd"/>
      <w:r w:rsidRPr="009F503B">
        <w:rPr>
          <w:rFonts w:ascii="Arial" w:hAnsi="Arial" w:cs="Arial"/>
          <w:sz w:val="22"/>
          <w:szCs w:val="22"/>
        </w:rPr>
        <w:t xml:space="preserve"> doplňků.</w:t>
      </w:r>
      <w:r w:rsidR="000A1567" w:rsidRPr="009F503B">
        <w:rPr>
          <w:rFonts w:ascii="Arial" w:hAnsi="Arial" w:cs="Arial"/>
          <w:sz w:val="22"/>
          <w:szCs w:val="22"/>
        </w:rPr>
        <w:t xml:space="preserve"> </w:t>
      </w:r>
      <w:r w:rsidRPr="009F503B">
        <w:rPr>
          <w:rFonts w:ascii="Arial" w:hAnsi="Arial" w:cs="Arial"/>
          <w:sz w:val="22"/>
          <w:szCs w:val="22"/>
        </w:rPr>
        <w:t xml:space="preserve">Kapslová kolekce </w:t>
      </w:r>
      <w:r w:rsidR="37362994" w:rsidRPr="009F503B">
        <w:rPr>
          <w:rFonts w:ascii="Arial" w:hAnsi="Arial" w:cs="Arial"/>
          <w:sz w:val="22"/>
          <w:szCs w:val="22"/>
        </w:rPr>
        <w:t>vlnící linie</w:t>
      </w:r>
      <w:r w:rsidRPr="009F503B">
        <w:rPr>
          <w:rFonts w:ascii="Arial" w:hAnsi="Arial" w:cs="Arial"/>
          <w:sz w:val="22"/>
          <w:szCs w:val="22"/>
        </w:rPr>
        <w:t xml:space="preserve"> ABODI vycházející z transylvánského dědictví se současným přístupem a přetavuje je do nadčasových, přesto výrazných siluet. Představuje dvě ikonické kabelky navržené pro dobrodruhy a objevitele, kteří jsou neustále v pohybu.</w:t>
      </w:r>
    </w:p>
    <w:p w14:paraId="00116B63" w14:textId="332F1287" w:rsidR="0083540D" w:rsidRPr="009F503B" w:rsidRDefault="0083540D" w:rsidP="0083540D">
      <w:pPr>
        <w:rPr>
          <w:rFonts w:ascii="Arial" w:hAnsi="Arial" w:cs="Arial"/>
          <w:b/>
          <w:bCs/>
          <w:sz w:val="22"/>
          <w:szCs w:val="22"/>
        </w:rPr>
      </w:pPr>
      <w:proofErr w:type="spellStart"/>
      <w:r w:rsidRPr="009F503B">
        <w:rPr>
          <w:rFonts w:ascii="Arial" w:hAnsi="Arial" w:cs="Arial"/>
          <w:b/>
          <w:bCs/>
          <w:sz w:val="22"/>
          <w:szCs w:val="22"/>
        </w:rPr>
        <w:t>Barrone</w:t>
      </w:r>
      <w:proofErr w:type="spellEnd"/>
      <w:r w:rsidR="000A1567" w:rsidRPr="009F503B">
        <w:rPr>
          <w:rFonts w:ascii="Arial" w:hAnsi="Arial" w:cs="Arial"/>
          <w:b/>
          <w:bCs/>
          <w:sz w:val="22"/>
          <w:szCs w:val="22"/>
        </w:rPr>
        <w:br/>
      </w:r>
      <w:proofErr w:type="spellStart"/>
      <w:r w:rsidRPr="009F503B">
        <w:rPr>
          <w:rFonts w:ascii="Arial" w:hAnsi="Arial" w:cs="Arial"/>
          <w:sz w:val="22"/>
          <w:szCs w:val="22"/>
        </w:rPr>
        <w:t>Barrone</w:t>
      </w:r>
      <w:proofErr w:type="spellEnd"/>
      <w:r w:rsidRPr="009F503B">
        <w:rPr>
          <w:rFonts w:ascii="Arial" w:hAnsi="Arial" w:cs="Arial"/>
          <w:sz w:val="22"/>
          <w:szCs w:val="22"/>
        </w:rPr>
        <w:t xml:space="preserve"> je velkorysá, </w:t>
      </w:r>
      <w:r w:rsidR="127295A5" w:rsidRPr="009F503B">
        <w:rPr>
          <w:rFonts w:ascii="Arial" w:hAnsi="Arial" w:cs="Arial"/>
          <w:sz w:val="22"/>
          <w:szCs w:val="22"/>
        </w:rPr>
        <w:t>prostorná</w:t>
      </w:r>
      <w:r w:rsidRPr="009F503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503B">
        <w:rPr>
          <w:rFonts w:ascii="Arial" w:hAnsi="Arial" w:cs="Arial"/>
          <w:sz w:val="22"/>
          <w:szCs w:val="22"/>
        </w:rPr>
        <w:t>tote</w:t>
      </w:r>
      <w:proofErr w:type="spellEnd"/>
      <w:r w:rsidRPr="009F503B">
        <w:rPr>
          <w:rFonts w:ascii="Arial" w:hAnsi="Arial" w:cs="Arial"/>
          <w:sz w:val="22"/>
          <w:szCs w:val="22"/>
        </w:rPr>
        <w:t xml:space="preserve"> taška, která spojuje eleganci a praktičnost. Je ideálním společníkem pro každodenní život i cestování – stvořená pro životní styl v permanentním pohybu.</w:t>
      </w:r>
    </w:p>
    <w:p w14:paraId="375170FC" w14:textId="6CF5AD05" w:rsidR="0083540D" w:rsidRPr="009F503B" w:rsidRDefault="0083540D" w:rsidP="0083540D">
      <w:pPr>
        <w:rPr>
          <w:rFonts w:ascii="Arial" w:hAnsi="Arial" w:cs="Arial"/>
          <w:sz w:val="22"/>
          <w:szCs w:val="22"/>
        </w:rPr>
      </w:pPr>
      <w:r w:rsidRPr="009F503B">
        <w:rPr>
          <w:rFonts w:ascii="Arial" w:hAnsi="Arial" w:cs="Arial"/>
          <w:sz w:val="22"/>
          <w:szCs w:val="22"/>
        </w:rPr>
        <w:t>Barevné varianty:</w:t>
      </w:r>
      <w:r w:rsidR="000A1567" w:rsidRPr="009F503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503B">
        <w:rPr>
          <w:rFonts w:ascii="Arial" w:hAnsi="Arial" w:cs="Arial"/>
          <w:sz w:val="22"/>
          <w:szCs w:val="22"/>
        </w:rPr>
        <w:t>Palazzo</w:t>
      </w:r>
      <w:proofErr w:type="spellEnd"/>
      <w:r w:rsidRPr="009F503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503B">
        <w:rPr>
          <w:rFonts w:ascii="Arial" w:hAnsi="Arial" w:cs="Arial"/>
          <w:sz w:val="22"/>
          <w:szCs w:val="22"/>
        </w:rPr>
        <w:t>Beige</w:t>
      </w:r>
      <w:proofErr w:type="spellEnd"/>
      <w:r w:rsidRPr="009F503B">
        <w:rPr>
          <w:rFonts w:ascii="Arial" w:hAnsi="Arial" w:cs="Arial"/>
          <w:sz w:val="22"/>
          <w:szCs w:val="22"/>
        </w:rPr>
        <w:t xml:space="preserve"> · Jet Black · </w:t>
      </w:r>
      <w:proofErr w:type="spellStart"/>
      <w:r w:rsidRPr="009F503B">
        <w:rPr>
          <w:rFonts w:ascii="Arial" w:hAnsi="Arial" w:cs="Arial"/>
          <w:sz w:val="22"/>
          <w:szCs w:val="22"/>
        </w:rPr>
        <w:t>Crocco</w:t>
      </w:r>
      <w:proofErr w:type="spellEnd"/>
      <w:r w:rsidRPr="009F503B">
        <w:rPr>
          <w:rFonts w:ascii="Arial" w:hAnsi="Arial" w:cs="Arial"/>
          <w:sz w:val="22"/>
          <w:szCs w:val="22"/>
        </w:rPr>
        <w:t xml:space="preserve"> Jet · </w:t>
      </w:r>
      <w:proofErr w:type="spellStart"/>
      <w:r w:rsidRPr="009F503B">
        <w:rPr>
          <w:rFonts w:ascii="Arial" w:hAnsi="Arial" w:cs="Arial"/>
          <w:sz w:val="22"/>
          <w:szCs w:val="22"/>
        </w:rPr>
        <w:t>Crocco</w:t>
      </w:r>
      <w:proofErr w:type="spellEnd"/>
      <w:r w:rsidRPr="009F503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503B">
        <w:rPr>
          <w:rFonts w:ascii="Arial" w:hAnsi="Arial" w:cs="Arial"/>
          <w:sz w:val="22"/>
          <w:szCs w:val="22"/>
        </w:rPr>
        <w:t>Cognac</w:t>
      </w:r>
      <w:proofErr w:type="spellEnd"/>
    </w:p>
    <w:p w14:paraId="5F866D62" w14:textId="3D4D5711" w:rsidR="0083540D" w:rsidRPr="009F503B" w:rsidRDefault="0083540D" w:rsidP="0083540D">
      <w:pPr>
        <w:rPr>
          <w:rFonts w:ascii="Arial" w:hAnsi="Arial" w:cs="Arial"/>
          <w:b/>
          <w:bCs/>
          <w:sz w:val="22"/>
          <w:szCs w:val="22"/>
        </w:rPr>
      </w:pPr>
      <w:proofErr w:type="spellStart"/>
      <w:r w:rsidRPr="009F503B">
        <w:rPr>
          <w:rFonts w:ascii="Arial" w:hAnsi="Arial" w:cs="Arial"/>
          <w:b/>
          <w:bCs/>
          <w:sz w:val="22"/>
          <w:szCs w:val="22"/>
        </w:rPr>
        <w:t>Elongé</w:t>
      </w:r>
      <w:proofErr w:type="spellEnd"/>
      <w:r w:rsidR="000A1567" w:rsidRPr="009F503B">
        <w:rPr>
          <w:rFonts w:ascii="Arial" w:hAnsi="Arial" w:cs="Arial"/>
          <w:b/>
          <w:bCs/>
          <w:sz w:val="22"/>
          <w:szCs w:val="22"/>
        </w:rPr>
        <w:br/>
      </w:r>
      <w:r w:rsidRPr="009F503B">
        <w:rPr>
          <w:rFonts w:ascii="Arial" w:hAnsi="Arial" w:cs="Arial"/>
          <w:sz w:val="22"/>
          <w:szCs w:val="22"/>
        </w:rPr>
        <w:t xml:space="preserve">Druhým modelem kolekce je </w:t>
      </w:r>
      <w:proofErr w:type="spellStart"/>
      <w:r w:rsidRPr="009F503B">
        <w:rPr>
          <w:rFonts w:ascii="Arial" w:hAnsi="Arial" w:cs="Arial"/>
          <w:sz w:val="22"/>
          <w:szCs w:val="22"/>
        </w:rPr>
        <w:t>Elongé</w:t>
      </w:r>
      <w:proofErr w:type="spellEnd"/>
      <w:r w:rsidRPr="009F503B">
        <w:rPr>
          <w:rFonts w:ascii="Arial" w:hAnsi="Arial" w:cs="Arial"/>
          <w:sz w:val="22"/>
          <w:szCs w:val="22"/>
        </w:rPr>
        <w:t xml:space="preserve"> – trendy, a přitom překvapivě prostorná kabelka. Její protáhlá silueta typu „</w:t>
      </w:r>
      <w:proofErr w:type="spellStart"/>
      <w:r w:rsidRPr="009F503B">
        <w:rPr>
          <w:rFonts w:ascii="Arial" w:hAnsi="Arial" w:cs="Arial"/>
          <w:sz w:val="22"/>
          <w:szCs w:val="22"/>
        </w:rPr>
        <w:t>east</w:t>
      </w:r>
      <w:proofErr w:type="spellEnd"/>
      <w:r w:rsidRPr="009F503B">
        <w:rPr>
          <w:rFonts w:ascii="Arial" w:hAnsi="Arial" w:cs="Arial"/>
          <w:sz w:val="22"/>
          <w:szCs w:val="22"/>
        </w:rPr>
        <w:t>–</w:t>
      </w:r>
      <w:proofErr w:type="spellStart"/>
      <w:r w:rsidRPr="009F503B">
        <w:rPr>
          <w:rFonts w:ascii="Arial" w:hAnsi="Arial" w:cs="Arial"/>
          <w:sz w:val="22"/>
          <w:szCs w:val="22"/>
        </w:rPr>
        <w:t>west</w:t>
      </w:r>
      <w:proofErr w:type="spellEnd"/>
      <w:r w:rsidRPr="009F503B">
        <w:rPr>
          <w:rFonts w:ascii="Arial" w:hAnsi="Arial" w:cs="Arial"/>
          <w:sz w:val="22"/>
          <w:szCs w:val="22"/>
        </w:rPr>
        <w:t xml:space="preserve">“ a výrazná dlouhá ucha reinterpretují ikonickou estetiku počátku milénia v moderním pojetí. Skutečný </w:t>
      </w:r>
      <w:proofErr w:type="spellStart"/>
      <w:r w:rsidRPr="009F503B">
        <w:rPr>
          <w:rFonts w:ascii="Arial" w:hAnsi="Arial" w:cs="Arial"/>
          <w:sz w:val="22"/>
          <w:szCs w:val="22"/>
        </w:rPr>
        <w:t>statement</w:t>
      </w:r>
      <w:proofErr w:type="spellEnd"/>
      <w:r w:rsidRPr="009F503B">
        <w:rPr>
          <w:rFonts w:ascii="Arial" w:hAnsi="Arial" w:cs="Arial"/>
          <w:sz w:val="22"/>
          <w:szCs w:val="22"/>
        </w:rPr>
        <w:t xml:space="preserve"> kousek.</w:t>
      </w:r>
    </w:p>
    <w:p w14:paraId="431F3A1E" w14:textId="79A02CC5" w:rsidR="0083540D" w:rsidRPr="009F503B" w:rsidRDefault="0083540D" w:rsidP="0083540D">
      <w:pPr>
        <w:rPr>
          <w:rFonts w:ascii="Arial" w:hAnsi="Arial" w:cs="Arial"/>
          <w:sz w:val="22"/>
          <w:szCs w:val="22"/>
        </w:rPr>
      </w:pPr>
      <w:r w:rsidRPr="009F503B">
        <w:rPr>
          <w:rFonts w:ascii="Arial" w:hAnsi="Arial" w:cs="Arial"/>
          <w:sz w:val="22"/>
          <w:szCs w:val="22"/>
        </w:rPr>
        <w:t>Barevné varianty:</w:t>
      </w:r>
      <w:r w:rsidR="000A1567" w:rsidRPr="009F503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503B">
        <w:rPr>
          <w:rFonts w:ascii="Arial" w:hAnsi="Arial" w:cs="Arial"/>
          <w:sz w:val="22"/>
          <w:szCs w:val="22"/>
        </w:rPr>
        <w:t>Fire</w:t>
      </w:r>
      <w:proofErr w:type="spellEnd"/>
      <w:r w:rsidRPr="009F503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503B">
        <w:rPr>
          <w:rFonts w:ascii="Arial" w:hAnsi="Arial" w:cs="Arial"/>
          <w:sz w:val="22"/>
          <w:szCs w:val="22"/>
        </w:rPr>
        <w:t>Red</w:t>
      </w:r>
      <w:proofErr w:type="spellEnd"/>
      <w:r w:rsidRPr="009F503B">
        <w:rPr>
          <w:rFonts w:ascii="Arial" w:hAnsi="Arial" w:cs="Arial"/>
          <w:sz w:val="22"/>
          <w:szCs w:val="22"/>
        </w:rPr>
        <w:t xml:space="preserve"> · </w:t>
      </w:r>
      <w:proofErr w:type="spellStart"/>
      <w:r w:rsidRPr="009F503B">
        <w:rPr>
          <w:rFonts w:ascii="Arial" w:hAnsi="Arial" w:cs="Arial"/>
          <w:sz w:val="22"/>
          <w:szCs w:val="22"/>
        </w:rPr>
        <w:t>Vanille</w:t>
      </w:r>
      <w:proofErr w:type="spellEnd"/>
      <w:r w:rsidRPr="009F503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503B">
        <w:rPr>
          <w:rFonts w:ascii="Arial" w:hAnsi="Arial" w:cs="Arial"/>
          <w:sz w:val="22"/>
          <w:szCs w:val="22"/>
        </w:rPr>
        <w:t>Cream</w:t>
      </w:r>
      <w:proofErr w:type="spellEnd"/>
      <w:r w:rsidRPr="009F503B">
        <w:rPr>
          <w:rFonts w:ascii="Arial" w:hAnsi="Arial" w:cs="Arial"/>
          <w:sz w:val="22"/>
          <w:szCs w:val="22"/>
        </w:rPr>
        <w:t xml:space="preserve"> · Jet Black · Baby Pink Stud</w:t>
      </w:r>
    </w:p>
    <w:p w14:paraId="3A072FE2" w14:textId="1E28672B" w:rsidR="0083540D" w:rsidRPr="009F503B" w:rsidRDefault="0083540D" w:rsidP="0083540D">
      <w:pPr>
        <w:rPr>
          <w:rFonts w:ascii="Arial" w:hAnsi="Arial" w:cs="Arial"/>
          <w:b/>
          <w:bCs/>
          <w:sz w:val="22"/>
          <w:szCs w:val="22"/>
        </w:rPr>
      </w:pPr>
      <w:r w:rsidRPr="009F503B">
        <w:rPr>
          <w:rFonts w:ascii="Arial" w:hAnsi="Arial" w:cs="Arial"/>
          <w:b/>
          <w:bCs/>
          <w:sz w:val="22"/>
          <w:szCs w:val="22"/>
        </w:rPr>
        <w:t>VILLUSHKA – MÚZA KOLEKCE</w:t>
      </w:r>
      <w:r w:rsidR="000A1567" w:rsidRPr="009F503B">
        <w:rPr>
          <w:rFonts w:ascii="Arial" w:hAnsi="Arial" w:cs="Arial"/>
          <w:b/>
          <w:bCs/>
          <w:sz w:val="22"/>
          <w:szCs w:val="22"/>
        </w:rPr>
        <w:br/>
      </w:r>
      <w:r w:rsidRPr="009F503B">
        <w:rPr>
          <w:rFonts w:ascii="Arial" w:hAnsi="Arial" w:cs="Arial"/>
          <w:sz w:val="22"/>
          <w:szCs w:val="22"/>
        </w:rPr>
        <w:t xml:space="preserve">Múzou spolupráce je </w:t>
      </w:r>
      <w:proofErr w:type="spellStart"/>
      <w:r w:rsidRPr="009F503B">
        <w:rPr>
          <w:rFonts w:ascii="Arial" w:hAnsi="Arial" w:cs="Arial"/>
          <w:sz w:val="22"/>
          <w:szCs w:val="22"/>
        </w:rPr>
        <w:t>Villushka</w:t>
      </w:r>
      <w:proofErr w:type="spellEnd"/>
      <w:r w:rsidRPr="009F503B">
        <w:rPr>
          <w:rFonts w:ascii="Arial" w:hAnsi="Arial" w:cs="Arial"/>
          <w:sz w:val="22"/>
          <w:szCs w:val="22"/>
        </w:rPr>
        <w:t>, nově vytvořená mytická postava, kterou obě značky společně oživily. Její podoba čerpá inspiraci z Rusalky, slovanské legendy, transylvánských upírských mýtů a prastarých pověstí o vodních vílách.</w:t>
      </w:r>
    </w:p>
    <w:p w14:paraId="40C4BC8E" w14:textId="77777777" w:rsidR="0083540D" w:rsidRPr="009F503B" w:rsidRDefault="0083540D" w:rsidP="0083540D">
      <w:pPr>
        <w:rPr>
          <w:rFonts w:ascii="Arial" w:hAnsi="Arial" w:cs="Arial"/>
          <w:sz w:val="22"/>
          <w:szCs w:val="22"/>
        </w:rPr>
      </w:pPr>
      <w:r w:rsidRPr="009F503B">
        <w:rPr>
          <w:rFonts w:ascii="Arial" w:hAnsi="Arial" w:cs="Arial"/>
          <w:sz w:val="22"/>
          <w:szCs w:val="22"/>
        </w:rPr>
        <w:t>Podél řek střední a východní Evropy jsou příběhy o svůdných, ale nebezpečných vodních bytostech hluboce zakořeněné – každý národ a kultura si uchovává vlastní variantu těchto vzájemně propojených mýtů.</w:t>
      </w:r>
    </w:p>
    <w:p w14:paraId="56826A0D" w14:textId="77777777" w:rsidR="0083540D" w:rsidRPr="009F503B" w:rsidRDefault="0083540D" w:rsidP="0083540D">
      <w:pPr>
        <w:rPr>
          <w:rFonts w:ascii="Arial" w:hAnsi="Arial" w:cs="Arial"/>
          <w:sz w:val="22"/>
          <w:szCs w:val="22"/>
        </w:rPr>
      </w:pPr>
      <w:proofErr w:type="spellStart"/>
      <w:r w:rsidRPr="009F503B">
        <w:rPr>
          <w:rFonts w:ascii="Arial" w:hAnsi="Arial" w:cs="Arial"/>
          <w:sz w:val="22"/>
          <w:szCs w:val="22"/>
        </w:rPr>
        <w:t>Villushka</w:t>
      </w:r>
      <w:proofErr w:type="spellEnd"/>
      <w:r w:rsidRPr="009F503B">
        <w:rPr>
          <w:rFonts w:ascii="Arial" w:hAnsi="Arial" w:cs="Arial"/>
          <w:sz w:val="22"/>
          <w:szCs w:val="22"/>
        </w:rPr>
        <w:t xml:space="preserve"> se zjevuje jako hravá a laskavá vodní víla, avšak nenápadný záblesk jejích drobných upírských tesáků prozrazuje silnou, autonomní ženskou osobnost – takovou, která se nebojí ukázat svou sílu.</w:t>
      </w:r>
    </w:p>
    <w:p w14:paraId="1BAF5F90" w14:textId="008BF1B1" w:rsidR="000A1567" w:rsidRPr="009F503B" w:rsidRDefault="000A1567" w:rsidP="0083540D">
      <w:pPr>
        <w:rPr>
          <w:rFonts w:ascii="Arial" w:hAnsi="Arial" w:cs="Arial"/>
          <w:sz w:val="22"/>
          <w:szCs w:val="22"/>
        </w:rPr>
      </w:pPr>
      <w:r w:rsidRPr="009F503B">
        <w:rPr>
          <w:rFonts w:ascii="Arial" w:hAnsi="Arial" w:cs="Arial"/>
          <w:sz w:val="22"/>
          <w:szCs w:val="22"/>
        </w:rPr>
        <w:t xml:space="preserve">„ABODI je mezinárodně respektovaná autorská </w:t>
      </w:r>
      <w:proofErr w:type="spellStart"/>
      <w:r w:rsidRPr="009F503B">
        <w:rPr>
          <w:rFonts w:ascii="Arial" w:hAnsi="Arial" w:cs="Arial"/>
          <w:sz w:val="22"/>
          <w:szCs w:val="22"/>
        </w:rPr>
        <w:t>fashion</w:t>
      </w:r>
      <w:proofErr w:type="spellEnd"/>
      <w:r w:rsidRPr="009F503B">
        <w:rPr>
          <w:rFonts w:ascii="Arial" w:hAnsi="Arial" w:cs="Arial"/>
          <w:sz w:val="22"/>
          <w:szCs w:val="22"/>
        </w:rPr>
        <w:t xml:space="preserve"> značka s nadčasovou estetikou a silným příběhem. Spolupráci vnímáme jako strategický krok v dalším vývoji značky VUCH. Před dvěma lety jsme spustili platformu VUCH LAB, v jejímž rámci jsme začali uvádět menší autorské kolekce, ale nyní se posouváme o několik úrovní výš – jde jednoznačně o největší </w:t>
      </w:r>
      <w:r w:rsidRPr="009F503B">
        <w:rPr>
          <w:rFonts w:ascii="Arial" w:hAnsi="Arial" w:cs="Arial"/>
          <w:sz w:val="22"/>
          <w:szCs w:val="22"/>
        </w:rPr>
        <w:lastRenderedPageBreak/>
        <w:t xml:space="preserve">projekt a událost v historii VUCH. Pro ABODI je to vůbec první vstup do segmentu dostupných doplňků, pro VUCH pak zapojení do skutečného </w:t>
      </w:r>
      <w:proofErr w:type="spellStart"/>
      <w:r w:rsidRPr="009F503B">
        <w:rPr>
          <w:rFonts w:ascii="Arial" w:hAnsi="Arial" w:cs="Arial"/>
          <w:sz w:val="22"/>
          <w:szCs w:val="22"/>
        </w:rPr>
        <w:t>fashion</w:t>
      </w:r>
      <w:proofErr w:type="spellEnd"/>
      <w:r w:rsidRPr="009F503B">
        <w:rPr>
          <w:rFonts w:ascii="Arial" w:hAnsi="Arial" w:cs="Arial"/>
          <w:sz w:val="22"/>
          <w:szCs w:val="22"/>
        </w:rPr>
        <w:t xml:space="preserve"> dialogu. Velmi si cením toho, že nám tento projekt umožnil pracovat s výraznějším designovým i kulturním kontextem a že do něj ABODI vstoupilo jako rovnocenný partner. Věříme, že i v dostupnějším segmentu lze dlouhodobě budovat hodnotu značky prostřednictvím silného příběhu a jasného estetického postoje,“ říká Martin Kůs, CEO a spoluzakladatel značk</w:t>
      </w:r>
      <w:r w:rsidR="006E2DB5">
        <w:rPr>
          <w:rFonts w:ascii="Arial" w:hAnsi="Arial" w:cs="Arial"/>
          <w:sz w:val="22"/>
          <w:szCs w:val="22"/>
        </w:rPr>
        <w:t>y</w:t>
      </w:r>
      <w:r w:rsidRPr="009F503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503B">
        <w:rPr>
          <w:rFonts w:ascii="Arial" w:hAnsi="Arial" w:cs="Arial"/>
          <w:sz w:val="22"/>
          <w:szCs w:val="22"/>
        </w:rPr>
        <w:t>Vuch</w:t>
      </w:r>
      <w:proofErr w:type="spellEnd"/>
      <w:r w:rsidRPr="009F503B">
        <w:rPr>
          <w:rFonts w:ascii="Arial" w:hAnsi="Arial" w:cs="Arial"/>
          <w:sz w:val="22"/>
          <w:szCs w:val="22"/>
        </w:rPr>
        <w:t>.</w:t>
      </w:r>
    </w:p>
    <w:p w14:paraId="05860235" w14:textId="7E6AC512" w:rsidR="6DCD8FDF" w:rsidRPr="009F503B" w:rsidRDefault="000A1567" w:rsidP="491BE93D">
      <w:pPr>
        <w:spacing w:line="276" w:lineRule="auto"/>
        <w:rPr>
          <w:rFonts w:ascii="Arial" w:hAnsi="Arial" w:cs="Arial"/>
          <w:sz w:val="22"/>
          <w:szCs w:val="22"/>
        </w:rPr>
      </w:pPr>
      <w:r w:rsidRPr="009F503B">
        <w:rPr>
          <w:rFonts w:ascii="Arial" w:hAnsi="Arial" w:cs="Arial"/>
          <w:b/>
          <w:bCs/>
          <w:sz w:val="22"/>
          <w:szCs w:val="22"/>
        </w:rPr>
        <w:t>Ceny:</w:t>
      </w:r>
      <w:r w:rsidRPr="009F503B">
        <w:rPr>
          <w:rFonts w:ascii="Arial" w:hAnsi="Arial" w:cs="Arial"/>
          <w:sz w:val="22"/>
          <w:szCs w:val="22"/>
        </w:rPr>
        <w:br/>
      </w:r>
      <w:proofErr w:type="spellStart"/>
      <w:r w:rsidR="6DCD8FDF" w:rsidRPr="009F503B">
        <w:rPr>
          <w:rFonts w:ascii="Arial" w:eastAsia="Aptos" w:hAnsi="Arial" w:cs="Arial"/>
          <w:color w:val="000000" w:themeColor="text1"/>
          <w:sz w:val="22"/>
          <w:szCs w:val="22"/>
        </w:rPr>
        <w:t>Barrone</w:t>
      </w:r>
      <w:proofErr w:type="spellEnd"/>
      <w:r w:rsidR="6DCD8FDF" w:rsidRPr="009F503B">
        <w:rPr>
          <w:rFonts w:ascii="Arial" w:eastAsia="Aptos" w:hAnsi="Arial" w:cs="Arial"/>
          <w:color w:val="000000" w:themeColor="text1"/>
          <w:sz w:val="22"/>
          <w:szCs w:val="22"/>
        </w:rPr>
        <w:t xml:space="preserve"> – 7 990 Kč </w:t>
      </w:r>
      <w:r w:rsidR="6DCD8FDF" w:rsidRPr="009F503B">
        <w:rPr>
          <w:rFonts w:ascii="Arial" w:hAnsi="Arial" w:cs="Arial"/>
          <w:sz w:val="22"/>
          <w:szCs w:val="22"/>
        </w:rPr>
        <w:br/>
      </w:r>
      <w:proofErr w:type="spellStart"/>
      <w:r w:rsidR="6DCD8FDF" w:rsidRPr="009F503B">
        <w:rPr>
          <w:rFonts w:ascii="Arial" w:eastAsia="Aptos" w:hAnsi="Arial" w:cs="Arial"/>
          <w:color w:val="000000" w:themeColor="text1"/>
          <w:sz w:val="22"/>
          <w:szCs w:val="22"/>
        </w:rPr>
        <w:t>Elongé</w:t>
      </w:r>
      <w:proofErr w:type="spellEnd"/>
      <w:r w:rsidR="6DCD8FDF" w:rsidRPr="009F503B">
        <w:rPr>
          <w:rFonts w:ascii="Arial" w:eastAsia="Aptos" w:hAnsi="Arial" w:cs="Arial"/>
          <w:color w:val="000000" w:themeColor="text1"/>
          <w:sz w:val="22"/>
          <w:szCs w:val="22"/>
        </w:rPr>
        <w:t xml:space="preserve"> – 4 990 Kč </w:t>
      </w:r>
      <w:r w:rsidR="6DCD8FDF" w:rsidRPr="009F503B">
        <w:rPr>
          <w:rFonts w:ascii="Arial" w:hAnsi="Arial" w:cs="Arial"/>
          <w:sz w:val="22"/>
          <w:szCs w:val="22"/>
        </w:rPr>
        <w:br/>
      </w:r>
      <w:proofErr w:type="spellStart"/>
      <w:r w:rsidR="6DCD8FDF" w:rsidRPr="009F503B">
        <w:rPr>
          <w:rFonts w:ascii="Arial" w:eastAsia="Aptos" w:hAnsi="Arial" w:cs="Arial"/>
          <w:color w:val="000000" w:themeColor="text1"/>
          <w:sz w:val="22"/>
          <w:szCs w:val="22"/>
        </w:rPr>
        <w:t>Elongé</w:t>
      </w:r>
      <w:proofErr w:type="spellEnd"/>
      <w:r w:rsidR="6DCD8FDF" w:rsidRPr="009F503B">
        <w:rPr>
          <w:rFonts w:ascii="Arial" w:eastAsia="Aptos" w:hAnsi="Arial" w:cs="Arial"/>
          <w:color w:val="000000" w:themeColor="text1"/>
          <w:sz w:val="22"/>
          <w:szCs w:val="22"/>
        </w:rPr>
        <w:t xml:space="preserve"> Pink – 5 990 Kč </w:t>
      </w:r>
      <w:r w:rsidR="6DCD8FDF" w:rsidRPr="009F503B">
        <w:rPr>
          <w:rFonts w:ascii="Arial" w:hAnsi="Arial" w:cs="Arial"/>
          <w:sz w:val="22"/>
          <w:szCs w:val="22"/>
        </w:rPr>
        <w:br/>
      </w:r>
      <w:proofErr w:type="spellStart"/>
      <w:r w:rsidR="6DCD8FDF" w:rsidRPr="009F503B">
        <w:rPr>
          <w:rFonts w:ascii="Arial" w:eastAsia="Aptos" w:hAnsi="Arial" w:cs="Arial"/>
          <w:color w:val="000000" w:themeColor="text1"/>
          <w:sz w:val="22"/>
          <w:szCs w:val="22"/>
        </w:rPr>
        <w:t>Villushka</w:t>
      </w:r>
      <w:proofErr w:type="spellEnd"/>
      <w:r w:rsidR="6DCD8FDF" w:rsidRPr="009F503B">
        <w:rPr>
          <w:rFonts w:ascii="Arial" w:eastAsia="Aptos" w:hAnsi="Arial" w:cs="Arial"/>
          <w:color w:val="000000" w:themeColor="text1"/>
          <w:sz w:val="22"/>
          <w:szCs w:val="22"/>
        </w:rPr>
        <w:t xml:space="preserve"> – </w:t>
      </w:r>
      <w:r w:rsidRPr="009F503B">
        <w:rPr>
          <w:rFonts w:ascii="Arial" w:eastAsia="Aptos" w:hAnsi="Arial" w:cs="Arial"/>
          <w:color w:val="000000" w:themeColor="text1"/>
          <w:sz w:val="22"/>
          <w:szCs w:val="22"/>
        </w:rPr>
        <w:t xml:space="preserve">1 </w:t>
      </w:r>
      <w:r w:rsidR="007D1A11" w:rsidRPr="009F503B">
        <w:rPr>
          <w:rFonts w:ascii="Arial" w:eastAsia="Aptos" w:hAnsi="Arial" w:cs="Arial"/>
          <w:color w:val="000000" w:themeColor="text1"/>
          <w:sz w:val="22"/>
          <w:szCs w:val="22"/>
        </w:rPr>
        <w:t>1</w:t>
      </w:r>
      <w:r w:rsidR="6DCD8FDF" w:rsidRPr="009F503B">
        <w:rPr>
          <w:rFonts w:ascii="Arial" w:eastAsia="Aptos" w:hAnsi="Arial" w:cs="Arial"/>
          <w:color w:val="000000" w:themeColor="text1"/>
          <w:sz w:val="22"/>
          <w:szCs w:val="22"/>
        </w:rPr>
        <w:t xml:space="preserve">90 Kč </w:t>
      </w:r>
    </w:p>
    <w:p w14:paraId="36EB7291" w14:textId="182205F7" w:rsidR="009F503B" w:rsidRPr="009F503B" w:rsidRDefault="009F503B" w:rsidP="0083540D">
      <w:pPr>
        <w:rPr>
          <w:rFonts w:ascii="Arial" w:hAnsi="Arial" w:cs="Arial"/>
          <w:sz w:val="22"/>
          <w:szCs w:val="22"/>
        </w:rPr>
      </w:pPr>
      <w:r w:rsidRPr="009F503B">
        <w:rPr>
          <w:rFonts w:ascii="Arial" w:hAnsi="Arial" w:cs="Arial"/>
          <w:sz w:val="22"/>
          <w:szCs w:val="22"/>
        </w:rPr>
        <w:t xml:space="preserve">V prodeji na www.vuch.cz (a všech jazykových mutacích) a ve VUCH </w:t>
      </w:r>
      <w:proofErr w:type="spellStart"/>
      <w:r w:rsidRPr="009F503B">
        <w:rPr>
          <w:rFonts w:ascii="Arial" w:hAnsi="Arial" w:cs="Arial"/>
          <w:sz w:val="22"/>
          <w:szCs w:val="22"/>
        </w:rPr>
        <w:t>store</w:t>
      </w:r>
      <w:proofErr w:type="spellEnd"/>
      <w:r w:rsidRPr="009F503B">
        <w:rPr>
          <w:rFonts w:ascii="Arial" w:hAnsi="Arial" w:cs="Arial"/>
          <w:sz w:val="22"/>
          <w:szCs w:val="22"/>
        </w:rPr>
        <w:t>, Národní 37, Praha</w:t>
      </w:r>
      <w:r>
        <w:rPr>
          <w:rFonts w:ascii="Arial" w:hAnsi="Arial" w:cs="Arial"/>
          <w:sz w:val="22"/>
          <w:szCs w:val="22"/>
        </w:rPr>
        <w:t>.</w:t>
      </w:r>
    </w:p>
    <w:p w14:paraId="20C6BE6D" w14:textId="0C82C645" w:rsidR="0083540D" w:rsidRPr="009F503B" w:rsidRDefault="009F503B" w:rsidP="0083540D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Collection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page</w:t>
      </w:r>
      <w:proofErr w:type="spellEnd"/>
      <w:r>
        <w:rPr>
          <w:rFonts w:ascii="Arial" w:hAnsi="Arial" w:cs="Arial"/>
          <w:sz w:val="22"/>
          <w:szCs w:val="22"/>
        </w:rPr>
        <w:t>:</w:t>
      </w:r>
      <w:r w:rsidR="0083540D" w:rsidRPr="009F503B">
        <w:rPr>
          <w:rFonts w:ascii="Arial" w:hAnsi="Arial" w:cs="Arial"/>
          <w:sz w:val="22"/>
          <w:szCs w:val="22"/>
        </w:rPr>
        <w:br/>
      </w:r>
      <w:hyperlink r:id="rId7">
        <w:r w:rsidR="384ECAEE" w:rsidRPr="009F503B">
          <w:rPr>
            <w:rStyle w:val="Hypertextovodkaz"/>
            <w:rFonts w:ascii="Arial" w:hAnsi="Arial" w:cs="Arial"/>
            <w:sz w:val="22"/>
            <w:szCs w:val="22"/>
          </w:rPr>
          <w:t>https://www.vuch.cz/Stranky/Abodi</w:t>
        </w:r>
      </w:hyperlink>
    </w:p>
    <w:p w14:paraId="7D7099A8" w14:textId="77777777" w:rsidR="000A1567" w:rsidRPr="009F503B" w:rsidRDefault="000A1567" w:rsidP="0083540D">
      <w:pPr>
        <w:rPr>
          <w:rFonts w:ascii="Arial" w:hAnsi="Arial" w:cs="Arial"/>
          <w:b/>
          <w:bCs/>
          <w:sz w:val="22"/>
          <w:szCs w:val="22"/>
        </w:rPr>
      </w:pPr>
    </w:p>
    <w:p w14:paraId="079B2DC6" w14:textId="54D239AB" w:rsidR="0083540D" w:rsidRPr="006A5FF9" w:rsidRDefault="0083540D" w:rsidP="0083540D">
      <w:pPr>
        <w:rPr>
          <w:rFonts w:ascii="Arial" w:hAnsi="Arial" w:cs="Arial"/>
          <w:b/>
          <w:bCs/>
          <w:sz w:val="18"/>
          <w:szCs w:val="18"/>
        </w:rPr>
      </w:pPr>
      <w:r w:rsidRPr="009F503B">
        <w:rPr>
          <w:rFonts w:ascii="Arial" w:hAnsi="Arial" w:cs="Arial"/>
          <w:b/>
          <w:bCs/>
          <w:sz w:val="18"/>
          <w:szCs w:val="18"/>
        </w:rPr>
        <w:t>O VUCH &amp; VUCH LAB</w:t>
      </w:r>
      <w:r w:rsidR="000A1567" w:rsidRPr="009F503B">
        <w:rPr>
          <w:rFonts w:ascii="Arial" w:hAnsi="Arial" w:cs="Arial"/>
          <w:b/>
          <w:bCs/>
          <w:sz w:val="18"/>
          <w:szCs w:val="18"/>
        </w:rPr>
        <w:br/>
      </w:r>
      <w:r w:rsidRPr="009F503B">
        <w:rPr>
          <w:rFonts w:ascii="Arial" w:hAnsi="Arial" w:cs="Arial"/>
          <w:sz w:val="18"/>
          <w:szCs w:val="18"/>
        </w:rPr>
        <w:t>VUCH je česká značka kabelek a doplňků a zároveň jedna z nejrychleji rostoucích značek v této kategorii v Česku i v regionu. Je známá funkčním, hravým a barevným designem a dlouhodobě rozšiřuje své působení na evropských trzích.</w:t>
      </w:r>
      <w:r w:rsidR="006A5FF9">
        <w:rPr>
          <w:rFonts w:ascii="Arial" w:hAnsi="Arial" w:cs="Arial"/>
          <w:b/>
          <w:bCs/>
          <w:sz w:val="18"/>
          <w:szCs w:val="18"/>
        </w:rPr>
        <w:t xml:space="preserve"> </w:t>
      </w:r>
      <w:r w:rsidRPr="006A5FF9">
        <w:rPr>
          <w:rFonts w:ascii="Arial" w:hAnsi="Arial" w:cs="Arial"/>
          <w:sz w:val="18"/>
          <w:szCs w:val="18"/>
        </w:rPr>
        <w:t>VUCH LAB (LABORATORY</w:t>
      </w:r>
      <w:r w:rsidRPr="006A5FF9">
        <w:rPr>
          <w:rFonts w:ascii="Arial" w:hAnsi="Arial" w:cs="Arial"/>
          <w:b/>
          <w:bCs/>
          <w:sz w:val="18"/>
          <w:szCs w:val="18"/>
        </w:rPr>
        <w:t xml:space="preserve">) </w:t>
      </w:r>
      <w:r w:rsidRPr="009F503B">
        <w:rPr>
          <w:rFonts w:ascii="Arial" w:hAnsi="Arial" w:cs="Arial"/>
          <w:sz w:val="18"/>
          <w:szCs w:val="18"/>
        </w:rPr>
        <w:t xml:space="preserve">je experimentální platforma značky, v </w:t>
      </w:r>
      <w:proofErr w:type="gramStart"/>
      <w:r w:rsidRPr="009F503B">
        <w:rPr>
          <w:rFonts w:ascii="Arial" w:hAnsi="Arial" w:cs="Arial"/>
          <w:sz w:val="18"/>
          <w:szCs w:val="18"/>
        </w:rPr>
        <w:t>rámci</w:t>
      </w:r>
      <w:proofErr w:type="gramEnd"/>
      <w:r w:rsidRPr="009F503B">
        <w:rPr>
          <w:rFonts w:ascii="Arial" w:hAnsi="Arial" w:cs="Arial"/>
          <w:sz w:val="18"/>
          <w:szCs w:val="18"/>
        </w:rPr>
        <w:t xml:space="preserve"> níž vznikají kreativní spolupráce a projekty, které prostřednictvím designu a různých tvůrců zkoumají nové formy, materiály i vyprávění.</w:t>
      </w:r>
    </w:p>
    <w:p w14:paraId="26003638" w14:textId="1F266BE7" w:rsidR="0083540D" w:rsidRPr="006A5FF9" w:rsidRDefault="0083540D" w:rsidP="0083540D">
      <w:pPr>
        <w:rPr>
          <w:rFonts w:ascii="Arial" w:hAnsi="Arial" w:cs="Arial"/>
          <w:b/>
          <w:bCs/>
          <w:sz w:val="18"/>
          <w:szCs w:val="18"/>
        </w:rPr>
      </w:pPr>
      <w:r w:rsidRPr="009F503B">
        <w:rPr>
          <w:rFonts w:ascii="Arial" w:hAnsi="Arial" w:cs="Arial"/>
          <w:b/>
          <w:bCs/>
          <w:sz w:val="18"/>
          <w:szCs w:val="18"/>
        </w:rPr>
        <w:t xml:space="preserve">O ABODI </w:t>
      </w:r>
      <w:proofErr w:type="spellStart"/>
      <w:r w:rsidRPr="009F503B">
        <w:rPr>
          <w:rFonts w:ascii="Arial" w:hAnsi="Arial" w:cs="Arial"/>
          <w:b/>
          <w:bCs/>
          <w:sz w:val="18"/>
          <w:szCs w:val="18"/>
        </w:rPr>
        <w:t>Transylvania</w:t>
      </w:r>
      <w:proofErr w:type="spellEnd"/>
      <w:r w:rsidR="000A1567" w:rsidRPr="009F503B">
        <w:rPr>
          <w:rFonts w:ascii="Arial" w:hAnsi="Arial" w:cs="Arial"/>
          <w:b/>
          <w:bCs/>
          <w:sz w:val="18"/>
          <w:szCs w:val="18"/>
        </w:rPr>
        <w:br/>
      </w:r>
      <w:r w:rsidRPr="009F503B">
        <w:rPr>
          <w:rFonts w:ascii="Arial" w:hAnsi="Arial" w:cs="Arial"/>
          <w:sz w:val="18"/>
          <w:szCs w:val="18"/>
        </w:rPr>
        <w:t xml:space="preserve">ABODI </w:t>
      </w:r>
      <w:proofErr w:type="spellStart"/>
      <w:r w:rsidRPr="009F503B">
        <w:rPr>
          <w:rFonts w:ascii="Arial" w:hAnsi="Arial" w:cs="Arial"/>
          <w:sz w:val="18"/>
          <w:szCs w:val="18"/>
        </w:rPr>
        <w:t>Transylvania</w:t>
      </w:r>
      <w:proofErr w:type="spellEnd"/>
      <w:r w:rsidRPr="009F503B">
        <w:rPr>
          <w:rFonts w:ascii="Arial" w:hAnsi="Arial" w:cs="Arial"/>
          <w:sz w:val="18"/>
          <w:szCs w:val="18"/>
        </w:rPr>
        <w:t xml:space="preserve"> je mezinárodně oceňovaný umělecký a módní svět, který vyrůstá z transylvánského dědictví, mytologie a bohatých kulturních tradic.</w:t>
      </w:r>
      <w:r w:rsidR="006A5FF9">
        <w:rPr>
          <w:rFonts w:ascii="Arial" w:hAnsi="Arial" w:cs="Arial"/>
          <w:b/>
          <w:bCs/>
          <w:sz w:val="18"/>
          <w:szCs w:val="18"/>
        </w:rPr>
        <w:t xml:space="preserve"> </w:t>
      </w:r>
      <w:r w:rsidR="006A5FF9">
        <w:rPr>
          <w:rFonts w:ascii="Arial" w:hAnsi="Arial" w:cs="Arial"/>
          <w:sz w:val="18"/>
          <w:szCs w:val="18"/>
        </w:rPr>
        <w:t>T</w:t>
      </w:r>
      <w:r w:rsidRPr="009F503B">
        <w:rPr>
          <w:rFonts w:ascii="Arial" w:hAnsi="Arial" w:cs="Arial"/>
          <w:sz w:val="18"/>
          <w:szCs w:val="18"/>
        </w:rPr>
        <w:t>vorba</w:t>
      </w:r>
      <w:r w:rsidR="006A5FF9">
        <w:rPr>
          <w:rFonts w:ascii="Arial" w:hAnsi="Arial" w:cs="Arial"/>
          <w:sz w:val="18"/>
          <w:szCs w:val="18"/>
        </w:rPr>
        <w:t xml:space="preserve"> značky</w:t>
      </w:r>
      <w:r w:rsidRPr="009F503B">
        <w:rPr>
          <w:rFonts w:ascii="Arial" w:hAnsi="Arial" w:cs="Arial"/>
          <w:sz w:val="18"/>
          <w:szCs w:val="18"/>
        </w:rPr>
        <w:t xml:space="preserve"> spojuje </w:t>
      </w:r>
      <w:proofErr w:type="spellStart"/>
      <w:r w:rsidRPr="009F503B">
        <w:rPr>
          <w:rFonts w:ascii="Arial" w:hAnsi="Arial" w:cs="Arial"/>
          <w:sz w:val="18"/>
          <w:szCs w:val="18"/>
        </w:rPr>
        <w:t>ancestrální</w:t>
      </w:r>
      <w:proofErr w:type="spellEnd"/>
      <w:r w:rsidRPr="009F503B">
        <w:rPr>
          <w:rFonts w:ascii="Arial" w:hAnsi="Arial" w:cs="Arial"/>
          <w:sz w:val="18"/>
          <w:szCs w:val="18"/>
        </w:rPr>
        <w:t xml:space="preserve"> motivy se současnou luxusní estetikou, formovanou silným narativním přístupem. </w:t>
      </w:r>
      <w:bookmarkStart w:id="1" w:name="OLE_LINK3"/>
      <w:r w:rsidRPr="009F503B">
        <w:rPr>
          <w:rFonts w:ascii="Arial" w:hAnsi="Arial" w:cs="Arial"/>
          <w:sz w:val="18"/>
          <w:szCs w:val="18"/>
        </w:rPr>
        <w:t xml:space="preserve">Modely ABODI oblékly například Lady </w:t>
      </w:r>
      <w:proofErr w:type="spellStart"/>
      <w:r w:rsidRPr="009F503B">
        <w:rPr>
          <w:rFonts w:ascii="Arial" w:hAnsi="Arial" w:cs="Arial"/>
          <w:sz w:val="18"/>
          <w:szCs w:val="18"/>
        </w:rPr>
        <w:t>Gaga</w:t>
      </w:r>
      <w:proofErr w:type="spellEnd"/>
      <w:r w:rsidRPr="009F503B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9F503B">
        <w:rPr>
          <w:rFonts w:ascii="Arial" w:hAnsi="Arial" w:cs="Arial"/>
          <w:sz w:val="18"/>
          <w:szCs w:val="18"/>
        </w:rPr>
        <w:t>Cate</w:t>
      </w:r>
      <w:proofErr w:type="spellEnd"/>
      <w:r w:rsidRPr="009F503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9F503B">
        <w:rPr>
          <w:rFonts w:ascii="Arial" w:hAnsi="Arial" w:cs="Arial"/>
          <w:sz w:val="18"/>
          <w:szCs w:val="18"/>
        </w:rPr>
        <w:t>Blanchett</w:t>
      </w:r>
      <w:proofErr w:type="spellEnd"/>
      <w:r w:rsidRPr="009F503B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9F503B">
        <w:rPr>
          <w:rFonts w:ascii="Arial" w:hAnsi="Arial" w:cs="Arial"/>
          <w:sz w:val="18"/>
          <w:szCs w:val="18"/>
        </w:rPr>
        <w:t>Jaden</w:t>
      </w:r>
      <w:proofErr w:type="spellEnd"/>
      <w:r w:rsidRPr="009F503B">
        <w:rPr>
          <w:rFonts w:ascii="Arial" w:hAnsi="Arial" w:cs="Arial"/>
          <w:sz w:val="18"/>
          <w:szCs w:val="18"/>
        </w:rPr>
        <w:t xml:space="preserve"> Smith, Rama </w:t>
      </w:r>
      <w:proofErr w:type="spellStart"/>
      <w:r w:rsidRPr="009F503B">
        <w:rPr>
          <w:rFonts w:ascii="Arial" w:hAnsi="Arial" w:cs="Arial"/>
          <w:sz w:val="18"/>
          <w:szCs w:val="18"/>
        </w:rPr>
        <w:t>Duwaji</w:t>
      </w:r>
      <w:proofErr w:type="spellEnd"/>
      <w:r w:rsidRPr="009F503B">
        <w:rPr>
          <w:rFonts w:ascii="Arial" w:hAnsi="Arial" w:cs="Arial"/>
          <w:sz w:val="18"/>
          <w:szCs w:val="18"/>
        </w:rPr>
        <w:t xml:space="preserve">, Taylor </w:t>
      </w:r>
      <w:proofErr w:type="spellStart"/>
      <w:r w:rsidRPr="009F503B">
        <w:rPr>
          <w:rFonts w:ascii="Arial" w:hAnsi="Arial" w:cs="Arial"/>
          <w:sz w:val="18"/>
          <w:szCs w:val="18"/>
        </w:rPr>
        <w:t>Swift</w:t>
      </w:r>
      <w:proofErr w:type="spellEnd"/>
      <w:r w:rsidRPr="009F503B">
        <w:rPr>
          <w:rFonts w:ascii="Arial" w:hAnsi="Arial" w:cs="Arial"/>
          <w:sz w:val="18"/>
          <w:szCs w:val="18"/>
        </w:rPr>
        <w:t xml:space="preserve"> či </w:t>
      </w:r>
      <w:proofErr w:type="spellStart"/>
      <w:r w:rsidRPr="009F503B">
        <w:rPr>
          <w:rFonts w:ascii="Arial" w:hAnsi="Arial" w:cs="Arial"/>
          <w:sz w:val="18"/>
          <w:szCs w:val="18"/>
        </w:rPr>
        <w:t>Bad</w:t>
      </w:r>
      <w:proofErr w:type="spellEnd"/>
      <w:r w:rsidRPr="009F503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9F503B">
        <w:rPr>
          <w:rFonts w:ascii="Arial" w:hAnsi="Arial" w:cs="Arial"/>
          <w:sz w:val="18"/>
          <w:szCs w:val="18"/>
        </w:rPr>
        <w:t>Bunny</w:t>
      </w:r>
      <w:proofErr w:type="spellEnd"/>
      <w:r w:rsidRPr="009F503B">
        <w:rPr>
          <w:rFonts w:ascii="Arial" w:hAnsi="Arial" w:cs="Arial"/>
          <w:sz w:val="18"/>
          <w:szCs w:val="18"/>
        </w:rPr>
        <w:t xml:space="preserve"> a značka se objevila v předních titulech jako Vogue, </w:t>
      </w:r>
      <w:proofErr w:type="spellStart"/>
      <w:r w:rsidRPr="009F503B">
        <w:rPr>
          <w:rFonts w:ascii="Arial" w:hAnsi="Arial" w:cs="Arial"/>
          <w:sz w:val="18"/>
          <w:szCs w:val="18"/>
        </w:rPr>
        <w:t>Numéro</w:t>
      </w:r>
      <w:proofErr w:type="spellEnd"/>
      <w:r w:rsidRPr="009F503B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9F503B">
        <w:rPr>
          <w:rFonts w:ascii="Arial" w:hAnsi="Arial" w:cs="Arial"/>
          <w:sz w:val="18"/>
          <w:szCs w:val="18"/>
        </w:rPr>
        <w:t>Vanity</w:t>
      </w:r>
      <w:proofErr w:type="spellEnd"/>
      <w:r w:rsidRPr="009F503B">
        <w:rPr>
          <w:rFonts w:ascii="Arial" w:hAnsi="Arial" w:cs="Arial"/>
          <w:sz w:val="18"/>
          <w:szCs w:val="18"/>
        </w:rPr>
        <w:t xml:space="preserve"> Fair a mnoha dalších.</w:t>
      </w:r>
      <w:bookmarkEnd w:id="1"/>
      <w:r w:rsidRPr="009F503B">
        <w:rPr>
          <w:rFonts w:ascii="Arial" w:hAnsi="Arial" w:cs="Arial"/>
          <w:sz w:val="18"/>
          <w:szCs w:val="18"/>
        </w:rPr>
        <w:t>ABODI vytváří temné, „</w:t>
      </w:r>
      <w:proofErr w:type="spellStart"/>
      <w:r w:rsidRPr="009F503B">
        <w:rPr>
          <w:rFonts w:ascii="Arial" w:hAnsi="Arial" w:cs="Arial"/>
          <w:sz w:val="18"/>
          <w:szCs w:val="18"/>
        </w:rPr>
        <w:t>časocestovatelské</w:t>
      </w:r>
      <w:proofErr w:type="spellEnd"/>
      <w:r w:rsidRPr="009F503B">
        <w:rPr>
          <w:rFonts w:ascii="Arial" w:hAnsi="Arial" w:cs="Arial"/>
          <w:sz w:val="18"/>
          <w:szCs w:val="18"/>
        </w:rPr>
        <w:t>“, umělecké – goticky surrealistické univerzum.</w:t>
      </w:r>
    </w:p>
    <w:p w14:paraId="61ACAD87" w14:textId="77777777" w:rsidR="003B1E17" w:rsidRPr="009F503B" w:rsidRDefault="003B1E17">
      <w:pPr>
        <w:rPr>
          <w:rFonts w:ascii="Arial" w:hAnsi="Arial" w:cs="Arial"/>
          <w:sz w:val="22"/>
          <w:szCs w:val="22"/>
        </w:rPr>
      </w:pPr>
    </w:p>
    <w:sectPr w:rsidR="003B1E17" w:rsidRPr="009F50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40D"/>
    <w:rsid w:val="000A1567"/>
    <w:rsid w:val="0015522E"/>
    <w:rsid w:val="00182126"/>
    <w:rsid w:val="001C28E2"/>
    <w:rsid w:val="00201041"/>
    <w:rsid w:val="003544F3"/>
    <w:rsid w:val="003B1E17"/>
    <w:rsid w:val="00527148"/>
    <w:rsid w:val="006A5FF9"/>
    <w:rsid w:val="006E2DB5"/>
    <w:rsid w:val="007D1A11"/>
    <w:rsid w:val="0083540D"/>
    <w:rsid w:val="009C7E31"/>
    <w:rsid w:val="009F503B"/>
    <w:rsid w:val="00B2380D"/>
    <w:rsid w:val="00C96E70"/>
    <w:rsid w:val="00D611BE"/>
    <w:rsid w:val="00DB0521"/>
    <w:rsid w:val="00E0230B"/>
    <w:rsid w:val="00EE250E"/>
    <w:rsid w:val="00F10A0D"/>
    <w:rsid w:val="00F97D64"/>
    <w:rsid w:val="127295A5"/>
    <w:rsid w:val="37362994"/>
    <w:rsid w:val="384ECAEE"/>
    <w:rsid w:val="40197022"/>
    <w:rsid w:val="491BE93D"/>
    <w:rsid w:val="518DC621"/>
    <w:rsid w:val="5CA9FF45"/>
    <w:rsid w:val="60DCDB0C"/>
    <w:rsid w:val="62517907"/>
    <w:rsid w:val="66461148"/>
    <w:rsid w:val="6DCD8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DA4ED"/>
  <w15:chartTrackingRefBased/>
  <w15:docId w15:val="{B3F7EA40-04A1-3744-B7BF-965604907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354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354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354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354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354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354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354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354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354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354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354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354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3540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3540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3540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3540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3540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3540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354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354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354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354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354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3540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3540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3540D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354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3540D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3540D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83540D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3540D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9C7E3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vuch.cz/Stranky/Abodi?utm_source=chatgpt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C7DD7F135509F42A03D97C75056E82E" ma:contentTypeVersion="18" ma:contentTypeDescription="Vytvoří nový dokument" ma:contentTypeScope="" ma:versionID="23cce268171a1c57ca22972351b82051">
  <xsd:schema xmlns:xsd="http://www.w3.org/2001/XMLSchema" xmlns:xs="http://www.w3.org/2001/XMLSchema" xmlns:p="http://schemas.microsoft.com/office/2006/metadata/properties" xmlns:ns2="9aafca78-bae1-4ad4-9279-dd379a175bf1" xmlns:ns3="1bb7e1b5-2907-45d6-b9b5-6c4cbfc2ad6d" targetNamespace="http://schemas.microsoft.com/office/2006/metadata/properties" ma:root="true" ma:fieldsID="06d1bc62b03cdc8dc2e5396292d37416" ns2:_="" ns3:_="">
    <xsd:import namespace="9aafca78-bae1-4ad4-9279-dd379a175bf1"/>
    <xsd:import namespace="1bb7e1b5-2907-45d6-b9b5-6c4cbfc2ad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afca78-bae1-4ad4-9279-dd379a175b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3cc89988-0ebc-4451-9011-6713afb55f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b7e1b5-2907-45d6-b9b5-6c4cbfc2ad6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45a376b-e6c9-48fd-bade-fec4dc3ae257}" ma:internalName="TaxCatchAll" ma:showField="CatchAllData" ma:web="1bb7e1b5-2907-45d6-b9b5-6c4cbfc2ad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afca78-bae1-4ad4-9279-dd379a175bf1">
      <Terms xmlns="http://schemas.microsoft.com/office/infopath/2007/PartnerControls"/>
    </lcf76f155ced4ddcb4097134ff3c332f>
    <TaxCatchAll xmlns="1bb7e1b5-2907-45d6-b9b5-6c4cbfc2ad6d" xsi:nil="true"/>
  </documentManagement>
</p:properties>
</file>

<file path=customXml/itemProps1.xml><?xml version="1.0" encoding="utf-8"?>
<ds:datastoreItem xmlns:ds="http://schemas.openxmlformats.org/officeDocument/2006/customXml" ds:itemID="{96A72050-170E-4C01-95C5-FA800B4265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afca78-bae1-4ad4-9279-dd379a175bf1"/>
    <ds:schemaRef ds:uri="1bb7e1b5-2907-45d6-b9b5-6c4cbfc2ad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B7F9F2-806D-4B19-8CF1-6724A02C4A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E65A5E-9A3A-457E-BED2-C723099A7698}">
  <ds:schemaRefs>
    <ds:schemaRef ds:uri="http://schemas.microsoft.com/office/2006/metadata/properties"/>
    <ds:schemaRef ds:uri="http://schemas.microsoft.com/office/infopath/2007/PartnerControls"/>
    <ds:schemaRef ds:uri="9aafca78-bae1-4ad4-9279-dd379a175bf1"/>
    <ds:schemaRef ds:uri="1bb7e1b5-2907-45d6-b9b5-6c4cbfc2ad6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690</Words>
  <Characters>3784</Characters>
  <Application>Microsoft Office Word</Application>
  <DocSecurity>0</DocSecurity>
  <Lines>55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Louvarová</dc:creator>
  <cp:keywords/>
  <dc:description/>
  <cp:lastModifiedBy>Michal Hoblík</cp:lastModifiedBy>
  <cp:revision>19</cp:revision>
  <dcterms:created xsi:type="dcterms:W3CDTF">2026-02-13T12:08:00Z</dcterms:created>
  <dcterms:modified xsi:type="dcterms:W3CDTF">2026-02-16T12:52:00Z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0x0101001C7DD7F135509F42A03D97C75056E82E</vt:lpwstr>
  </property>
  <property fmtid="{D5CDD505-2E9C-101B-9397-08002B2CF9AE}" pid="3" name="MediaServiceImageTags">
    <vt:lpwstr/>
  </property>
</Properties>
</file>