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1ACA1" w14:textId="77777777" w:rsidR="00FD4158" w:rsidRDefault="00FD4158" w:rsidP="00310077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</w:p>
    <w:p w14:paraId="368D9B0B" w14:textId="708ACDAB" w:rsidR="00FD4158" w:rsidRPr="00647519" w:rsidRDefault="00647519" w:rsidP="00647519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E2841" w:themeColor="text2"/>
          <w:sz w:val="26"/>
          <w:szCs w:val="26"/>
          <w:lang w:eastAsia="cs-CZ"/>
        </w:rPr>
      </w:pPr>
      <w:r w:rsidRPr="00647519">
        <w:rPr>
          <w:rFonts w:ascii="Arial" w:eastAsia="Times New Roman" w:hAnsi="Arial" w:cs="Arial"/>
          <w:b/>
          <w:bCs/>
          <w:color w:val="0E2841" w:themeColor="text2"/>
          <w:sz w:val="26"/>
          <w:szCs w:val="26"/>
          <w:lang w:eastAsia="cs-CZ"/>
        </w:rPr>
        <w:t>Aparthotel Svatý Vavřinec představuje nové gastronomické menu. Na snídani, oběd i večeři zve také veřejnost z Pece pod Sněžkou i okolí</w:t>
      </w:r>
    </w:p>
    <w:p w14:paraId="097405AC" w14:textId="20CCD7A4" w:rsidR="00647519" w:rsidRPr="008B30EB" w:rsidRDefault="009E3A06" w:rsidP="00DF1A79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  <w:r w:rsidRPr="008B30EB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Praha, </w:t>
      </w:r>
      <w:r w:rsidR="00517626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1</w:t>
      </w:r>
      <w:r w:rsidR="00670A5F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4</w:t>
      </w:r>
      <w:r w:rsidR="0064751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. </w:t>
      </w:r>
      <w:r w:rsidR="00517626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května</w:t>
      </w:r>
      <w:r w:rsidRPr="008B30EB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 202</w:t>
      </w:r>
      <w:r w:rsidR="000B5C06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6</w:t>
      </w:r>
      <w:r w:rsidRPr="008B30EB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 -</w:t>
      </w:r>
      <w:r w:rsidR="0064751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 </w:t>
      </w:r>
      <w:r w:rsidR="00647519" w:rsidRPr="0064751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Aparthotel Svatý Vavřinec rozšiřuje svou gastronomickou </w:t>
      </w:r>
      <w:proofErr w:type="gramStart"/>
      <w:r w:rsidR="00647519" w:rsidRPr="0064751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nabídku</w:t>
      </w:r>
      <w:proofErr w:type="gramEnd"/>
      <w:r w:rsidR="00647519" w:rsidRPr="0064751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 a ještě výrazněji otevírá dveře nejen ubytovaným hostům, ale také návštěvníkům Pece pod Sněžkou, výletníkům, milovníkům hor i místním obyvatelům. Restaurace Vavřinec nově představuje menu, které </w:t>
      </w:r>
      <w:r w:rsidR="00517626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nadále </w:t>
      </w:r>
      <w:r w:rsidR="00647519" w:rsidRPr="0064751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staví na poctivých surovinách, respektu k regionu a moderním kuchařském přístupu. Hosty zve na bohaté snídaně formou all you can eat, polední menu za příznivé ceny, odpolední posezení i večerní gastronomický zážitek.</w:t>
      </w:r>
    </w:p>
    <w:p w14:paraId="4054C4A7" w14:textId="0C94702D" w:rsidR="00647519" w:rsidRP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„R</w:t>
      </w: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estaurace vychází z</w:t>
      </w:r>
      <w:r w:rsidR="0051762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 moderní horské kuchyně postavené na chuti, kvalitě a zážitku, </w:t>
      </w: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kterým dává svěží a moderní podobu. Základem jsou kvalitní a dobře známé suroviny – maso </w:t>
      </w:r>
      <w:r w:rsidR="00A50525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z podkrkonošské biofarmy,</w:t>
      </w: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sezónní zelenina, čerstvé bylinky</w:t>
      </w:r>
      <w:r w:rsidR="00A50525" w:rsidRPr="00A50525">
        <w:t xml:space="preserve"> </w:t>
      </w:r>
      <w:r w:rsidR="00A50525" w:rsidRPr="00A50525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i poctivá kuchařská práce s důrazem na původ a zpracování surovin</w:t>
      </w: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.</w:t>
      </w:r>
      <w:r w:rsidR="0051762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Hosté zde ochutnají jídla inspirovaná horami, ale v lehčím a současnějším stylu. Cílem není tradici měnit, ale citlivě ji posunout tak, aby oslovila dnešní hosty a zároveň neztratila svůj charakter</w:t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,“ říká Martin Venglář, ředitel hotelu.</w:t>
      </w:r>
    </w:p>
    <w:p w14:paraId="0F0910C4" w14:textId="77777777" w:rsidR="00647519" w:rsidRP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</w:p>
    <w:p w14:paraId="69D4D75D" w14:textId="77777777" w:rsidR="00647519" w:rsidRPr="00647519" w:rsidRDefault="00647519" w:rsidP="00647519">
      <w:pPr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  <w:r w:rsidRPr="0064751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Snídaně, kvůli které se vyplatí vstát dřív</w:t>
      </w:r>
    </w:p>
    <w:p w14:paraId="139E8801" w14:textId="7C8C6ED9" w:rsidR="00647519" w:rsidRP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Silnou stránkou restaurace jsou bohaté snídaně formou all you can eat, které nejsou určeny jen hotelovým hostům, ale také široké veřejnosti. Vavřinec tak nabízí ideální místo pro start </w:t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dlouhého aktivního či pasivního dne na horách. </w:t>
      </w: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Na stole nechybí čerstvé pečivo, teplé i studené speciality, vejce na více způsobů, výběr sýrů a uzenin, domácí pomazánky, ovoce, sladké snídaňové varianty ani kvalitní káva.</w:t>
      </w:r>
      <w:r w:rsidR="0051762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Nechybí ani prosecco, česnečka, bohatý výběr dezertů či každý den navíc specialita, jako jsou například turecká vejce.</w:t>
      </w:r>
    </w:p>
    <w:p w14:paraId="43D44A62" w14:textId="77777777" w:rsidR="00647519" w:rsidRP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</w:p>
    <w:p w14:paraId="42365809" w14:textId="77777777" w:rsidR="00647519" w:rsidRPr="00647519" w:rsidRDefault="00647519" w:rsidP="00647519">
      <w:pPr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  <w:r w:rsidRPr="0064751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Polední menu pro výletníky i místní</w:t>
      </w:r>
    </w:p>
    <w:p w14:paraId="4CF333EA" w14:textId="42E4861D" w:rsidR="00647519" w:rsidRP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V průběhu dne restaurace nabízí polední menu za dostupnou cenu. Díky výhodné poloze v centru Pece pod Sněžkou a pohodlnému parkování přímo před hotelem je ideální zastávkou pro návštěvníky hor i místní hosty, kteří hledají kvalitní oběd</w:t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. </w:t>
      </w: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Ať už se vracíte z túry, jedete kolem nebo si chcete zpříjemnit pracovní den, Vavřinec nabízí komfortní zázemí i kuchyni, která sází na kvalitu.</w:t>
      </w:r>
    </w:p>
    <w:p w14:paraId="291B784B" w14:textId="77777777" w:rsidR="00647519" w:rsidRP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</w:p>
    <w:p w14:paraId="1DE29862" w14:textId="77777777" w:rsidR="00647519" w:rsidRPr="00647519" w:rsidRDefault="00647519" w:rsidP="00647519">
      <w:pPr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  <w:r w:rsidRPr="0064751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Večerní menu: poctivost, řemeslo a chuť hor</w:t>
      </w:r>
    </w:p>
    <w:p w14:paraId="3225EE47" w14:textId="31614402" w:rsidR="00647519" w:rsidRP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Večerní nabídka restaurace je postavena jako gastronomický zážitek s důrazem na chuť, kvalitní servis a atmosféru horského večera. V menu se potkává lokální inspirace s moderní technikou a precizním zpracováním.</w:t>
      </w:r>
      <w:r w:rsidR="000F28CE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„</w:t>
      </w: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Z předkrmů zaujme například kachní pršut se salátem frisée a opečeným chlebem, který spojuje jemnost masa s lehkou svěžestí salátu.</w:t>
      </w:r>
      <w:r w:rsidR="000F28CE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Výraznou volbou je také hovězí tatarák zauzený dubovým dřevem, doplněný šalotkou, worcesterem, olivovým olejem a čerstvým chlebem. Lehčí variantu představuje pečená červená řepa s ovčím sýrem, rukolou, piniovými oříšky a balzamikovou redukcí, která staví na harmonii sladkých, slaných i zemitých tónů</w:t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,“ říká šéfkuchař</w:t>
      </w:r>
      <w:r w:rsidR="0051762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Patrik Trubačík.</w:t>
      </w:r>
    </w:p>
    <w:p w14:paraId="7432E997" w14:textId="77777777" w:rsidR="00647519" w:rsidRP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</w:p>
    <w:p w14:paraId="30077485" w14:textId="1E5D98EA" w:rsidR="00647519" w:rsidRP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Milovníci výraznějších chutí mohou zvolit také tygří krevety s medem, zázvorem, česnekem, chilli a limetou, servírované s toastem, nebo hovězí roastbeef se zauzenou majonézou, cibulovou pěnou a dijonským dresinkem.</w:t>
      </w:r>
      <w:r w:rsidR="00A50525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r w:rsidR="00D14D47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„</w:t>
      </w: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Hlavní chody reprezentují to nejlepší z moderní horské kuchyně. Srnčí na šípkové omáčce s bylinkovými knedlíky a smaženou mrkví navazuje na českou tradici v elegantním provedení. Kuřecí supreme s máslově pečeným pórkem, bramborovou kaší a liškovou omáčkou nabízí jemnost a sezónní charakter. Výrazným favoritem je kachna konfitovaná 12 hodin, podávaná s bramborovými šiškami, variací zelí a smaženou cibulkou</w:t>
      </w:r>
      <w:r w:rsidR="00D14D47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. </w:t>
      </w: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Z rybích specialit vyniká filet z candáta s ratatouille, koprovým olejem a grenaille bramborami, zatímco milovníci klasiky ocení vepřovou panenku </w:t>
      </w: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lastRenderedPageBreak/>
        <w:t>s domácími hranolky a demi-glace</w:t>
      </w:r>
      <w:r w:rsidR="0051762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. </w:t>
      </w:r>
      <w:r w:rsidR="00517626" w:rsidRPr="0051762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Vedle toho dáváme v našem menu prostor i čas</w:t>
      </w:r>
      <w:r w:rsidR="0051762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u.</w:t>
      </w:r>
      <w:r w:rsidR="00517626" w:rsidRPr="0051762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r w:rsidR="0051762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P</w:t>
      </w:r>
      <w:r w:rsidR="00517626" w:rsidRPr="0051762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omalé vaření, redukce a práce s chutí jsou základem každého jídla</w:t>
      </w:r>
      <w:r w:rsidR="00517626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,“ </w:t>
      </w:r>
      <w:r w:rsidR="00D14D47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dodává šéfkuchař.</w:t>
      </w:r>
    </w:p>
    <w:p w14:paraId="290DDE5F" w14:textId="77777777" w:rsidR="00647519" w:rsidRP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</w:p>
    <w:p w14:paraId="35201094" w14:textId="7E72DE2E" w:rsidR="00A50525" w:rsidRPr="00A50525" w:rsidRDefault="00A50525" w:rsidP="00A50525">
      <w:pPr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  <w:r w:rsidRPr="00A50525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Vyzrálé steaky z grilu a chuť ohně</w:t>
      </w:r>
    </w:p>
    <w:p w14:paraId="2A28D090" w14:textId="77777777" w:rsidR="00A50525" w:rsidRPr="00A50525" w:rsidRDefault="00A50525" w:rsidP="00A50525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 w:rsidRPr="00A50525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Samostatnou kapitolou menu jsou vyzrálé steaky připravované na špičkovém X-Oven grilu na dřevěném uhlí z exotických dřevin. Právě práce s otevřeným ohněm zde hraje klíčovou roli a dává masu výrazný charakter, hluboký chuťový profil i elegantně vrstvené aroma. Každý steak vzniká kombinací kvalitní suroviny, správného zrání a precizní přípravy, která respektuje řemeslo i samotnou surovinu. V nabídce nechybí rib-eye, striploin, tomahawk ani ikonický T-bone steak.</w:t>
      </w:r>
    </w:p>
    <w:p w14:paraId="6C7F449F" w14:textId="77777777" w:rsidR="00A50525" w:rsidRDefault="00A50525" w:rsidP="00A50525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</w:p>
    <w:p w14:paraId="7AD5F322" w14:textId="07C004A8" w:rsidR="00A50525" w:rsidRDefault="00A50525" w:rsidP="00A50525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 w:rsidRPr="00A50525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Kuchyně pracuje především s masem z biofarmy z Podkrkonoší, doplněným o prémiové kusy z Argentiny a Španělska od Pampas Market. Díky pečlivému výběru masa a důrazu na správné zrání vyniká každý steak nejen strukturou, ale také intenzitou chuti. X-Oven gril na dřevěném uhlí z tropických dřevin navíc masu dodává charakteristické kouřové tóny a nezaměnitelnou vůni, která podtrhuje celkový gastronomický zážitek.</w:t>
      </w:r>
    </w:p>
    <w:p w14:paraId="4BE03020" w14:textId="77777777" w:rsidR="00A50525" w:rsidRPr="00A50525" w:rsidRDefault="00A50525" w:rsidP="00A50525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</w:p>
    <w:p w14:paraId="39E9DC22" w14:textId="542616A4" w:rsidR="00D14D47" w:rsidRDefault="00A50525" w:rsidP="00A50525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 w:rsidRPr="00A50525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Součástí nabídky jsou také omáčky připravované tak, aby chuť masa doplňovaly, nikoliv přebíjely. Nechybí pepřová omáčka se zeleným pepřem a koňakem, výrazná lanýžová omáčka ani svěží chimichurri salsa, která steakům dodává lehce bylinkový a svěží akcent. Celá steaková nabídka stojí na důrazu na detail, kvalitní suroviny a respektu k moderní gastronomii postavené na poctivém řemesle.</w:t>
      </w:r>
    </w:p>
    <w:p w14:paraId="42099C44" w14:textId="77777777" w:rsidR="00A50525" w:rsidRDefault="00A50525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</w:p>
    <w:p w14:paraId="2A107313" w14:textId="77777777" w:rsidR="00647519" w:rsidRPr="00D14D47" w:rsidRDefault="00647519" w:rsidP="00647519">
      <w:pPr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  <w:r w:rsidRPr="00D14D47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Vinotéka s 1 200 lahvemi a rumotéka pro znalce</w:t>
      </w:r>
    </w:p>
    <w:p w14:paraId="3A5CDF40" w14:textId="5BF9AD37" w:rsidR="00647519" w:rsidRP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Součástí konceptu restaurace je také rozsáhlá vinotéka s více než 1 200 lahvemi z renomovaných evropských i zámořských vinařství. Hosté zde najdou vína z Itálie, Francie, Německa, Rakouska, Moravy i biodynamická vína menších rodinných vinařství ze Slovinska nebo Španělska.</w:t>
      </w:r>
      <w:r w:rsidR="00D14D47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</w:t>
      </w: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Milovníky destilátů potěší rumotéka s více než čtyřiceti druhy prémiových rumů z Karibiku, Jižní Ameriky i dalších světových regionů.</w:t>
      </w:r>
    </w:p>
    <w:p w14:paraId="17ED7BBC" w14:textId="77777777" w:rsidR="00647519" w:rsidRP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</w:p>
    <w:p w14:paraId="0CB09AD7" w14:textId="77777777" w:rsidR="00647519" w:rsidRPr="00D14D47" w:rsidRDefault="00647519" w:rsidP="00647519">
      <w:pPr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  <w:r w:rsidRPr="00D14D47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Otevřeno denně pro hotelové i nehotelové hosty</w:t>
      </w:r>
    </w:p>
    <w:p w14:paraId="5663FDC4" w14:textId="6E30DEC7" w:rsid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 w:rsidRP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Restaurace Vavřinec je otevřena každý den a vítá všechny hosty bez ohledu na to, zda jsou ubytováni v hotelu. Ambicí Aparthotelu Svatý Vavřinec je být nejen místem pro pobyt, ale také vyhledávanou gastronomickou adresou, kam se v Peci pod Sněžkou vyplatí zajít na snídani, oběd, večeři i večerní posezení se sklenkou vína.</w:t>
      </w:r>
    </w:p>
    <w:p w14:paraId="5A4A1851" w14:textId="77777777" w:rsidR="00A50525" w:rsidRDefault="00A50525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</w:p>
    <w:p w14:paraId="31BEDAEF" w14:textId="53C8693D" w:rsidR="00A50525" w:rsidRPr="00A50525" w:rsidRDefault="00A50525" w:rsidP="00A50525">
      <w:pPr>
        <w:rPr>
          <w:rFonts w:ascii="Arial" w:hAnsi="Arial" w:cs="Arial"/>
          <w:color w:val="0E2841" w:themeColor="text2"/>
          <w:sz w:val="22"/>
          <w:szCs w:val="22"/>
        </w:rPr>
      </w:pPr>
      <w:r w:rsidRPr="00A50525">
        <w:rPr>
          <w:rFonts w:ascii="Arial" w:hAnsi="Arial" w:cs="Arial"/>
          <w:color w:val="0E2841" w:themeColor="text2"/>
          <w:sz w:val="22"/>
          <w:szCs w:val="22"/>
        </w:rPr>
        <w:t xml:space="preserve">Koncept doplňuje také Bistro Vavřinec, které je </w:t>
      </w:r>
      <w:r>
        <w:rPr>
          <w:rFonts w:ascii="Arial" w:hAnsi="Arial" w:cs="Arial"/>
          <w:color w:val="0E2841" w:themeColor="text2"/>
          <w:sz w:val="22"/>
          <w:szCs w:val="22"/>
        </w:rPr>
        <w:t xml:space="preserve">též </w:t>
      </w:r>
      <w:r w:rsidRPr="00A50525">
        <w:rPr>
          <w:rFonts w:ascii="Arial" w:hAnsi="Arial" w:cs="Arial"/>
          <w:color w:val="0E2841" w:themeColor="text2"/>
          <w:sz w:val="22"/>
          <w:szCs w:val="22"/>
        </w:rPr>
        <w:t>otevřené nejen hotelovým hostům</w:t>
      </w:r>
      <w:r>
        <w:rPr>
          <w:rFonts w:ascii="Arial" w:hAnsi="Arial" w:cs="Arial"/>
          <w:color w:val="0E2841" w:themeColor="text2"/>
          <w:sz w:val="22"/>
          <w:szCs w:val="22"/>
        </w:rPr>
        <w:t xml:space="preserve">. </w:t>
      </w:r>
      <w:r w:rsidRPr="00A50525">
        <w:rPr>
          <w:rFonts w:ascii="Arial" w:hAnsi="Arial" w:cs="Arial"/>
          <w:color w:val="0E2841" w:themeColor="text2"/>
          <w:sz w:val="22"/>
          <w:szCs w:val="22"/>
        </w:rPr>
        <w:t>Oproti hlavní restauraci sází na uvolněnější atmosféru inspirovanou americkými bistry a streetfoodovou kulturou, zároveň si ale drží důraz na kvalitní suroviny i poctivé zpracování. V nabídce nechybí burgery z kvalitního masa, domácí hranolky ani výraznější chutě, které dobře fungují po dni stráveném na horách i při rychlejší zastávce během dne.</w:t>
      </w:r>
    </w:p>
    <w:p w14:paraId="27792DEB" w14:textId="77777777" w:rsidR="00647519" w:rsidRDefault="00647519" w:rsidP="00DF1A79">
      <w:pPr>
        <w:rPr>
          <w:rFonts w:ascii="Arial" w:hAnsi="Arial" w:cs="Arial"/>
          <w:color w:val="0E2841" w:themeColor="text2"/>
          <w:sz w:val="22"/>
          <w:szCs w:val="22"/>
        </w:rPr>
      </w:pPr>
    </w:p>
    <w:p w14:paraId="46D1C0D8" w14:textId="14A15D98" w:rsidR="00DF1A79" w:rsidRPr="00895852" w:rsidRDefault="000F28CE" w:rsidP="00DF1A79">
      <w:pPr>
        <w:rPr>
          <w:rFonts w:ascii="Arial" w:hAnsi="Arial" w:cs="Arial"/>
          <w:b/>
          <w:bCs/>
          <w:color w:val="0E2841" w:themeColor="text2"/>
          <w:sz w:val="22"/>
          <w:szCs w:val="22"/>
        </w:rPr>
      </w:pPr>
      <w:r>
        <w:rPr>
          <w:rFonts w:ascii="Arial" w:hAnsi="Arial" w:cs="Arial"/>
          <w:b/>
          <w:bCs/>
          <w:color w:val="0E2841" w:themeColor="text2"/>
          <w:sz w:val="22"/>
          <w:szCs w:val="22"/>
        </w:rPr>
        <w:t>Pokud chcete vyrazit i na pobyt</w:t>
      </w:r>
    </w:p>
    <w:p w14:paraId="263D1BF3" w14:textId="73B29EF9" w:rsidR="00895852" w:rsidRDefault="00DF1A79" w:rsidP="00DF1A79">
      <w:pPr>
        <w:rPr>
          <w:rFonts w:ascii="Arial" w:hAnsi="Arial" w:cs="Arial"/>
          <w:color w:val="0E2841" w:themeColor="text2"/>
          <w:sz w:val="22"/>
          <w:szCs w:val="22"/>
        </w:rPr>
      </w:pPr>
      <w:r w:rsidRPr="00DF1A79">
        <w:rPr>
          <w:rFonts w:ascii="Arial" w:hAnsi="Arial" w:cs="Arial"/>
          <w:color w:val="0E2841" w:themeColor="text2"/>
          <w:sz w:val="22"/>
          <w:szCs w:val="22"/>
        </w:rPr>
        <w:t>Aparthotel Svatý Vavřinec je místem, kde se snadno zabydlíte. Nabízí prostorné a designově laděné apartmány, ve kterých máte dostatek soukromí i pohodlí – ať už přijedete ve dvou, nebo s rodinou. Některé apartmány mají vlastní saunu či vířivku, takže si můžete dopřát relaxaci i v naprostém klidu.</w:t>
      </w:r>
      <w:r w:rsidR="00895852">
        <w:rPr>
          <w:rFonts w:ascii="Arial" w:hAnsi="Arial" w:cs="Arial"/>
          <w:color w:val="0E2841" w:themeColor="text2"/>
          <w:sz w:val="22"/>
          <w:szCs w:val="22"/>
        </w:rPr>
        <w:t xml:space="preserve"> </w:t>
      </w:r>
      <w:r w:rsidRPr="00DF1A79">
        <w:rPr>
          <w:rFonts w:ascii="Arial" w:hAnsi="Arial" w:cs="Arial"/>
          <w:color w:val="0E2841" w:themeColor="text2"/>
          <w:sz w:val="22"/>
          <w:szCs w:val="22"/>
        </w:rPr>
        <w:t>K dispozici je také hotelové wellness se saunami, vířivkami a relaxačními zónami, kam můžete zajít po dni na horách. Nechybí ani masáže a další procedury pro chvíle, kdy si chcete dopřát něco navíc.</w:t>
      </w:r>
      <w:r w:rsidR="00895852">
        <w:rPr>
          <w:rFonts w:ascii="Arial" w:hAnsi="Arial" w:cs="Arial"/>
          <w:color w:val="0E2841" w:themeColor="text2"/>
          <w:sz w:val="22"/>
          <w:szCs w:val="22"/>
        </w:rPr>
        <w:t xml:space="preserve"> </w:t>
      </w:r>
      <w:r w:rsidR="00A50525">
        <w:rPr>
          <w:rFonts w:ascii="Arial" w:hAnsi="Arial" w:cs="Arial"/>
          <w:color w:val="0E2841" w:themeColor="text2"/>
          <w:sz w:val="22"/>
          <w:szCs w:val="22"/>
        </w:rPr>
        <w:t xml:space="preserve">Wellness je otevřeno i pro nehotelové hosty. </w:t>
      </w:r>
      <w:r w:rsidR="00647519">
        <w:rPr>
          <w:rFonts w:ascii="Arial" w:hAnsi="Arial" w:cs="Arial"/>
          <w:color w:val="0E2841" w:themeColor="text2"/>
          <w:sz w:val="22"/>
          <w:szCs w:val="22"/>
        </w:rPr>
        <w:t>S</w:t>
      </w:r>
      <w:r w:rsidRPr="00DF1A79">
        <w:rPr>
          <w:rFonts w:ascii="Arial" w:hAnsi="Arial" w:cs="Arial"/>
          <w:color w:val="0E2841" w:themeColor="text2"/>
          <w:sz w:val="22"/>
          <w:szCs w:val="22"/>
        </w:rPr>
        <w:t>tejně tak i celková atmosféra,</w:t>
      </w:r>
      <w:r w:rsidR="00FE713C">
        <w:rPr>
          <w:rFonts w:ascii="Arial" w:hAnsi="Arial" w:cs="Arial"/>
          <w:color w:val="0E2841" w:themeColor="text2"/>
          <w:sz w:val="22"/>
          <w:szCs w:val="22"/>
        </w:rPr>
        <w:t xml:space="preserve"> </w:t>
      </w:r>
      <w:r w:rsidRPr="00DF1A79">
        <w:rPr>
          <w:rFonts w:ascii="Arial" w:hAnsi="Arial" w:cs="Arial"/>
          <w:color w:val="0E2841" w:themeColor="text2"/>
          <w:sz w:val="22"/>
          <w:szCs w:val="22"/>
        </w:rPr>
        <w:t>která je uvolněná, přirozená</w:t>
      </w:r>
      <w:r w:rsidR="00FE713C">
        <w:rPr>
          <w:rFonts w:ascii="Arial" w:hAnsi="Arial" w:cs="Arial"/>
          <w:color w:val="0E2841" w:themeColor="text2"/>
          <w:sz w:val="22"/>
          <w:szCs w:val="22"/>
        </w:rPr>
        <w:t>,</w:t>
      </w:r>
      <w:r w:rsidRPr="00DF1A79">
        <w:rPr>
          <w:rFonts w:ascii="Arial" w:hAnsi="Arial" w:cs="Arial"/>
          <w:color w:val="0E2841" w:themeColor="text2"/>
          <w:sz w:val="22"/>
          <w:szCs w:val="22"/>
        </w:rPr>
        <w:t xml:space="preserve"> a přitom dotažená do detailu.</w:t>
      </w:r>
      <w:r w:rsidR="00FE713C">
        <w:rPr>
          <w:rFonts w:ascii="Arial" w:hAnsi="Arial" w:cs="Arial"/>
          <w:color w:val="0E2841" w:themeColor="text2"/>
          <w:sz w:val="22"/>
          <w:szCs w:val="22"/>
        </w:rPr>
        <w:t xml:space="preserve"> </w:t>
      </w:r>
      <w:r w:rsidR="00FE713C" w:rsidRPr="00FE713C">
        <w:rPr>
          <w:rFonts w:ascii="Arial" w:hAnsi="Arial" w:cs="Arial"/>
          <w:color w:val="0E2841" w:themeColor="text2"/>
          <w:sz w:val="22"/>
          <w:szCs w:val="22"/>
        </w:rPr>
        <w:t>I díky tomu si Vavřinec vysloužil ocenění Nejkouzelnější místa roku 2025 od Amazing Places.</w:t>
      </w:r>
    </w:p>
    <w:p w14:paraId="1A2482FB" w14:textId="77777777" w:rsidR="00FE713C" w:rsidRDefault="00FE713C" w:rsidP="00DF1A79">
      <w:pPr>
        <w:rPr>
          <w:rFonts w:ascii="Arial" w:hAnsi="Arial" w:cs="Arial"/>
          <w:color w:val="0E2841" w:themeColor="text2"/>
          <w:sz w:val="22"/>
          <w:szCs w:val="22"/>
        </w:rPr>
      </w:pPr>
    </w:p>
    <w:p w14:paraId="6EABF326" w14:textId="069D1124" w:rsidR="00FE713C" w:rsidRPr="008B30EB" w:rsidRDefault="00FE713C" w:rsidP="00DF1A79">
      <w:pPr>
        <w:rPr>
          <w:rFonts w:ascii="Arial" w:hAnsi="Arial" w:cs="Arial"/>
          <w:color w:val="0E2841" w:themeColor="text2"/>
          <w:sz w:val="22"/>
          <w:szCs w:val="22"/>
        </w:rPr>
      </w:pPr>
      <w:r>
        <w:rPr>
          <w:rFonts w:ascii="Arial" w:hAnsi="Arial" w:cs="Arial"/>
          <w:color w:val="0E2841" w:themeColor="text2"/>
          <w:sz w:val="22"/>
          <w:szCs w:val="22"/>
        </w:rPr>
        <w:t xml:space="preserve">Více informací a rezervace zde </w:t>
      </w:r>
      <w:hyperlink r:id="rId4" w:history="1">
        <w:r>
          <w:rPr>
            <w:rStyle w:val="Hypertextovodkaz"/>
            <w:rFonts w:ascii="Arial" w:hAnsi="Arial" w:cs="Arial"/>
            <w:sz w:val="22"/>
            <w:szCs w:val="22"/>
          </w:rPr>
          <w:t>www.svatyvavrinec.cz</w:t>
        </w:r>
      </w:hyperlink>
    </w:p>
    <w:sectPr w:rsidR="00FE713C" w:rsidRPr="008B30EB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B6"/>
    <w:rsid w:val="00012471"/>
    <w:rsid w:val="00025129"/>
    <w:rsid w:val="000377B2"/>
    <w:rsid w:val="00041627"/>
    <w:rsid w:val="000606C4"/>
    <w:rsid w:val="000609D4"/>
    <w:rsid w:val="00067678"/>
    <w:rsid w:val="000724ED"/>
    <w:rsid w:val="000A17B6"/>
    <w:rsid w:val="000B5C06"/>
    <w:rsid w:val="000E7F06"/>
    <w:rsid w:val="000F28CE"/>
    <w:rsid w:val="00116624"/>
    <w:rsid w:val="00141DBD"/>
    <w:rsid w:val="001723AD"/>
    <w:rsid w:val="00193F80"/>
    <w:rsid w:val="002458C6"/>
    <w:rsid w:val="002941C2"/>
    <w:rsid w:val="002F52E3"/>
    <w:rsid w:val="00310077"/>
    <w:rsid w:val="003A1AB4"/>
    <w:rsid w:val="00424B82"/>
    <w:rsid w:val="00466561"/>
    <w:rsid w:val="00473AF7"/>
    <w:rsid w:val="004777DE"/>
    <w:rsid w:val="00481B81"/>
    <w:rsid w:val="004A619A"/>
    <w:rsid w:val="004A6749"/>
    <w:rsid w:val="004C1F55"/>
    <w:rsid w:val="004C73D9"/>
    <w:rsid w:val="004F3D1E"/>
    <w:rsid w:val="004F476E"/>
    <w:rsid w:val="004F52C3"/>
    <w:rsid w:val="00517626"/>
    <w:rsid w:val="00527CBD"/>
    <w:rsid w:val="005369CF"/>
    <w:rsid w:val="0056223D"/>
    <w:rsid w:val="00566EF5"/>
    <w:rsid w:val="005749E1"/>
    <w:rsid w:val="00596173"/>
    <w:rsid w:val="005B19D4"/>
    <w:rsid w:val="005D6A1F"/>
    <w:rsid w:val="00623A4F"/>
    <w:rsid w:val="006244FC"/>
    <w:rsid w:val="00635F89"/>
    <w:rsid w:val="00647519"/>
    <w:rsid w:val="00650E49"/>
    <w:rsid w:val="00670A5F"/>
    <w:rsid w:val="006762CB"/>
    <w:rsid w:val="006A6F80"/>
    <w:rsid w:val="006A7375"/>
    <w:rsid w:val="006B1164"/>
    <w:rsid w:val="006B3EC5"/>
    <w:rsid w:val="006C7D41"/>
    <w:rsid w:val="006D4ECB"/>
    <w:rsid w:val="007017F9"/>
    <w:rsid w:val="0075030C"/>
    <w:rsid w:val="00792D03"/>
    <w:rsid w:val="007A3F60"/>
    <w:rsid w:val="007B1EC6"/>
    <w:rsid w:val="008106BD"/>
    <w:rsid w:val="0082618E"/>
    <w:rsid w:val="008270FD"/>
    <w:rsid w:val="00831670"/>
    <w:rsid w:val="00840235"/>
    <w:rsid w:val="00880F11"/>
    <w:rsid w:val="00890C20"/>
    <w:rsid w:val="00895852"/>
    <w:rsid w:val="00896012"/>
    <w:rsid w:val="008A0FAE"/>
    <w:rsid w:val="008A578C"/>
    <w:rsid w:val="008B30EB"/>
    <w:rsid w:val="008B3B84"/>
    <w:rsid w:val="008C19EC"/>
    <w:rsid w:val="008D68DC"/>
    <w:rsid w:val="008E4C8F"/>
    <w:rsid w:val="008F0E9B"/>
    <w:rsid w:val="008F1239"/>
    <w:rsid w:val="008F66DC"/>
    <w:rsid w:val="009A5DBF"/>
    <w:rsid w:val="009E3A06"/>
    <w:rsid w:val="009E3ADE"/>
    <w:rsid w:val="00A35E50"/>
    <w:rsid w:val="00A50525"/>
    <w:rsid w:val="00A5741F"/>
    <w:rsid w:val="00A62850"/>
    <w:rsid w:val="00AC68B1"/>
    <w:rsid w:val="00AD4D16"/>
    <w:rsid w:val="00AE5398"/>
    <w:rsid w:val="00B15104"/>
    <w:rsid w:val="00B242D0"/>
    <w:rsid w:val="00B87F8B"/>
    <w:rsid w:val="00B956A8"/>
    <w:rsid w:val="00BB7D74"/>
    <w:rsid w:val="00C072C1"/>
    <w:rsid w:val="00CB5585"/>
    <w:rsid w:val="00CD6E07"/>
    <w:rsid w:val="00CE510E"/>
    <w:rsid w:val="00CF0BB7"/>
    <w:rsid w:val="00CF2DE4"/>
    <w:rsid w:val="00CF52A7"/>
    <w:rsid w:val="00D14D47"/>
    <w:rsid w:val="00D84CD4"/>
    <w:rsid w:val="00DA1EB4"/>
    <w:rsid w:val="00DA4CF8"/>
    <w:rsid w:val="00DB27BF"/>
    <w:rsid w:val="00DB7671"/>
    <w:rsid w:val="00DF1A79"/>
    <w:rsid w:val="00E41C1F"/>
    <w:rsid w:val="00E43935"/>
    <w:rsid w:val="00E45DA1"/>
    <w:rsid w:val="00E938C9"/>
    <w:rsid w:val="00E96287"/>
    <w:rsid w:val="00ED2CF5"/>
    <w:rsid w:val="00EE18A6"/>
    <w:rsid w:val="00EE5F35"/>
    <w:rsid w:val="00EF1717"/>
    <w:rsid w:val="00EF7905"/>
    <w:rsid w:val="00F17AB7"/>
    <w:rsid w:val="00F33FA4"/>
    <w:rsid w:val="00F76192"/>
    <w:rsid w:val="00F87B09"/>
    <w:rsid w:val="00FD4158"/>
    <w:rsid w:val="00FE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FE86"/>
  <w15:chartTrackingRefBased/>
  <w15:docId w15:val="{745CB6B3-809B-A441-8C62-2081463A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1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A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A1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0A17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A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A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A17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A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A17B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A17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sid w:val="000A17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A17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A17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A17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A17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A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17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A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A1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A17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A17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A17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A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A17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A17B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A17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9E3A06"/>
  </w:style>
  <w:style w:type="character" w:styleId="Hypertextovodkaz">
    <w:name w:val="Hyperlink"/>
    <w:basedOn w:val="Standardnpsmoodstavce"/>
    <w:uiPriority w:val="99"/>
    <w:unhideWhenUsed/>
    <w:rsid w:val="009E3A06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7619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F123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vatyvavrinec.cz/akcni-nabidky/velikonoce-ve-vavrinci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1060</Words>
  <Characters>6136</Characters>
  <Application>Microsoft Office Word</Application>
  <DocSecurity>0</DocSecurity>
  <Lines>105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4</cp:revision>
  <dcterms:created xsi:type="dcterms:W3CDTF">2026-05-13T05:41:00Z</dcterms:created>
  <dcterms:modified xsi:type="dcterms:W3CDTF">2026-05-14T14:37:00Z</dcterms:modified>
</cp:coreProperties>
</file>