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5B996F" w14:textId="7DC43197" w:rsidR="00D72B7B" w:rsidRPr="00F63A70" w:rsidRDefault="0058301F" w:rsidP="00F63A70">
      <w:pPr>
        <w:jc w:val="both"/>
        <w:rPr>
          <w:rFonts w:ascii="Arial" w:hAnsi="Arial" w:cs="Arial"/>
          <w:sz w:val="20"/>
          <w:szCs w:val="20"/>
        </w:rPr>
      </w:pPr>
      <w:r w:rsidRPr="00D72B7B">
        <w:rPr>
          <w:rFonts w:ascii="Arial" w:hAnsi="Arial" w:cs="Arial"/>
          <w:vanish/>
          <w:sz w:val="20"/>
          <w:szCs w:val="20"/>
        </w:rPr>
        <w:t>Začátek formuláře</w:t>
      </w:r>
      <w:r w:rsidR="00D72B7B" w:rsidRPr="00D72B7B">
        <w:rPr>
          <w:rFonts w:ascii="Arial" w:hAnsi="Arial" w:cs="Arial"/>
          <w:b/>
          <w:bCs/>
        </w:rPr>
        <w:t>Bosé nožky v létě. Kdy dětem prospívá chůze naboso a kdy je lepší obout boty</w:t>
      </w:r>
    </w:p>
    <w:p w14:paraId="1A2484A3" w14:textId="6162F730" w:rsidR="00D72B7B" w:rsidRPr="00D72B7B" w:rsidRDefault="007C22CC" w:rsidP="008079C6">
      <w:pPr>
        <w:pStyle w:val="Normlnweb"/>
        <w:rPr>
          <w:rFonts w:ascii="Arial" w:hAnsi="Arial" w:cs="Arial"/>
          <w:b/>
          <w:bCs/>
          <w:color w:val="000000"/>
          <w:sz w:val="20"/>
          <w:szCs w:val="20"/>
        </w:rPr>
      </w:pPr>
      <w:r w:rsidRPr="00D72B7B">
        <w:rPr>
          <w:rFonts w:ascii="Arial" w:hAnsi="Arial" w:cs="Arial"/>
          <w:b/>
          <w:bCs/>
          <w:color w:val="000000"/>
          <w:sz w:val="20"/>
          <w:szCs w:val="20"/>
        </w:rPr>
        <w:t xml:space="preserve">Praha, </w:t>
      </w:r>
      <w:r w:rsidR="004B6264">
        <w:rPr>
          <w:rFonts w:ascii="Arial" w:hAnsi="Arial" w:cs="Arial"/>
          <w:b/>
          <w:bCs/>
          <w:color w:val="000000"/>
          <w:sz w:val="20"/>
          <w:szCs w:val="20"/>
        </w:rPr>
        <w:t>9</w:t>
      </w:r>
      <w:r w:rsidRPr="00D72B7B">
        <w:rPr>
          <w:rFonts w:ascii="Arial" w:hAnsi="Arial" w:cs="Arial"/>
          <w:b/>
          <w:bCs/>
          <w:color w:val="000000"/>
          <w:sz w:val="20"/>
          <w:szCs w:val="20"/>
        </w:rPr>
        <w:t>. červ</w:t>
      </w:r>
      <w:r w:rsidR="008079C6" w:rsidRPr="00D72B7B">
        <w:rPr>
          <w:rFonts w:ascii="Arial" w:hAnsi="Arial" w:cs="Arial"/>
          <w:b/>
          <w:bCs/>
          <w:color w:val="000000"/>
          <w:sz w:val="20"/>
          <w:szCs w:val="20"/>
        </w:rPr>
        <w:t>ence</w:t>
      </w:r>
      <w:r w:rsidRPr="00D72B7B">
        <w:rPr>
          <w:rFonts w:ascii="Arial" w:hAnsi="Arial" w:cs="Arial"/>
          <w:b/>
          <w:bCs/>
          <w:color w:val="000000"/>
          <w:sz w:val="20"/>
          <w:szCs w:val="20"/>
        </w:rPr>
        <w:t xml:space="preserve"> </w:t>
      </w:r>
      <w:proofErr w:type="gramStart"/>
      <w:r w:rsidRPr="00D72B7B">
        <w:rPr>
          <w:rFonts w:ascii="Arial" w:hAnsi="Arial" w:cs="Arial"/>
          <w:b/>
          <w:bCs/>
          <w:color w:val="000000"/>
          <w:sz w:val="20"/>
          <w:szCs w:val="20"/>
        </w:rPr>
        <w:t xml:space="preserve">2026 </w:t>
      </w:r>
      <w:r w:rsidR="00030884" w:rsidRPr="00D72B7B">
        <w:rPr>
          <w:rFonts w:ascii="Arial" w:hAnsi="Arial" w:cs="Arial"/>
          <w:b/>
          <w:bCs/>
          <w:color w:val="000000"/>
          <w:sz w:val="20"/>
          <w:szCs w:val="20"/>
        </w:rPr>
        <w:t xml:space="preserve">- </w:t>
      </w:r>
      <w:r w:rsidR="00D72B7B" w:rsidRPr="00D72B7B">
        <w:rPr>
          <w:rFonts w:ascii="Arial" w:hAnsi="Arial" w:cs="Arial"/>
          <w:b/>
          <w:bCs/>
          <w:color w:val="000000"/>
          <w:sz w:val="20"/>
          <w:szCs w:val="20"/>
        </w:rPr>
        <w:t>Léto</w:t>
      </w:r>
      <w:proofErr w:type="gramEnd"/>
      <w:r w:rsidR="00D72B7B" w:rsidRPr="00D72B7B">
        <w:rPr>
          <w:rFonts w:ascii="Arial" w:hAnsi="Arial" w:cs="Arial"/>
          <w:b/>
          <w:bCs/>
          <w:color w:val="000000"/>
          <w:sz w:val="20"/>
          <w:szCs w:val="20"/>
        </w:rPr>
        <w:t xml:space="preserve"> dětem nabízí spoustu příležitostí chodit naboso. Na zahradě, v parku, na pískovišti nebo u vody většina z nich boty ráda odloží sama. A není to jen otázka pohodlí. Podle fyzioterapeutů patří bosá chůze k přirozeným způsobům, jak podpořit zdravý vývoj dětského chodidla. Neplatí to ale za všech okolností. Kde je chůze naboso pro děti přínosná, kdy je lepší obout boty a podle čeho vybírat letní obuv?</w:t>
      </w:r>
    </w:p>
    <w:p w14:paraId="31B4311C" w14:textId="77777777" w:rsidR="00D72B7B" w:rsidRPr="00D72B7B" w:rsidRDefault="00D72B7B" w:rsidP="00D72B7B">
      <w:pPr>
        <w:rPr>
          <w:rFonts w:ascii="Arial" w:hAnsi="Arial" w:cs="Arial"/>
          <w:b/>
          <w:bCs/>
          <w:sz w:val="20"/>
          <w:szCs w:val="20"/>
        </w:rPr>
      </w:pPr>
      <w:r w:rsidRPr="00D72B7B">
        <w:rPr>
          <w:rFonts w:ascii="Arial" w:hAnsi="Arial" w:cs="Arial"/>
          <w:b/>
          <w:bCs/>
          <w:sz w:val="20"/>
          <w:szCs w:val="20"/>
        </w:rPr>
        <w:t>Bosá chůze pomáhá rozvíjet chodidla</w:t>
      </w:r>
    </w:p>
    <w:p w14:paraId="12136347" w14:textId="4E0E535F" w:rsidR="00D72B7B" w:rsidRPr="00D72B7B" w:rsidRDefault="00D72B7B" w:rsidP="00D72B7B">
      <w:pPr>
        <w:rPr>
          <w:rFonts w:ascii="Arial" w:hAnsi="Arial" w:cs="Arial"/>
          <w:sz w:val="20"/>
          <w:szCs w:val="20"/>
        </w:rPr>
      </w:pPr>
      <w:r w:rsidRPr="00D72B7B">
        <w:rPr>
          <w:rFonts w:ascii="Arial" w:hAnsi="Arial" w:cs="Arial"/>
          <w:sz w:val="20"/>
          <w:szCs w:val="20"/>
        </w:rPr>
        <w:t>Chodidlo obsahuje velké množství nervových zakončení, která mozku předávají informace o povrchu, teplotě nebo nerovnostech terénu. Právě díky těmto podnětům se rozvíjí nejen svaly chodidla, ale také rovnováha, koordinace a celkové vnímání pohybu.</w:t>
      </w:r>
      <w:r w:rsidR="00C94E22">
        <w:rPr>
          <w:rFonts w:ascii="Arial" w:hAnsi="Arial" w:cs="Arial"/>
          <w:sz w:val="20"/>
          <w:szCs w:val="20"/>
        </w:rPr>
        <w:t xml:space="preserve"> </w:t>
      </w:r>
      <w:r w:rsidRPr="00D72B7B">
        <w:rPr>
          <w:rFonts w:ascii="Arial" w:hAnsi="Arial" w:cs="Arial"/>
          <w:sz w:val="20"/>
          <w:szCs w:val="20"/>
        </w:rPr>
        <w:t>U nejmenších dětí hraje bosá chůze ještě větší roli. Každý nový povrch představuje další podnět, který podporuje správný vývoj nervového systému.</w:t>
      </w:r>
    </w:p>
    <w:p w14:paraId="0CD46054" w14:textId="77777777" w:rsidR="00D72B7B" w:rsidRPr="00D72B7B" w:rsidRDefault="00D72B7B" w:rsidP="00D72B7B">
      <w:pPr>
        <w:rPr>
          <w:rFonts w:ascii="Arial" w:hAnsi="Arial" w:cs="Arial"/>
          <w:sz w:val="20"/>
          <w:szCs w:val="20"/>
        </w:rPr>
      </w:pPr>
      <w:r w:rsidRPr="00D72B7B">
        <w:rPr>
          <w:rFonts w:ascii="Arial" w:hAnsi="Arial" w:cs="Arial"/>
          <w:sz w:val="20"/>
          <w:szCs w:val="20"/>
        </w:rPr>
        <w:t>„Bosá noha dostává podněty, které v botách prostě nezažijeme. Každý kamínek nebo zrníčko písku, každá změna teploty a povrchu je pro nervový systém dítěte důležitou informací. Bosá noha pracuje naplno, svaly se přirozeně posilují a klenba se lépe vyvíjí,“ vysvětluje dětská fyzioterapeutka Marie Langová.</w:t>
      </w:r>
    </w:p>
    <w:p w14:paraId="4A803F92" w14:textId="7539B43B" w:rsidR="00D72B7B" w:rsidRPr="00D72B7B" w:rsidRDefault="00D72B7B" w:rsidP="00D72B7B">
      <w:pPr>
        <w:rPr>
          <w:rFonts w:ascii="Arial" w:hAnsi="Arial" w:cs="Arial"/>
          <w:sz w:val="20"/>
          <w:szCs w:val="20"/>
        </w:rPr>
      </w:pPr>
      <w:r w:rsidRPr="00D72B7B">
        <w:rPr>
          <w:rFonts w:ascii="Arial" w:hAnsi="Arial" w:cs="Arial"/>
          <w:sz w:val="20"/>
          <w:szCs w:val="20"/>
        </w:rPr>
        <w:t xml:space="preserve">„Dříve se dětem často doporučovaly pevné kotníkové boty. Dnes odborníci zastávají spíše názor, že zdravé chodidlo získává sílu především přirozeným pohybem. Pokud není důvod k ortopedické léčbě, není potřeba nohu zbytečně zpevňovat,“ říká Jan Chalupný z </w:t>
      </w:r>
      <w:hyperlink r:id="rId4" w:history="1">
        <w:r w:rsidRPr="00D72B7B">
          <w:rPr>
            <w:rStyle w:val="Hypertextovodkaz"/>
            <w:rFonts w:ascii="Arial" w:hAnsi="Arial" w:cs="Arial"/>
            <w:sz w:val="20"/>
            <w:szCs w:val="20"/>
          </w:rPr>
          <w:t>naBOSo.cz.</w:t>
        </w:r>
      </w:hyperlink>
    </w:p>
    <w:p w14:paraId="3513A1B3" w14:textId="77777777" w:rsidR="00D72B7B" w:rsidRPr="00D72B7B" w:rsidRDefault="00D72B7B" w:rsidP="00D72B7B">
      <w:pPr>
        <w:rPr>
          <w:rFonts w:ascii="Arial" w:hAnsi="Arial" w:cs="Arial"/>
          <w:b/>
          <w:bCs/>
          <w:sz w:val="20"/>
          <w:szCs w:val="20"/>
        </w:rPr>
      </w:pPr>
      <w:r w:rsidRPr="00D72B7B">
        <w:rPr>
          <w:rFonts w:ascii="Arial" w:hAnsi="Arial" w:cs="Arial"/>
          <w:b/>
          <w:bCs/>
          <w:sz w:val="20"/>
          <w:szCs w:val="20"/>
        </w:rPr>
        <w:t>Kde mohou děti chodit bosky</w:t>
      </w:r>
    </w:p>
    <w:p w14:paraId="4D2F2BD0" w14:textId="3E65207C" w:rsidR="00D72B7B" w:rsidRPr="00D72B7B" w:rsidRDefault="00D72B7B" w:rsidP="00D72B7B">
      <w:pPr>
        <w:rPr>
          <w:rFonts w:ascii="Arial" w:hAnsi="Arial" w:cs="Arial"/>
          <w:sz w:val="20"/>
          <w:szCs w:val="20"/>
        </w:rPr>
      </w:pPr>
      <w:r w:rsidRPr="00D72B7B">
        <w:rPr>
          <w:rFonts w:ascii="Arial" w:hAnsi="Arial" w:cs="Arial"/>
          <w:sz w:val="20"/>
          <w:szCs w:val="20"/>
        </w:rPr>
        <w:t>Nejvhodnější jsou přírodní povrchy, které chodidlu nabízejí různé podněty. Tráva, písek, hlína, lesní cesty, oblázky nebo dřevěná štěpka pomáhají procvičovat svaly chodidla a rozvíjejí citlivost. Zajímavým zpestřením jsou také senzorické chodníčky, které dnes najdete v některých parcích nebo zoologických zahradách.</w:t>
      </w:r>
    </w:p>
    <w:p w14:paraId="078E1357" w14:textId="30EBB391" w:rsidR="00D72B7B" w:rsidRPr="00D72B7B" w:rsidRDefault="00D72B7B" w:rsidP="00D72B7B">
      <w:pPr>
        <w:rPr>
          <w:rFonts w:ascii="Arial" w:hAnsi="Arial" w:cs="Arial"/>
          <w:sz w:val="20"/>
          <w:szCs w:val="20"/>
        </w:rPr>
      </w:pPr>
      <w:r w:rsidRPr="00D72B7B">
        <w:rPr>
          <w:rFonts w:ascii="Arial" w:hAnsi="Arial" w:cs="Arial"/>
          <w:sz w:val="20"/>
          <w:szCs w:val="20"/>
        </w:rPr>
        <w:t>Naopak opatrnost je na místě na rozpáleném asfaltu, betonu nebo dlažbě, které mohou dětskou pokožku rychle popálit. Boty by děti měly mít také tam, kde hrozí střepy, ostré kameny nebo trny.</w:t>
      </w:r>
      <w:r w:rsidR="00DD3DDD">
        <w:rPr>
          <w:rFonts w:ascii="Arial" w:hAnsi="Arial" w:cs="Arial"/>
          <w:sz w:val="20"/>
          <w:szCs w:val="20"/>
        </w:rPr>
        <w:t xml:space="preserve"> </w:t>
      </w:r>
      <w:r w:rsidRPr="00D72B7B">
        <w:rPr>
          <w:rFonts w:ascii="Arial" w:hAnsi="Arial" w:cs="Arial"/>
          <w:sz w:val="20"/>
          <w:szCs w:val="20"/>
        </w:rPr>
        <w:t>Ani ve městě ale není nutné zůstávat obutý celý den. Pískoviště, travnaté plochy nebo bezpečný kus parku dětem nabídnou příležitost projít se chvíli naboso.</w:t>
      </w:r>
    </w:p>
    <w:p w14:paraId="7088A235" w14:textId="77777777" w:rsidR="00D72B7B" w:rsidRPr="00D72B7B" w:rsidRDefault="00D72B7B" w:rsidP="00D72B7B">
      <w:pPr>
        <w:rPr>
          <w:rFonts w:ascii="Arial" w:hAnsi="Arial" w:cs="Arial"/>
          <w:b/>
          <w:bCs/>
          <w:sz w:val="20"/>
          <w:szCs w:val="20"/>
        </w:rPr>
      </w:pPr>
      <w:r w:rsidRPr="00D72B7B">
        <w:rPr>
          <w:rFonts w:ascii="Arial" w:hAnsi="Arial" w:cs="Arial"/>
          <w:b/>
          <w:bCs/>
          <w:sz w:val="20"/>
          <w:szCs w:val="20"/>
        </w:rPr>
        <w:t>Co dělat, když dítě bosou chůzi nemá rádo</w:t>
      </w:r>
    </w:p>
    <w:p w14:paraId="44C3AE89" w14:textId="77777777" w:rsidR="00D72B7B" w:rsidRPr="00D72B7B" w:rsidRDefault="00D72B7B" w:rsidP="00D72B7B">
      <w:pPr>
        <w:rPr>
          <w:rFonts w:ascii="Arial" w:hAnsi="Arial" w:cs="Arial"/>
          <w:sz w:val="20"/>
          <w:szCs w:val="20"/>
        </w:rPr>
      </w:pPr>
      <w:r w:rsidRPr="00D72B7B">
        <w:rPr>
          <w:rFonts w:ascii="Arial" w:hAnsi="Arial" w:cs="Arial"/>
          <w:sz w:val="20"/>
          <w:szCs w:val="20"/>
        </w:rPr>
        <w:t>Některým dětem jsou různé povrchy příjemné hned, jiné si na ně zvykají postupně. Vyplatí se proto začít doma nebo na zahradě, kde se dítě cítí bezpečně, a nové povrchy přidávat postupně.</w:t>
      </w:r>
    </w:p>
    <w:p w14:paraId="220B8B2C" w14:textId="77777777" w:rsidR="00D72B7B" w:rsidRPr="00D72B7B" w:rsidRDefault="00D72B7B" w:rsidP="00D72B7B">
      <w:pPr>
        <w:rPr>
          <w:rFonts w:ascii="Arial" w:hAnsi="Arial" w:cs="Arial"/>
          <w:sz w:val="20"/>
          <w:szCs w:val="20"/>
        </w:rPr>
      </w:pPr>
      <w:r w:rsidRPr="00D72B7B">
        <w:rPr>
          <w:rFonts w:ascii="Arial" w:hAnsi="Arial" w:cs="Arial"/>
          <w:sz w:val="20"/>
          <w:szCs w:val="20"/>
        </w:rPr>
        <w:t>Dobře funguje i hra. Přecházení trávy, písku nebo drobných oblázků děti většinou vnímají přirozeněji než cílené přemlouvání. Jednoduchý senzorický chodníček lze vytvořit i doma z několika různých materiálů, například písku, kamínků nebo mechu.</w:t>
      </w:r>
    </w:p>
    <w:p w14:paraId="2FE6E2D0" w14:textId="77777777" w:rsidR="00D72B7B" w:rsidRPr="00D72B7B" w:rsidRDefault="00D72B7B" w:rsidP="00D72B7B">
      <w:pPr>
        <w:rPr>
          <w:rFonts w:ascii="Arial" w:hAnsi="Arial" w:cs="Arial"/>
          <w:b/>
          <w:bCs/>
          <w:sz w:val="20"/>
          <w:szCs w:val="20"/>
        </w:rPr>
      </w:pPr>
      <w:r w:rsidRPr="00D72B7B">
        <w:rPr>
          <w:rFonts w:ascii="Arial" w:hAnsi="Arial" w:cs="Arial"/>
          <w:b/>
          <w:bCs/>
          <w:sz w:val="20"/>
          <w:szCs w:val="20"/>
        </w:rPr>
        <w:t>Když jsou potřeba boty</w:t>
      </w:r>
    </w:p>
    <w:p w14:paraId="30F10FFD" w14:textId="45904716" w:rsidR="00D72B7B" w:rsidRPr="00D72B7B" w:rsidRDefault="00DD3DDD" w:rsidP="00D72B7B">
      <w:pPr>
        <w:rPr>
          <w:rFonts w:ascii="Arial" w:hAnsi="Arial" w:cs="Arial"/>
          <w:sz w:val="20"/>
          <w:szCs w:val="20"/>
        </w:rPr>
      </w:pPr>
      <w:r>
        <w:rPr>
          <w:rFonts w:ascii="Arial" w:hAnsi="Arial" w:cs="Arial"/>
          <w:sz w:val="20"/>
          <w:szCs w:val="20"/>
        </w:rPr>
        <w:t>„</w:t>
      </w:r>
      <w:r w:rsidR="00D72B7B" w:rsidRPr="00D72B7B">
        <w:rPr>
          <w:rFonts w:ascii="Arial" w:hAnsi="Arial" w:cs="Arial"/>
          <w:sz w:val="20"/>
          <w:szCs w:val="20"/>
        </w:rPr>
        <w:t>Bosá chůze je pro děti přínosná, v běžném životě ale většinu času stejně tráví v obuvi. Smyslem proto není botám se vyhýbat, ale vybírat takové, které chodidlo zbytečně neomezují.</w:t>
      </w:r>
      <w:r>
        <w:rPr>
          <w:rFonts w:ascii="Arial" w:hAnsi="Arial" w:cs="Arial"/>
          <w:sz w:val="20"/>
          <w:szCs w:val="20"/>
        </w:rPr>
        <w:t xml:space="preserve"> </w:t>
      </w:r>
      <w:r w:rsidR="00D72B7B" w:rsidRPr="00D72B7B">
        <w:rPr>
          <w:rFonts w:ascii="Arial" w:hAnsi="Arial" w:cs="Arial"/>
          <w:sz w:val="20"/>
          <w:szCs w:val="20"/>
        </w:rPr>
        <w:t xml:space="preserve">Jednou z možností jsou </w:t>
      </w:r>
      <w:proofErr w:type="spellStart"/>
      <w:r w:rsidR="00D72B7B" w:rsidRPr="00D72B7B">
        <w:rPr>
          <w:rFonts w:ascii="Arial" w:hAnsi="Arial" w:cs="Arial"/>
          <w:sz w:val="20"/>
          <w:szCs w:val="20"/>
        </w:rPr>
        <w:t>barefoot</w:t>
      </w:r>
      <w:proofErr w:type="spellEnd"/>
      <w:r w:rsidR="00D72B7B" w:rsidRPr="00D72B7B">
        <w:rPr>
          <w:rFonts w:ascii="Arial" w:hAnsi="Arial" w:cs="Arial"/>
          <w:sz w:val="20"/>
          <w:szCs w:val="20"/>
        </w:rPr>
        <w:t xml:space="preserve"> boty. Poznáte je podle tenké a ohebné podrážky, širší přední části pro prsty a nulového rozdílu mezi patou a špičkou. Jejich cílem je umožnit chodidlu přirozenější pohyb než velmi pevná obuv</w:t>
      </w:r>
      <w:r>
        <w:rPr>
          <w:rFonts w:ascii="Arial" w:hAnsi="Arial" w:cs="Arial"/>
          <w:sz w:val="20"/>
          <w:szCs w:val="20"/>
        </w:rPr>
        <w:t>,“ říká Marie Langová.</w:t>
      </w:r>
    </w:p>
    <w:p w14:paraId="2AFF31CE" w14:textId="77777777" w:rsidR="00D72B7B" w:rsidRPr="00D72B7B" w:rsidRDefault="00D72B7B" w:rsidP="00D72B7B">
      <w:pPr>
        <w:rPr>
          <w:rFonts w:ascii="Arial" w:hAnsi="Arial" w:cs="Arial"/>
          <w:sz w:val="20"/>
          <w:szCs w:val="20"/>
        </w:rPr>
      </w:pPr>
      <w:r w:rsidRPr="00D72B7B">
        <w:rPr>
          <w:rFonts w:ascii="Arial" w:hAnsi="Arial" w:cs="Arial"/>
          <w:sz w:val="20"/>
          <w:szCs w:val="20"/>
        </w:rPr>
        <w:t xml:space="preserve">Nejsou ale jedinou správnou volbou pro každé dítě. </w:t>
      </w:r>
      <w:proofErr w:type="gramStart"/>
      <w:r w:rsidRPr="00D72B7B">
        <w:rPr>
          <w:rFonts w:ascii="Arial" w:hAnsi="Arial" w:cs="Arial"/>
          <w:sz w:val="20"/>
          <w:szCs w:val="20"/>
        </w:rPr>
        <w:t>Důležitější</w:t>
      </w:r>
      <w:proofErr w:type="gramEnd"/>
      <w:r w:rsidRPr="00D72B7B">
        <w:rPr>
          <w:rFonts w:ascii="Arial" w:hAnsi="Arial" w:cs="Arial"/>
          <w:sz w:val="20"/>
          <w:szCs w:val="20"/>
        </w:rPr>
        <w:t xml:space="preserve"> než samotné označení je, aby bota dobře seděla, nechávala dostatek prostoru prstům a umožňovala přirozený pohyb.</w:t>
      </w:r>
    </w:p>
    <w:p w14:paraId="5069D72B" w14:textId="77A717A1" w:rsidR="00D72B7B" w:rsidRPr="00D72B7B" w:rsidRDefault="00D72B7B" w:rsidP="00D72B7B">
      <w:pPr>
        <w:rPr>
          <w:rFonts w:ascii="Arial" w:hAnsi="Arial" w:cs="Arial"/>
          <w:sz w:val="20"/>
          <w:szCs w:val="20"/>
        </w:rPr>
      </w:pPr>
      <w:r w:rsidRPr="00D72B7B">
        <w:rPr>
          <w:rFonts w:ascii="Arial" w:hAnsi="Arial" w:cs="Arial"/>
          <w:sz w:val="20"/>
          <w:szCs w:val="20"/>
        </w:rPr>
        <w:t>„Měkká bota s tenkou podrážkou dovolí chodidlu pracovat i během chůze. Oproti velmi tuhé obuvi dostává noha více podnětů z okolního prostředí.</w:t>
      </w:r>
      <w:r w:rsidR="00DD3DDD">
        <w:rPr>
          <w:rFonts w:ascii="Arial" w:hAnsi="Arial" w:cs="Arial"/>
          <w:sz w:val="20"/>
          <w:szCs w:val="20"/>
        </w:rPr>
        <w:t xml:space="preserve"> </w:t>
      </w:r>
      <w:r w:rsidRPr="00D72B7B">
        <w:rPr>
          <w:rFonts w:ascii="Arial" w:hAnsi="Arial" w:cs="Arial"/>
          <w:sz w:val="20"/>
          <w:szCs w:val="20"/>
        </w:rPr>
        <w:t xml:space="preserve">Stejně důležitá je také správná velikost. Dětské nohy </w:t>
      </w:r>
      <w:r w:rsidRPr="00D72B7B">
        <w:rPr>
          <w:rFonts w:ascii="Arial" w:hAnsi="Arial" w:cs="Arial"/>
          <w:sz w:val="20"/>
          <w:szCs w:val="20"/>
        </w:rPr>
        <w:lastRenderedPageBreak/>
        <w:t>rostou rychle, proto se vyplatí je pravidelně měřit a při nákupu zkontrolovat, že mají prsty dostatek místa</w:t>
      </w:r>
      <w:r w:rsidR="00DD3DDD">
        <w:rPr>
          <w:rFonts w:ascii="Arial" w:hAnsi="Arial" w:cs="Arial"/>
          <w:sz w:val="20"/>
          <w:szCs w:val="20"/>
        </w:rPr>
        <w:t xml:space="preserve">,“ </w:t>
      </w:r>
      <w:r w:rsidR="00DD3DDD" w:rsidRPr="00D72B7B">
        <w:rPr>
          <w:rFonts w:ascii="Arial" w:hAnsi="Arial" w:cs="Arial"/>
          <w:sz w:val="20"/>
          <w:szCs w:val="20"/>
        </w:rPr>
        <w:t xml:space="preserve">říká Jan Chalupný z </w:t>
      </w:r>
      <w:hyperlink r:id="rId5" w:history="1">
        <w:r w:rsidR="00DD3DDD" w:rsidRPr="00D72B7B">
          <w:rPr>
            <w:rStyle w:val="Hypertextovodkaz"/>
            <w:rFonts w:ascii="Arial" w:hAnsi="Arial" w:cs="Arial"/>
            <w:sz w:val="20"/>
            <w:szCs w:val="20"/>
          </w:rPr>
          <w:t>naBOSo.cz.</w:t>
        </w:r>
      </w:hyperlink>
    </w:p>
    <w:p w14:paraId="33B94BD4" w14:textId="77777777" w:rsidR="00DD3DDD" w:rsidRPr="00DD3DDD" w:rsidRDefault="00DD3DDD" w:rsidP="00DD3DDD">
      <w:pPr>
        <w:rPr>
          <w:rFonts w:ascii="Arial" w:hAnsi="Arial" w:cs="Arial"/>
          <w:b/>
          <w:bCs/>
          <w:sz w:val="20"/>
          <w:szCs w:val="20"/>
        </w:rPr>
      </w:pPr>
      <w:r w:rsidRPr="00DD3DDD">
        <w:rPr>
          <w:rFonts w:ascii="Arial" w:hAnsi="Arial" w:cs="Arial"/>
          <w:b/>
          <w:bCs/>
          <w:sz w:val="20"/>
          <w:szCs w:val="20"/>
        </w:rPr>
        <w:t>Jaké boty se hodí na léto</w:t>
      </w:r>
    </w:p>
    <w:p w14:paraId="669EC487" w14:textId="77777777" w:rsidR="00DD3DDD" w:rsidRPr="00DD3DDD" w:rsidRDefault="00DD3DDD" w:rsidP="00DD3DDD">
      <w:pPr>
        <w:rPr>
          <w:rFonts w:ascii="Arial" w:hAnsi="Arial" w:cs="Arial"/>
          <w:sz w:val="20"/>
          <w:szCs w:val="20"/>
        </w:rPr>
      </w:pPr>
      <w:r w:rsidRPr="00DD3DDD">
        <w:rPr>
          <w:rFonts w:ascii="Arial" w:hAnsi="Arial" w:cs="Arial"/>
          <w:sz w:val="20"/>
          <w:szCs w:val="20"/>
        </w:rPr>
        <w:t>Výběr obuvi záleží hlavně na tom, kde děti tráví nejvíce času. Jinou obuv využijete k vodě, jinou na hřiště nebo delší výlety. Důležité je, aby byla lehká, pohodlná a odpovídala prostředí, ve kterém se dítě pohybuje.</w:t>
      </w:r>
    </w:p>
    <w:p w14:paraId="73E657F1" w14:textId="77777777" w:rsidR="00DD3DDD" w:rsidRPr="00DD3DDD" w:rsidRDefault="00DD3DDD" w:rsidP="00DD3DDD">
      <w:pPr>
        <w:rPr>
          <w:rFonts w:ascii="Arial" w:hAnsi="Arial" w:cs="Arial"/>
          <w:b/>
          <w:bCs/>
          <w:sz w:val="20"/>
          <w:szCs w:val="20"/>
        </w:rPr>
      </w:pPr>
      <w:r w:rsidRPr="00DD3DDD">
        <w:rPr>
          <w:rFonts w:ascii="Arial" w:hAnsi="Arial" w:cs="Arial"/>
          <w:b/>
          <w:bCs/>
          <w:sz w:val="20"/>
          <w:szCs w:val="20"/>
        </w:rPr>
        <w:t>K vodě</w:t>
      </w:r>
    </w:p>
    <w:p w14:paraId="66C89DC7" w14:textId="2D9F2F5B" w:rsidR="00DD3DDD" w:rsidRPr="00DD3DDD" w:rsidRDefault="00DD3DDD" w:rsidP="00DD3DDD">
      <w:pPr>
        <w:rPr>
          <w:rFonts w:ascii="Arial" w:hAnsi="Arial" w:cs="Arial"/>
          <w:sz w:val="20"/>
          <w:szCs w:val="20"/>
        </w:rPr>
      </w:pPr>
      <w:r w:rsidRPr="00DD3DDD">
        <w:rPr>
          <w:rFonts w:ascii="Arial" w:hAnsi="Arial" w:cs="Arial"/>
          <w:sz w:val="20"/>
          <w:szCs w:val="20"/>
        </w:rPr>
        <w:t xml:space="preserve">Na koupaliště, k moři nebo k rybníku se hodí lehké rychleschnoucí boty, které ochrání chodidla před rozpáleným pískem i ostrými kamínky. Příkladem jsou modely </w:t>
      </w:r>
      <w:hyperlink r:id="rId6" w:history="1">
        <w:r w:rsidRPr="00DD3DDD">
          <w:rPr>
            <w:rStyle w:val="Hypertextovodkaz"/>
            <w:rFonts w:ascii="Arial" w:hAnsi="Arial" w:cs="Arial"/>
            <w:sz w:val="20"/>
            <w:szCs w:val="20"/>
          </w:rPr>
          <w:t>RAYVE SPLASHSAFE</w:t>
        </w:r>
      </w:hyperlink>
      <w:r w:rsidRPr="00DD3DDD">
        <w:rPr>
          <w:rFonts w:ascii="Arial" w:hAnsi="Arial" w:cs="Arial"/>
          <w:sz w:val="20"/>
          <w:szCs w:val="20"/>
        </w:rPr>
        <w:t>, které využijete také na pískovišti nebo při běžném pohybu kolem vody.</w:t>
      </w:r>
    </w:p>
    <w:p w14:paraId="3959C46B" w14:textId="77777777" w:rsidR="00DD3DDD" w:rsidRPr="00DD3DDD" w:rsidRDefault="00DD3DDD" w:rsidP="00DD3DDD">
      <w:pPr>
        <w:rPr>
          <w:rFonts w:ascii="Arial" w:hAnsi="Arial" w:cs="Arial"/>
          <w:b/>
          <w:bCs/>
          <w:sz w:val="20"/>
          <w:szCs w:val="20"/>
        </w:rPr>
      </w:pPr>
      <w:r w:rsidRPr="00DD3DDD">
        <w:rPr>
          <w:rFonts w:ascii="Arial" w:hAnsi="Arial" w:cs="Arial"/>
          <w:b/>
          <w:bCs/>
          <w:sz w:val="20"/>
          <w:szCs w:val="20"/>
        </w:rPr>
        <w:t>Sandály</w:t>
      </w:r>
    </w:p>
    <w:p w14:paraId="46784044" w14:textId="03CCC447" w:rsidR="00DD3DDD" w:rsidRPr="00DD3DDD" w:rsidRDefault="00DD3DDD" w:rsidP="00DD3DDD">
      <w:pPr>
        <w:rPr>
          <w:rFonts w:ascii="Arial" w:hAnsi="Arial" w:cs="Arial"/>
          <w:sz w:val="20"/>
          <w:szCs w:val="20"/>
        </w:rPr>
      </w:pPr>
      <w:r w:rsidRPr="00DD3DDD">
        <w:rPr>
          <w:rFonts w:ascii="Arial" w:hAnsi="Arial" w:cs="Arial"/>
          <w:sz w:val="20"/>
          <w:szCs w:val="20"/>
        </w:rPr>
        <w:t xml:space="preserve">Sandály patří k letní klasice, jejich výběr je ale dobré přizpůsobit věku dítěte.Začínajícím chodcům bývají doporučovány modely se zavřenou špičkou, které lépe chrání prsty při zakopnutí. Mezi ně patří například </w:t>
      </w:r>
      <w:hyperlink r:id="rId7" w:history="1">
        <w:r w:rsidRPr="00DD3DDD">
          <w:rPr>
            <w:rStyle w:val="Hypertextovodkaz"/>
            <w:rFonts w:ascii="Arial" w:hAnsi="Arial" w:cs="Arial"/>
            <w:sz w:val="20"/>
            <w:szCs w:val="20"/>
          </w:rPr>
          <w:t>FRODDO PREWALKER SANDAL.</w:t>
        </w:r>
      </w:hyperlink>
    </w:p>
    <w:p w14:paraId="0E463EA2" w14:textId="77777777" w:rsidR="00DD3DDD" w:rsidRPr="00DD3DDD" w:rsidRDefault="00DD3DDD" w:rsidP="00DD3DDD">
      <w:pPr>
        <w:rPr>
          <w:rFonts w:ascii="Arial" w:hAnsi="Arial" w:cs="Arial"/>
          <w:sz w:val="20"/>
          <w:szCs w:val="20"/>
        </w:rPr>
      </w:pPr>
      <w:r w:rsidRPr="00DD3DDD">
        <w:rPr>
          <w:rFonts w:ascii="Arial" w:hAnsi="Arial" w:cs="Arial"/>
          <w:sz w:val="20"/>
          <w:szCs w:val="20"/>
        </w:rPr>
        <w:t>Starší děti mohou podle způsobu využití sáhnout po různých typech sandálů. Modely FRODDO SANDAL VELCRO II nebo FRODDO LOOP SANDAL nabízejí chráněnou špičku a hodí se pro každodenní nošení. Pokud dítě tráví většinu času ve městě nebo na hřišti, vzdušnější variantou jsou FRODDO SANDAL FLEXY.</w:t>
      </w:r>
    </w:p>
    <w:p w14:paraId="37DD7CBB" w14:textId="071E90EF" w:rsidR="00DD3DDD" w:rsidRPr="00DD3DDD" w:rsidRDefault="00DD3DDD" w:rsidP="00DD3DDD">
      <w:pPr>
        <w:rPr>
          <w:rFonts w:ascii="Arial" w:hAnsi="Arial" w:cs="Arial"/>
          <w:sz w:val="20"/>
          <w:szCs w:val="20"/>
        </w:rPr>
      </w:pPr>
      <w:r w:rsidRPr="00DD3DDD">
        <w:rPr>
          <w:rFonts w:ascii="Arial" w:hAnsi="Arial" w:cs="Arial"/>
          <w:sz w:val="20"/>
          <w:szCs w:val="20"/>
        </w:rPr>
        <w:t xml:space="preserve">Na výlety do náročnějšího terénu nebo k vodě mohou být praktickou volbou také </w:t>
      </w:r>
      <w:hyperlink r:id="rId8" w:history="1">
        <w:r w:rsidRPr="00DD3DDD">
          <w:rPr>
            <w:rStyle w:val="Hypertextovodkaz"/>
            <w:rFonts w:ascii="Arial" w:hAnsi="Arial" w:cs="Arial"/>
            <w:sz w:val="20"/>
            <w:szCs w:val="20"/>
          </w:rPr>
          <w:t>KEEN SEACAMP II CNX.</w:t>
        </w:r>
      </w:hyperlink>
      <w:r w:rsidRPr="00DD3DDD">
        <w:rPr>
          <w:rFonts w:ascii="Arial" w:hAnsi="Arial" w:cs="Arial"/>
          <w:sz w:val="20"/>
          <w:szCs w:val="20"/>
        </w:rPr>
        <w:t xml:space="preserve"> Nejde o čistě </w:t>
      </w:r>
      <w:proofErr w:type="spellStart"/>
      <w:r w:rsidRPr="00DD3DDD">
        <w:rPr>
          <w:rFonts w:ascii="Arial" w:hAnsi="Arial" w:cs="Arial"/>
          <w:sz w:val="20"/>
          <w:szCs w:val="20"/>
        </w:rPr>
        <w:t>barefoot</w:t>
      </w:r>
      <w:proofErr w:type="spellEnd"/>
      <w:r w:rsidRPr="00DD3DDD">
        <w:rPr>
          <w:rFonts w:ascii="Arial" w:hAnsi="Arial" w:cs="Arial"/>
          <w:sz w:val="20"/>
          <w:szCs w:val="20"/>
        </w:rPr>
        <w:t xml:space="preserve"> obuv, ale díky odolnější konstrukci dobře chrání chodidlo na kamenitých cestách nebo při delším pobytu venku.</w:t>
      </w:r>
    </w:p>
    <w:p w14:paraId="4706EE65" w14:textId="77777777" w:rsidR="00DD3DDD" w:rsidRPr="00DD3DDD" w:rsidRDefault="00DD3DDD" w:rsidP="00DD3DDD">
      <w:pPr>
        <w:rPr>
          <w:rFonts w:ascii="Arial" w:hAnsi="Arial" w:cs="Arial"/>
          <w:b/>
          <w:bCs/>
          <w:sz w:val="20"/>
          <w:szCs w:val="20"/>
        </w:rPr>
      </w:pPr>
      <w:r w:rsidRPr="00DD3DDD">
        <w:rPr>
          <w:rFonts w:ascii="Arial" w:hAnsi="Arial" w:cs="Arial"/>
          <w:b/>
          <w:bCs/>
          <w:sz w:val="20"/>
          <w:szCs w:val="20"/>
        </w:rPr>
        <w:t>Tenisky</w:t>
      </w:r>
    </w:p>
    <w:p w14:paraId="10AF5383" w14:textId="15975664" w:rsidR="00DD3DDD" w:rsidRPr="00DD3DDD" w:rsidRDefault="00DD3DDD" w:rsidP="00DD3DDD">
      <w:pPr>
        <w:rPr>
          <w:rFonts w:ascii="Arial" w:hAnsi="Arial" w:cs="Arial"/>
          <w:sz w:val="20"/>
          <w:szCs w:val="20"/>
        </w:rPr>
      </w:pPr>
      <w:r w:rsidRPr="00DD3DDD">
        <w:rPr>
          <w:rFonts w:ascii="Arial" w:hAnsi="Arial" w:cs="Arial"/>
          <w:sz w:val="20"/>
          <w:szCs w:val="20"/>
        </w:rPr>
        <w:t xml:space="preserve">Ani v létě se děti bez tenisek většinou neobejdou. Hodí se na delší procházky, výlety i běžné každodenní nošení. Vhodnější jsou lehké textilní nebo úpletové modely s dobře ohebnou </w:t>
      </w:r>
      <w:r w:rsidR="004B6264" w:rsidRPr="00DD3DDD">
        <w:rPr>
          <w:rFonts w:ascii="Arial" w:hAnsi="Arial" w:cs="Arial"/>
          <w:sz w:val="20"/>
          <w:szCs w:val="20"/>
        </w:rPr>
        <w:t>podrážkou. Pro</w:t>
      </w:r>
      <w:r w:rsidRPr="00DD3DDD">
        <w:rPr>
          <w:rFonts w:ascii="Arial" w:hAnsi="Arial" w:cs="Arial"/>
          <w:sz w:val="20"/>
          <w:szCs w:val="20"/>
        </w:rPr>
        <w:t xml:space="preserve"> menší děti mohou být vhodnou volbou </w:t>
      </w:r>
      <w:hyperlink r:id="rId9" w:history="1">
        <w:r w:rsidRPr="00DD3DDD">
          <w:rPr>
            <w:rStyle w:val="Hypertextovodkaz"/>
            <w:rFonts w:ascii="Arial" w:hAnsi="Arial" w:cs="Arial"/>
            <w:sz w:val="20"/>
            <w:szCs w:val="20"/>
          </w:rPr>
          <w:t>JOMA NINO JR,</w:t>
        </w:r>
      </w:hyperlink>
      <w:r w:rsidRPr="00DD3DDD">
        <w:rPr>
          <w:rFonts w:ascii="Arial" w:hAnsi="Arial" w:cs="Arial"/>
          <w:sz w:val="20"/>
          <w:szCs w:val="20"/>
        </w:rPr>
        <w:t xml:space="preserve"> starším dětem jsou určeny další modely značky JOMA, které nabízejí sportovnější provedení pro běžné nošení i aktivnější pohyb.</w:t>
      </w:r>
    </w:p>
    <w:p w14:paraId="31237D91" w14:textId="77777777" w:rsidR="00DD3DDD" w:rsidRPr="00DD3DDD" w:rsidRDefault="00DD3DDD" w:rsidP="00DD3DDD">
      <w:pPr>
        <w:rPr>
          <w:rFonts w:ascii="Arial" w:hAnsi="Arial" w:cs="Arial"/>
          <w:sz w:val="20"/>
          <w:szCs w:val="20"/>
        </w:rPr>
      </w:pPr>
      <w:r w:rsidRPr="00DD3DDD">
        <w:rPr>
          <w:rFonts w:ascii="Arial" w:hAnsi="Arial" w:cs="Arial"/>
          <w:sz w:val="20"/>
          <w:szCs w:val="20"/>
        </w:rPr>
        <w:t>Pokud hledáte co nejprodyšnější obuv, stojí za zvážení také plátěné nebo úpletové tenisky FRODDO. Dětem se širším chodidlem mohou vyhovovat modely RAYVE CATBOURNE 2.0, které poskytují více prostoru v přední části boty.</w:t>
      </w:r>
    </w:p>
    <w:p w14:paraId="3994E743" w14:textId="77777777" w:rsidR="00DD3DDD" w:rsidRPr="00DD3DDD" w:rsidRDefault="00DD3DDD" w:rsidP="00DD3DDD">
      <w:pPr>
        <w:rPr>
          <w:rFonts w:ascii="Arial" w:hAnsi="Arial" w:cs="Arial"/>
          <w:b/>
          <w:bCs/>
          <w:sz w:val="20"/>
          <w:szCs w:val="20"/>
        </w:rPr>
      </w:pPr>
      <w:r w:rsidRPr="00DD3DDD">
        <w:rPr>
          <w:rFonts w:ascii="Arial" w:hAnsi="Arial" w:cs="Arial"/>
          <w:b/>
          <w:bCs/>
          <w:sz w:val="20"/>
          <w:szCs w:val="20"/>
        </w:rPr>
        <w:t>Po bosé procházce dopřejte nožkám krátkou péči</w:t>
      </w:r>
    </w:p>
    <w:p w14:paraId="54C533FD" w14:textId="5FA6CC01" w:rsidR="00DD3DDD" w:rsidRPr="00DD3DDD" w:rsidRDefault="00DD3DDD" w:rsidP="00DD3DDD">
      <w:pPr>
        <w:rPr>
          <w:rFonts w:ascii="Arial" w:hAnsi="Arial" w:cs="Arial"/>
          <w:sz w:val="20"/>
          <w:szCs w:val="20"/>
        </w:rPr>
      </w:pPr>
      <w:r w:rsidRPr="00DD3DDD">
        <w:rPr>
          <w:rFonts w:ascii="Arial" w:hAnsi="Arial" w:cs="Arial"/>
          <w:sz w:val="20"/>
          <w:szCs w:val="20"/>
        </w:rPr>
        <w:t>Po návratu domů je dobré chodidla opláchnout a zkontrolovat, jestli na nich nejsou drobné oděrky, třísky nebo zarudnutí. U menších dětí se mohou objevit, aniž by si jich samy všimly.</w:t>
      </w:r>
      <w:r>
        <w:rPr>
          <w:rFonts w:ascii="Arial" w:hAnsi="Arial" w:cs="Arial"/>
          <w:sz w:val="20"/>
          <w:szCs w:val="20"/>
        </w:rPr>
        <w:t xml:space="preserve"> </w:t>
      </w:r>
      <w:r w:rsidRPr="00DD3DDD">
        <w:rPr>
          <w:rFonts w:ascii="Arial" w:hAnsi="Arial" w:cs="Arial"/>
          <w:sz w:val="20"/>
          <w:szCs w:val="20"/>
        </w:rPr>
        <w:t>Pokud děti chodí naboso pravidelně, pokožka se postupně přizpůsobí. Ze začátku ale může být citlivější nebo sušší, proto není na škodu použít po umytí dětský krém nebo tělový olej.</w:t>
      </w:r>
    </w:p>
    <w:p w14:paraId="2C6842F5" w14:textId="77777777" w:rsidR="00DD3DDD" w:rsidRPr="00DD3DDD" w:rsidRDefault="00DD3DDD" w:rsidP="00DD3DDD">
      <w:pPr>
        <w:rPr>
          <w:rFonts w:ascii="Arial" w:hAnsi="Arial" w:cs="Arial"/>
          <w:b/>
          <w:bCs/>
          <w:sz w:val="20"/>
          <w:szCs w:val="20"/>
        </w:rPr>
      </w:pPr>
      <w:r w:rsidRPr="00DD3DDD">
        <w:rPr>
          <w:rFonts w:ascii="Arial" w:hAnsi="Arial" w:cs="Arial"/>
          <w:b/>
          <w:bCs/>
          <w:sz w:val="20"/>
          <w:szCs w:val="20"/>
        </w:rPr>
        <w:t>Bosá chůze ano, ale s rozumem</w:t>
      </w:r>
    </w:p>
    <w:p w14:paraId="36DD86DF" w14:textId="77777777" w:rsidR="00DD3DDD" w:rsidRPr="00DD3DDD" w:rsidRDefault="00DD3DDD" w:rsidP="00DD3DDD">
      <w:pPr>
        <w:rPr>
          <w:rFonts w:ascii="Arial" w:hAnsi="Arial" w:cs="Arial"/>
          <w:sz w:val="20"/>
          <w:szCs w:val="20"/>
        </w:rPr>
      </w:pPr>
      <w:r w:rsidRPr="00DD3DDD">
        <w:rPr>
          <w:rFonts w:ascii="Arial" w:hAnsi="Arial" w:cs="Arial"/>
          <w:sz w:val="20"/>
          <w:szCs w:val="20"/>
        </w:rPr>
        <w:t xml:space="preserve">Bosá chůze může být pro děti příjemnou součástí léta a zároveň přirozeně podporovat zdravý vývoj chodidel. Není ale potřeba řešit ji dogmaticky. </w:t>
      </w:r>
      <w:proofErr w:type="gramStart"/>
      <w:r w:rsidRPr="00DD3DDD">
        <w:rPr>
          <w:rFonts w:ascii="Arial" w:hAnsi="Arial" w:cs="Arial"/>
          <w:sz w:val="20"/>
          <w:szCs w:val="20"/>
        </w:rPr>
        <w:t>Důležitější</w:t>
      </w:r>
      <w:proofErr w:type="gramEnd"/>
      <w:r w:rsidRPr="00DD3DDD">
        <w:rPr>
          <w:rFonts w:ascii="Arial" w:hAnsi="Arial" w:cs="Arial"/>
          <w:sz w:val="20"/>
          <w:szCs w:val="20"/>
        </w:rPr>
        <w:t xml:space="preserve"> než snaha chodit naboso za každou cenu je vybírat bezpečné prostředí a v situacích, kdy jsou boty potřeba, sáhnout po takových, které dítěti dobře sedí a umožňují přirozený pohyb.</w:t>
      </w:r>
    </w:p>
    <w:p w14:paraId="789DB4E5" w14:textId="476E5F97" w:rsidR="007C22CC" w:rsidRPr="00D72B7B" w:rsidRDefault="00DD3DDD" w:rsidP="00DD3DDD">
      <w:pPr>
        <w:rPr>
          <w:rFonts w:ascii="Arial" w:hAnsi="Arial" w:cs="Arial"/>
          <w:sz w:val="20"/>
          <w:szCs w:val="20"/>
        </w:rPr>
      </w:pPr>
      <w:r>
        <w:rPr>
          <w:rFonts w:ascii="Arial" w:hAnsi="Arial" w:cs="Arial"/>
          <w:sz w:val="20"/>
          <w:szCs w:val="20"/>
        </w:rPr>
        <w:t>„</w:t>
      </w:r>
      <w:r w:rsidRPr="00DD3DDD">
        <w:rPr>
          <w:rFonts w:ascii="Arial" w:hAnsi="Arial" w:cs="Arial"/>
          <w:sz w:val="20"/>
          <w:szCs w:val="20"/>
        </w:rPr>
        <w:t>Každé dítě je navíc jiné. Některé si bosou chůzi užívá od prvního dne, jiné si na různé povrchy zvyká postupně. Obojí je v pořádku. Nejvíc pro zdravý vývoj dětských nohou udělá dostatek pohybu, střídání různých povrchů a obuv, která chodidlo zbytečně neomezuje</w:t>
      </w:r>
      <w:r>
        <w:rPr>
          <w:rFonts w:ascii="Arial" w:hAnsi="Arial" w:cs="Arial"/>
          <w:sz w:val="20"/>
          <w:szCs w:val="20"/>
        </w:rPr>
        <w:t>,“ dodává Marie Langová.</w:t>
      </w:r>
    </w:p>
    <w:sectPr w:rsidR="007C22CC" w:rsidRPr="00D72B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C3"/>
    <w:rsid w:val="00030884"/>
    <w:rsid w:val="000F5410"/>
    <w:rsid w:val="001368B3"/>
    <w:rsid w:val="00182355"/>
    <w:rsid w:val="001A1F57"/>
    <w:rsid w:val="0026551D"/>
    <w:rsid w:val="00281683"/>
    <w:rsid w:val="002819AD"/>
    <w:rsid w:val="00323AAB"/>
    <w:rsid w:val="0035689A"/>
    <w:rsid w:val="003E1DF7"/>
    <w:rsid w:val="003F4942"/>
    <w:rsid w:val="00425E35"/>
    <w:rsid w:val="004A1071"/>
    <w:rsid w:val="004B6264"/>
    <w:rsid w:val="005637BE"/>
    <w:rsid w:val="0058301F"/>
    <w:rsid w:val="005C4E60"/>
    <w:rsid w:val="00623A4F"/>
    <w:rsid w:val="007542C8"/>
    <w:rsid w:val="007852CB"/>
    <w:rsid w:val="007C22CC"/>
    <w:rsid w:val="008079C6"/>
    <w:rsid w:val="00827DDB"/>
    <w:rsid w:val="00894018"/>
    <w:rsid w:val="008A7181"/>
    <w:rsid w:val="008C0300"/>
    <w:rsid w:val="0095749A"/>
    <w:rsid w:val="009E78D6"/>
    <w:rsid w:val="00A415EA"/>
    <w:rsid w:val="00A90EF6"/>
    <w:rsid w:val="00AB2889"/>
    <w:rsid w:val="00AB6EF0"/>
    <w:rsid w:val="00AC799E"/>
    <w:rsid w:val="00AF41C3"/>
    <w:rsid w:val="00B66199"/>
    <w:rsid w:val="00B76315"/>
    <w:rsid w:val="00B77D4B"/>
    <w:rsid w:val="00BC672A"/>
    <w:rsid w:val="00C33661"/>
    <w:rsid w:val="00C94E22"/>
    <w:rsid w:val="00CC46CD"/>
    <w:rsid w:val="00CF4C2B"/>
    <w:rsid w:val="00D72B7B"/>
    <w:rsid w:val="00DB5A6D"/>
    <w:rsid w:val="00DD3DDD"/>
    <w:rsid w:val="00E462DE"/>
    <w:rsid w:val="00E62BBF"/>
    <w:rsid w:val="00EA1C7B"/>
    <w:rsid w:val="00F1783E"/>
    <w:rsid w:val="00F63A70"/>
    <w:rsid w:val="00F911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3467"/>
  <w15:chartTrackingRefBased/>
  <w15:docId w15:val="{5657CE22-E214-41F7-8328-6523A16B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A1071"/>
  </w:style>
  <w:style w:type="paragraph" w:styleId="Nadpis1">
    <w:name w:val="heading 1"/>
    <w:basedOn w:val="Normln"/>
    <w:next w:val="Normln"/>
    <w:link w:val="Nadpis1Char"/>
    <w:uiPriority w:val="9"/>
    <w:qFormat/>
    <w:rsid w:val="00AF41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unhideWhenUsed/>
    <w:qFormat/>
    <w:rsid w:val="00AF41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AF41C3"/>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AF41C3"/>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AF41C3"/>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AF41C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F41C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F41C3"/>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F41C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F41C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rsid w:val="00AF41C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AF41C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AF41C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AF41C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AF41C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F41C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F41C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F41C3"/>
    <w:rPr>
      <w:rFonts w:eastAsiaTheme="majorEastAsia" w:cstheme="majorBidi"/>
      <w:color w:val="272727" w:themeColor="text1" w:themeTint="D8"/>
    </w:rPr>
  </w:style>
  <w:style w:type="paragraph" w:styleId="Nzev">
    <w:name w:val="Title"/>
    <w:basedOn w:val="Normln"/>
    <w:next w:val="Normln"/>
    <w:link w:val="NzevChar"/>
    <w:uiPriority w:val="10"/>
    <w:qFormat/>
    <w:rsid w:val="00AF4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F41C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F41C3"/>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F41C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F41C3"/>
    <w:pPr>
      <w:spacing w:before="160"/>
      <w:jc w:val="center"/>
    </w:pPr>
    <w:rPr>
      <w:i/>
      <w:iCs/>
      <w:color w:val="404040" w:themeColor="text1" w:themeTint="BF"/>
    </w:rPr>
  </w:style>
  <w:style w:type="character" w:customStyle="1" w:styleId="CittChar">
    <w:name w:val="Citát Char"/>
    <w:basedOn w:val="Standardnpsmoodstavce"/>
    <w:link w:val="Citt"/>
    <w:uiPriority w:val="29"/>
    <w:rsid w:val="00AF41C3"/>
    <w:rPr>
      <w:i/>
      <w:iCs/>
      <w:color w:val="404040" w:themeColor="text1" w:themeTint="BF"/>
    </w:rPr>
  </w:style>
  <w:style w:type="paragraph" w:styleId="Odstavecseseznamem">
    <w:name w:val="List Paragraph"/>
    <w:basedOn w:val="Normln"/>
    <w:uiPriority w:val="34"/>
    <w:qFormat/>
    <w:rsid w:val="00AF41C3"/>
    <w:pPr>
      <w:ind w:left="720"/>
      <w:contextualSpacing/>
    </w:pPr>
  </w:style>
  <w:style w:type="character" w:styleId="Zdraznnintenzivn">
    <w:name w:val="Intense Emphasis"/>
    <w:basedOn w:val="Standardnpsmoodstavce"/>
    <w:uiPriority w:val="21"/>
    <w:qFormat/>
    <w:rsid w:val="00AF41C3"/>
    <w:rPr>
      <w:i/>
      <w:iCs/>
      <w:color w:val="2F5496" w:themeColor="accent1" w:themeShade="BF"/>
    </w:rPr>
  </w:style>
  <w:style w:type="paragraph" w:styleId="Vrazncitt">
    <w:name w:val="Intense Quote"/>
    <w:basedOn w:val="Normln"/>
    <w:next w:val="Normln"/>
    <w:link w:val="VrazncittChar"/>
    <w:uiPriority w:val="30"/>
    <w:qFormat/>
    <w:rsid w:val="00AF41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AF41C3"/>
    <w:rPr>
      <w:i/>
      <w:iCs/>
      <w:color w:val="2F5496" w:themeColor="accent1" w:themeShade="BF"/>
    </w:rPr>
  </w:style>
  <w:style w:type="character" w:styleId="Odkazintenzivn">
    <w:name w:val="Intense Reference"/>
    <w:basedOn w:val="Standardnpsmoodstavce"/>
    <w:uiPriority w:val="32"/>
    <w:qFormat/>
    <w:rsid w:val="00AF41C3"/>
    <w:rPr>
      <w:b/>
      <w:bCs/>
      <w:smallCaps/>
      <w:color w:val="2F5496" w:themeColor="accent1" w:themeShade="BF"/>
      <w:spacing w:val="5"/>
    </w:rPr>
  </w:style>
  <w:style w:type="character" w:styleId="Hypertextovodkaz">
    <w:name w:val="Hyperlink"/>
    <w:basedOn w:val="Standardnpsmoodstavce"/>
    <w:uiPriority w:val="99"/>
    <w:unhideWhenUsed/>
    <w:rsid w:val="0058301F"/>
    <w:rPr>
      <w:color w:val="0563C1" w:themeColor="hyperlink"/>
      <w:u w:val="single"/>
    </w:rPr>
  </w:style>
  <w:style w:type="character" w:styleId="Nevyeenzmnka">
    <w:name w:val="Unresolved Mention"/>
    <w:basedOn w:val="Standardnpsmoodstavce"/>
    <w:uiPriority w:val="99"/>
    <w:semiHidden/>
    <w:unhideWhenUsed/>
    <w:rsid w:val="0058301F"/>
    <w:rPr>
      <w:color w:val="605E5C"/>
      <w:shd w:val="clear" w:color="auto" w:fill="E1DFDD"/>
    </w:rPr>
  </w:style>
  <w:style w:type="character" w:styleId="Sledovanodkaz">
    <w:name w:val="FollowedHyperlink"/>
    <w:basedOn w:val="Standardnpsmoodstavce"/>
    <w:uiPriority w:val="99"/>
    <w:semiHidden/>
    <w:unhideWhenUsed/>
    <w:rsid w:val="00AC799E"/>
    <w:rPr>
      <w:color w:val="954F72" w:themeColor="followedHyperlink"/>
      <w:u w:val="single"/>
    </w:rPr>
  </w:style>
  <w:style w:type="paragraph" w:styleId="Revize">
    <w:name w:val="Revision"/>
    <w:hidden/>
    <w:uiPriority w:val="99"/>
    <w:semiHidden/>
    <w:rsid w:val="00425E35"/>
    <w:pPr>
      <w:spacing w:after="0" w:line="240" w:lineRule="auto"/>
    </w:pPr>
  </w:style>
  <w:style w:type="paragraph" w:styleId="Normlnweb">
    <w:name w:val="Normal (Web)"/>
    <w:basedOn w:val="Normln"/>
    <w:uiPriority w:val="99"/>
    <w:unhideWhenUsed/>
    <w:rsid w:val="007C22CC"/>
    <w:pPr>
      <w:spacing w:before="100" w:beforeAutospacing="1" w:after="100" w:afterAutospacing="1" w:line="240" w:lineRule="auto"/>
    </w:pPr>
    <w:rPr>
      <w:rFonts w:ascii="Times New Roman" w:eastAsia="Times New Roman" w:hAnsi="Times New Roman" w:cs="Times New Roman"/>
      <w:kern w:val="0"/>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boso.cz/detske-barefoot-sandaly?f%5bvyrobce%5d%5b0%5d=192" TargetMode="External"/><Relationship Id="rId3" Type="http://schemas.openxmlformats.org/officeDocument/2006/relationships/webSettings" Target="webSettings.xml"/><Relationship Id="rId7" Type="http://schemas.openxmlformats.org/officeDocument/2006/relationships/hyperlink" Target="https://www.naboso.cz/Vyhledavani?fraze=froddo+prewalke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boso.cz/Obuv-do-vody/" TargetMode="External"/><Relationship Id="rId11" Type="http://schemas.openxmlformats.org/officeDocument/2006/relationships/theme" Target="theme/theme1.xml"/><Relationship Id="rId5" Type="http://schemas.openxmlformats.org/officeDocument/2006/relationships/hyperlink" Target="http://www.naboso.cz/" TargetMode="External"/><Relationship Id="rId10" Type="http://schemas.openxmlformats.org/officeDocument/2006/relationships/fontTable" Target="fontTable.xml"/><Relationship Id="rId4" Type="http://schemas.openxmlformats.org/officeDocument/2006/relationships/hyperlink" Target="http://www.naboso.cz/" TargetMode="External"/><Relationship Id="rId9" Type="http://schemas.openxmlformats.org/officeDocument/2006/relationships/hyperlink" Target="https://www.naboso.cz/detske-barefoot-tenisky-joma-nino-jr-ruzove"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1005</Words>
  <Characters>5559</Characters>
  <Application>Microsoft Office Word</Application>
  <DocSecurity>0</DocSecurity>
  <Lines>85</Lines>
  <Paragraphs>32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6532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Klára Procházková</cp:lastModifiedBy>
  <cp:revision>11</cp:revision>
  <dcterms:created xsi:type="dcterms:W3CDTF">2026-07-07T10:26:00Z</dcterms:created>
  <dcterms:modified xsi:type="dcterms:W3CDTF">2026-07-09T11:59:00Z</dcterms:modified>
  <cp:category/>
</cp:coreProperties>
</file>