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C544C" w14:textId="77777777" w:rsidR="00907F67" w:rsidRDefault="00907F67" w:rsidP="00907F67">
      <w:pPr>
        <w:jc w:val="center"/>
        <w:rPr>
          <w:rFonts w:ascii="Arial" w:eastAsia="Arial" w:hAnsi="Arial" w:cs="Arial"/>
          <w:b/>
          <w:bCs/>
          <w:color w:val="0E2841"/>
          <w:sz w:val="28"/>
          <w:szCs w:val="28"/>
        </w:rPr>
      </w:pPr>
      <w:r>
        <w:rPr>
          <w:rFonts w:ascii="Arial" w:eastAsia="Arial" w:hAnsi="Arial" w:cs="Arial"/>
          <w:b/>
          <w:bCs/>
          <w:color w:val="0E2841"/>
          <w:sz w:val="28"/>
          <w:szCs w:val="28"/>
        </w:rPr>
        <w:t xml:space="preserve">5 mýtů o </w:t>
      </w:r>
      <w:proofErr w:type="spellStart"/>
      <w:r>
        <w:rPr>
          <w:rFonts w:ascii="Arial" w:eastAsia="Arial" w:hAnsi="Arial" w:cs="Arial"/>
          <w:b/>
          <w:bCs/>
          <w:color w:val="0E2841"/>
          <w:sz w:val="28"/>
          <w:szCs w:val="28"/>
        </w:rPr>
        <w:t>barefoot</w:t>
      </w:r>
      <w:proofErr w:type="spellEnd"/>
      <w:r>
        <w:rPr>
          <w:rFonts w:ascii="Arial" w:eastAsia="Arial" w:hAnsi="Arial" w:cs="Arial"/>
          <w:b/>
          <w:bCs/>
          <w:color w:val="0E2841"/>
          <w:sz w:val="28"/>
          <w:szCs w:val="28"/>
        </w:rPr>
        <w:t xml:space="preserve"> obuvi. Jak je to doopravdy?</w:t>
      </w:r>
    </w:p>
    <w:p w14:paraId="40AAE663" w14:textId="77777777" w:rsidR="00907F67" w:rsidRDefault="00907F67" w:rsidP="00907F67">
      <w:pPr>
        <w:rPr>
          <w:rFonts w:ascii="Arial" w:eastAsia="Arial" w:hAnsi="Arial" w:cs="Arial"/>
          <w:color w:val="0E2841"/>
          <w:sz w:val="22"/>
          <w:szCs w:val="22"/>
        </w:rPr>
      </w:pPr>
    </w:p>
    <w:p w14:paraId="77554AB0" w14:textId="77777777" w:rsidR="00907F67" w:rsidRDefault="00907F67" w:rsidP="00907F67">
      <w:pPr>
        <w:rPr>
          <w:rFonts w:ascii="Arial" w:eastAsia="Arial" w:hAnsi="Arial" w:cs="Arial"/>
          <w:b/>
          <w:bCs/>
          <w:color w:val="0E2841"/>
          <w:sz w:val="22"/>
          <w:szCs w:val="22"/>
        </w:rPr>
      </w:pPr>
      <w:r>
        <w:rPr>
          <w:rFonts w:ascii="Arial" w:eastAsia="Arial" w:hAnsi="Arial" w:cs="Arial"/>
          <w:b/>
          <w:bCs/>
          <w:color w:val="0E2841"/>
          <w:sz w:val="22"/>
          <w:szCs w:val="22"/>
        </w:rPr>
        <w:t xml:space="preserve">Praha 6. května 2026 - </w:t>
      </w:r>
      <w:proofErr w:type="spellStart"/>
      <w:r>
        <w:rPr>
          <w:rFonts w:ascii="Arial" w:eastAsia="Arial" w:hAnsi="Arial" w:cs="Arial"/>
          <w:b/>
          <w:bCs/>
          <w:color w:val="0E2841"/>
          <w:sz w:val="22"/>
          <w:szCs w:val="22"/>
        </w:rPr>
        <w:t>Barefoot</w:t>
      </w:r>
      <w:proofErr w:type="spellEnd"/>
      <w:r>
        <w:rPr>
          <w:rFonts w:ascii="Arial" w:eastAsia="Arial" w:hAnsi="Arial" w:cs="Arial"/>
          <w:b/>
          <w:bCs/>
          <w:color w:val="0E2841"/>
          <w:sz w:val="22"/>
          <w:szCs w:val="22"/>
        </w:rPr>
        <w:t xml:space="preserve"> obuv si v posledních letech získává stále větší pozornost. Pro jedny představuje přirozenější způsob chůze, pro druhé zajímavou alternativu ke klasickým botám. Spolu s rostoucím zájmem se ale šíří také řada nepřesností a zjednodušení. Kolem minimalistické obuvi tak panuje mnoho mýtů. Jaké jsou nejčastější?</w:t>
      </w:r>
    </w:p>
    <w:p w14:paraId="1E1F4344" w14:textId="77777777" w:rsidR="00907F67" w:rsidRDefault="00907F67" w:rsidP="00907F67">
      <w:pPr>
        <w:rPr>
          <w:rFonts w:ascii="Arial" w:eastAsia="Arial" w:hAnsi="Arial" w:cs="Arial"/>
          <w:b/>
          <w:bCs/>
          <w:color w:val="0E2841"/>
          <w:sz w:val="22"/>
          <w:szCs w:val="22"/>
        </w:rPr>
      </w:pPr>
      <w:r>
        <w:rPr>
          <w:rFonts w:ascii="Arial" w:eastAsia="Arial" w:hAnsi="Arial" w:cs="Arial"/>
          <w:b/>
          <w:bCs/>
          <w:color w:val="0E2841"/>
          <w:sz w:val="22"/>
          <w:szCs w:val="22"/>
        </w:rPr>
        <w:t>Mýtus 1: jsou jen pro sportovce a nadšence</w:t>
      </w:r>
      <w:r>
        <w:rPr>
          <w:rFonts w:ascii="Arial" w:eastAsia="Arial" w:hAnsi="Arial" w:cs="Arial"/>
          <w:b/>
          <w:bCs/>
          <w:color w:val="0E2841"/>
          <w:sz w:val="22"/>
          <w:szCs w:val="22"/>
        </w:rPr>
        <w:br/>
      </w:r>
      <w:r>
        <w:rPr>
          <w:rFonts w:ascii="Arial" w:eastAsia="Arial" w:hAnsi="Arial" w:cs="Arial"/>
          <w:color w:val="0E2841"/>
          <w:sz w:val="22"/>
          <w:szCs w:val="22"/>
        </w:rPr>
        <w:t xml:space="preserve">Jedním z častých omylů je představa, že </w:t>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obuv je určena pouze aktivním sportovcům, běžcům nebo lidem, kteří se intenzivně věnují zdravému životnímu stylu. Ve skutečnosti ji dnes využívá velmi široká skupina uživatelů. Od lidí se sedavým zaměstnáním přes rodiče s dětmi až po seniory.</w:t>
      </w:r>
    </w:p>
    <w:p w14:paraId="30644ED0" w14:textId="77777777" w:rsidR="00907F67" w:rsidRDefault="00907F67" w:rsidP="00907F67">
      <w:pPr>
        <w:rPr>
          <w:rFonts w:ascii="Arial" w:eastAsia="Arial" w:hAnsi="Arial" w:cs="Arial"/>
          <w:sz w:val="22"/>
          <w:szCs w:val="22"/>
        </w:rPr>
      </w:pPr>
      <w:r>
        <w:rPr>
          <w:rFonts w:ascii="Arial" w:eastAsia="Arial" w:hAnsi="Arial" w:cs="Arial"/>
          <w:color w:val="0E2841"/>
          <w:sz w:val="22"/>
          <w:szCs w:val="22"/>
        </w:rPr>
        <w:t xml:space="preserve">„Moderní </w:t>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obuv navíc dávno není jen technická nebo outdoorová. Na trhu existují městské modely, elegantní varianty do práce, sandály i zimní provedení. Přirozenější obuv tak může být součástí běžného každodenního života,“ říká Jan Chalupný ze specializovaného obchodu s </w:t>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obuví </w:t>
      </w:r>
      <w:hyperlink r:id="rId4">
        <w:r>
          <w:rPr>
            <w:rFonts w:ascii="Arial" w:eastAsia="Arial" w:hAnsi="Arial" w:cs="Arial"/>
            <w:color w:val="0563C1"/>
            <w:sz w:val="22"/>
            <w:szCs w:val="22"/>
            <w:u w:val="single"/>
          </w:rPr>
          <w:t>naBOSo.cz.</w:t>
        </w:r>
      </w:hyperlink>
    </w:p>
    <w:p w14:paraId="13304381" w14:textId="77777777" w:rsidR="00907F67" w:rsidRDefault="00907F67" w:rsidP="00907F67">
      <w:pPr>
        <w:rPr>
          <w:rFonts w:ascii="Arial" w:eastAsia="Arial" w:hAnsi="Arial" w:cs="Arial"/>
          <w:b/>
          <w:bCs/>
          <w:color w:val="0E2841"/>
          <w:sz w:val="22"/>
          <w:szCs w:val="22"/>
        </w:rPr>
      </w:pPr>
      <w:r>
        <w:rPr>
          <w:rFonts w:ascii="Arial" w:eastAsia="Arial" w:hAnsi="Arial" w:cs="Arial"/>
          <w:b/>
          <w:bCs/>
          <w:color w:val="0E2841"/>
          <w:sz w:val="22"/>
          <w:szCs w:val="22"/>
        </w:rPr>
        <w:t>Mýtus 2: může prospět jen chodidlům, ne celému pohybu těla</w:t>
      </w:r>
      <w:r>
        <w:rPr>
          <w:rFonts w:ascii="Arial" w:eastAsia="Arial" w:hAnsi="Arial" w:cs="Arial"/>
          <w:b/>
          <w:bCs/>
          <w:color w:val="0E2841"/>
          <w:sz w:val="22"/>
          <w:szCs w:val="22"/>
        </w:rPr>
        <w:br/>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obuv je často spojována hlavně se zdravím nohou, její přínos ale může být širší. Přirozenější postavení chodidla, větší prostor pro prsty a aktivnější práce svalů mohou pozitivně ovlivnit celkový způsob chůze i držení těla.</w:t>
      </w:r>
    </w:p>
    <w:p w14:paraId="3D9A5958" w14:textId="2F69DAA9" w:rsidR="00907F67" w:rsidRDefault="00907F67" w:rsidP="00907F67">
      <w:pPr>
        <w:rPr>
          <w:rFonts w:ascii="Arial" w:eastAsia="Arial" w:hAnsi="Arial" w:cs="Arial"/>
          <w:color w:val="0E2841"/>
          <w:sz w:val="22"/>
          <w:szCs w:val="22"/>
        </w:rPr>
      </w:pPr>
      <w:r>
        <w:rPr>
          <w:rFonts w:ascii="Arial" w:eastAsia="Arial" w:hAnsi="Arial" w:cs="Arial"/>
          <w:color w:val="0E2841"/>
          <w:sz w:val="22"/>
          <w:szCs w:val="22"/>
        </w:rPr>
        <w:t>„</w:t>
      </w:r>
      <w:proofErr w:type="spellStart"/>
      <w:r w:rsidRPr="004A3799">
        <w:rPr>
          <w:rFonts w:ascii="Arial" w:eastAsia="Arial" w:hAnsi="Arial" w:cs="Arial"/>
          <w:color w:val="0E2841"/>
          <w:sz w:val="22"/>
          <w:szCs w:val="22"/>
        </w:rPr>
        <w:t>Barefoot</w:t>
      </w:r>
      <w:proofErr w:type="spellEnd"/>
      <w:r w:rsidRPr="004A3799">
        <w:rPr>
          <w:rFonts w:ascii="Arial" w:eastAsia="Arial" w:hAnsi="Arial" w:cs="Arial"/>
          <w:color w:val="0E2841"/>
          <w:sz w:val="22"/>
          <w:szCs w:val="22"/>
        </w:rPr>
        <w:t xml:space="preserve"> obuv ve většinu případů </w:t>
      </w:r>
      <w:r w:rsidR="001D5F34">
        <w:rPr>
          <w:rFonts w:ascii="Arial" w:eastAsia="Arial" w:hAnsi="Arial" w:cs="Arial"/>
          <w:color w:val="0E2841"/>
          <w:sz w:val="22"/>
          <w:szCs w:val="22"/>
        </w:rPr>
        <w:t xml:space="preserve">s </w:t>
      </w:r>
      <w:r w:rsidRPr="004A3799">
        <w:rPr>
          <w:rFonts w:ascii="Arial" w:eastAsia="Arial" w:hAnsi="Arial" w:cs="Arial"/>
          <w:color w:val="0E2841"/>
          <w:sz w:val="22"/>
          <w:szCs w:val="22"/>
        </w:rPr>
        <w:t>sebou přináší změnu strategie pohybu. Změnu došlapu, délky kroku, dává více prostoru k odrazu a také dává mozku mnohem více signálů o tom, kde se tělo v prostoru zrovna nachází. To má následně dopad na celé tělo. Nejvíce tyto změny můžeme pozorovat pochopitelně v oblasti chodidel, ale zákonitě se projeví i v oblasti kolenních kloubů, kyčlí</w:t>
      </w:r>
      <w:r w:rsidR="001D5F34">
        <w:rPr>
          <w:rFonts w:ascii="Arial" w:eastAsia="Arial" w:hAnsi="Arial" w:cs="Arial"/>
          <w:color w:val="0E2841"/>
          <w:sz w:val="22"/>
          <w:szCs w:val="22"/>
        </w:rPr>
        <w:t>,</w:t>
      </w:r>
      <w:r w:rsidRPr="004A3799">
        <w:rPr>
          <w:rFonts w:ascii="Arial" w:eastAsia="Arial" w:hAnsi="Arial" w:cs="Arial"/>
          <w:color w:val="0E2841"/>
          <w:sz w:val="22"/>
          <w:szCs w:val="22"/>
        </w:rPr>
        <w:t xml:space="preserve"> potažmo v oblasti bederní páteře. S touto změnou strategie také přichází větší tendence k napřímení </w:t>
      </w:r>
      <w:proofErr w:type="spellStart"/>
      <w:r w:rsidRPr="004A3799">
        <w:rPr>
          <w:rFonts w:ascii="Arial" w:eastAsia="Arial" w:hAnsi="Arial" w:cs="Arial"/>
          <w:color w:val="0E2841"/>
          <w:sz w:val="22"/>
          <w:szCs w:val="22"/>
        </w:rPr>
        <w:t>postury</w:t>
      </w:r>
      <w:proofErr w:type="spellEnd"/>
      <w:r>
        <w:rPr>
          <w:rFonts w:ascii="Arial" w:eastAsia="Arial" w:hAnsi="Arial" w:cs="Arial"/>
          <w:color w:val="0E2841"/>
          <w:sz w:val="22"/>
          <w:szCs w:val="22"/>
        </w:rPr>
        <w:t xml:space="preserve">,“ říká fyzioterapeut </w:t>
      </w:r>
      <w:r w:rsidRPr="004A3799">
        <w:rPr>
          <w:rFonts w:ascii="Arial" w:eastAsia="Arial" w:hAnsi="Arial" w:cs="Arial"/>
          <w:color w:val="0E2841"/>
          <w:sz w:val="22"/>
          <w:szCs w:val="22"/>
        </w:rPr>
        <w:t>Michael Tichov</w:t>
      </w:r>
      <w:r>
        <w:rPr>
          <w:rFonts w:ascii="Arial" w:eastAsia="Arial" w:hAnsi="Arial" w:cs="Arial"/>
          <w:color w:val="0E2841"/>
          <w:sz w:val="22"/>
          <w:szCs w:val="22"/>
        </w:rPr>
        <w:t xml:space="preserve">, </w:t>
      </w:r>
      <w:proofErr w:type="spellStart"/>
      <w:r w:rsidRPr="004A3799">
        <w:rPr>
          <w:rFonts w:ascii="Arial" w:eastAsia="Arial" w:hAnsi="Arial" w:cs="Arial"/>
          <w:color w:val="0E2841"/>
          <w:sz w:val="22"/>
          <w:szCs w:val="22"/>
        </w:rPr>
        <w:t>FyzioGo</w:t>
      </w:r>
      <w:proofErr w:type="spellEnd"/>
      <w:r>
        <w:rPr>
          <w:rFonts w:ascii="Arial" w:eastAsia="Arial" w:hAnsi="Arial" w:cs="Arial"/>
          <w:color w:val="0E2841"/>
          <w:sz w:val="22"/>
          <w:szCs w:val="22"/>
        </w:rPr>
        <w:t xml:space="preserve">. </w:t>
      </w:r>
    </w:p>
    <w:p w14:paraId="6562689F" w14:textId="77777777" w:rsidR="00907F67" w:rsidRDefault="00907F67" w:rsidP="00907F67">
      <w:pPr>
        <w:rPr>
          <w:rFonts w:ascii="Arial" w:eastAsia="Arial" w:hAnsi="Arial" w:cs="Arial"/>
          <w:color w:val="0E2841"/>
          <w:sz w:val="22"/>
          <w:szCs w:val="22"/>
        </w:rPr>
      </w:pPr>
      <w:r>
        <w:rPr>
          <w:rFonts w:ascii="Arial" w:eastAsia="Arial" w:hAnsi="Arial" w:cs="Arial"/>
          <w:color w:val="0E2841"/>
          <w:sz w:val="22"/>
          <w:szCs w:val="22"/>
        </w:rPr>
        <w:t>Zároveň platí, že každé tělo reaguje individuálně. Nejlepších výsledků obvykle přináší postupný přechod, správně zvolená velikost a dostatek času na adaptaci. Minimalistická obuv tak může být pro mnoho lidí krokem ke zdravějšímu a přirozenějšímu pohybu.</w:t>
      </w:r>
    </w:p>
    <w:p w14:paraId="0B548BEF" w14:textId="3AC4B2C7" w:rsidR="00907F67" w:rsidRDefault="00907F67" w:rsidP="00907F67">
      <w:pPr>
        <w:rPr>
          <w:rFonts w:ascii="Arial" w:eastAsia="Arial" w:hAnsi="Arial" w:cs="Arial"/>
          <w:b/>
          <w:bCs/>
          <w:color w:val="0E2841"/>
          <w:sz w:val="22"/>
          <w:szCs w:val="22"/>
        </w:rPr>
      </w:pPr>
      <w:r>
        <w:rPr>
          <w:rFonts w:ascii="Arial" w:eastAsia="Arial" w:hAnsi="Arial" w:cs="Arial"/>
          <w:b/>
          <w:bCs/>
          <w:color w:val="0E2841"/>
          <w:sz w:val="22"/>
          <w:szCs w:val="22"/>
        </w:rPr>
        <w:t>Mýtus 3: obuv nemá žádnou ochranu</w:t>
      </w:r>
      <w:r>
        <w:rPr>
          <w:rFonts w:ascii="Arial" w:eastAsia="Arial" w:hAnsi="Arial" w:cs="Arial"/>
          <w:b/>
          <w:bCs/>
          <w:color w:val="0E2841"/>
          <w:sz w:val="22"/>
          <w:szCs w:val="22"/>
        </w:rPr>
        <w:br/>
      </w:r>
      <w:r>
        <w:rPr>
          <w:rFonts w:ascii="Arial" w:eastAsia="Arial" w:hAnsi="Arial" w:cs="Arial"/>
          <w:color w:val="0E2841"/>
          <w:sz w:val="22"/>
          <w:szCs w:val="22"/>
        </w:rPr>
        <w:t xml:space="preserve">„Častá obava </w:t>
      </w:r>
      <w:r w:rsidR="001D5F34">
        <w:rPr>
          <w:rFonts w:ascii="Arial" w:eastAsia="Arial" w:hAnsi="Arial" w:cs="Arial"/>
          <w:color w:val="0E2841"/>
          <w:sz w:val="22"/>
          <w:szCs w:val="22"/>
        </w:rPr>
        <w:t>je</w:t>
      </w:r>
      <w:r>
        <w:rPr>
          <w:rFonts w:ascii="Arial" w:eastAsia="Arial" w:hAnsi="Arial" w:cs="Arial"/>
          <w:color w:val="0E2841"/>
          <w:sz w:val="22"/>
          <w:szCs w:val="22"/>
        </w:rPr>
        <w:t xml:space="preserve">, že tenká podrážka znamená nulový komfort a žádnou ochranu před terénem. Ve skutečnosti </w:t>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boty chodidlo chrání, jen jiným způsobem než klasická robustní obuv. Podrážka bývá flexibilní a tenčí, ale stále odděluje nohu od povrchu, chrání před chladem, nečistotami či drobnými nerovnostmi,“ říká Ruslan Skopal z GROUNDIES.</w:t>
      </w:r>
    </w:p>
    <w:p w14:paraId="45890014" w14:textId="77777777" w:rsidR="00907F67" w:rsidRDefault="00907F67" w:rsidP="00907F67">
      <w:pPr>
        <w:rPr>
          <w:rFonts w:ascii="Arial" w:eastAsia="Arial" w:hAnsi="Arial" w:cs="Arial"/>
          <w:color w:val="0E2841"/>
          <w:sz w:val="22"/>
          <w:szCs w:val="22"/>
        </w:rPr>
      </w:pPr>
      <w:r>
        <w:rPr>
          <w:rFonts w:ascii="Arial" w:eastAsia="Arial" w:hAnsi="Arial" w:cs="Arial"/>
          <w:color w:val="0E2841"/>
          <w:sz w:val="22"/>
          <w:szCs w:val="22"/>
        </w:rPr>
        <w:t>Cílem není chodit „naboso v přestrojení“, ale zachovat co největší přirozený kontakt nohy se zemí, cit pro terén a volnější práci chodidla.</w:t>
      </w:r>
    </w:p>
    <w:p w14:paraId="33D4D835" w14:textId="77777777" w:rsidR="00907F67" w:rsidRDefault="00907F67" w:rsidP="00907F67">
      <w:pPr>
        <w:rPr>
          <w:rFonts w:ascii="Arial" w:eastAsia="Arial" w:hAnsi="Arial" w:cs="Arial"/>
          <w:b/>
          <w:bCs/>
          <w:color w:val="0E2841"/>
          <w:sz w:val="22"/>
          <w:szCs w:val="22"/>
        </w:rPr>
      </w:pPr>
      <w:r>
        <w:rPr>
          <w:rFonts w:ascii="Arial" w:eastAsia="Arial" w:hAnsi="Arial" w:cs="Arial"/>
          <w:b/>
          <w:bCs/>
          <w:color w:val="0E2841"/>
          <w:sz w:val="22"/>
          <w:szCs w:val="22"/>
        </w:rPr>
        <w:t xml:space="preserve">Mýtus 4: v </w:t>
      </w:r>
      <w:proofErr w:type="spellStart"/>
      <w:r>
        <w:rPr>
          <w:rFonts w:ascii="Arial" w:eastAsia="Arial" w:hAnsi="Arial" w:cs="Arial"/>
          <w:b/>
          <w:bCs/>
          <w:color w:val="0E2841"/>
          <w:sz w:val="22"/>
          <w:szCs w:val="22"/>
        </w:rPr>
        <w:t>barefoot</w:t>
      </w:r>
      <w:proofErr w:type="spellEnd"/>
      <w:r>
        <w:rPr>
          <w:rFonts w:ascii="Arial" w:eastAsia="Arial" w:hAnsi="Arial" w:cs="Arial"/>
          <w:b/>
          <w:bCs/>
          <w:color w:val="0E2841"/>
          <w:sz w:val="22"/>
          <w:szCs w:val="22"/>
        </w:rPr>
        <w:t xml:space="preserve"> botách musí bolet nohy</w:t>
      </w:r>
      <w:r>
        <w:rPr>
          <w:rFonts w:ascii="Arial" w:eastAsia="Arial" w:hAnsi="Arial" w:cs="Arial"/>
          <w:b/>
          <w:bCs/>
          <w:color w:val="0E2841"/>
          <w:sz w:val="22"/>
          <w:szCs w:val="22"/>
        </w:rPr>
        <w:br/>
      </w:r>
      <w:r>
        <w:rPr>
          <w:rFonts w:ascii="Arial" w:eastAsia="Arial" w:hAnsi="Arial" w:cs="Arial"/>
          <w:color w:val="0E2841"/>
          <w:sz w:val="22"/>
          <w:szCs w:val="22"/>
        </w:rPr>
        <w:t>Bolest není znakem správného používání minimalistické obuvi. Pokud se objeví výrazné nepohodlí, bývá nejčastější příčinou příliš rychlý přechod, nevhodně zvolená velikost nebo nadměrná zátěž bez postupného navyšování.</w:t>
      </w:r>
    </w:p>
    <w:p w14:paraId="07773409" w14:textId="77777777" w:rsidR="00907F67" w:rsidRDefault="00907F67" w:rsidP="00907F67">
      <w:pPr>
        <w:rPr>
          <w:rFonts w:ascii="Arial" w:eastAsia="Arial" w:hAnsi="Arial" w:cs="Arial"/>
          <w:color w:val="0E2841"/>
          <w:sz w:val="22"/>
          <w:szCs w:val="22"/>
        </w:rPr>
      </w:pPr>
      <w:r>
        <w:rPr>
          <w:rFonts w:ascii="Arial" w:eastAsia="Arial" w:hAnsi="Arial" w:cs="Arial"/>
          <w:color w:val="0E2841"/>
          <w:sz w:val="22"/>
          <w:szCs w:val="22"/>
        </w:rPr>
        <w:lastRenderedPageBreak/>
        <w:t>Stejně jako při změně sportovní aktivity potřebuje tělo čas. Začít lze kratšími procházkami, střídáním s běžnou obuví nebo nošením jen část dne. Správně zvolený postup bývá výrazně komfortnější než nárazová změna.</w:t>
      </w:r>
    </w:p>
    <w:p w14:paraId="0313FB64" w14:textId="77777777" w:rsidR="00907F67" w:rsidRDefault="00907F67" w:rsidP="00907F67">
      <w:pPr>
        <w:rPr>
          <w:rFonts w:ascii="Arial" w:eastAsia="Arial" w:hAnsi="Arial" w:cs="Arial"/>
          <w:b/>
          <w:bCs/>
          <w:color w:val="0E2841"/>
          <w:sz w:val="22"/>
          <w:szCs w:val="22"/>
        </w:rPr>
      </w:pPr>
      <w:r>
        <w:rPr>
          <w:rFonts w:ascii="Arial" w:eastAsia="Arial" w:hAnsi="Arial" w:cs="Arial"/>
          <w:b/>
          <w:bCs/>
          <w:color w:val="0E2841"/>
          <w:sz w:val="22"/>
          <w:szCs w:val="22"/>
        </w:rPr>
        <w:t>Mýtus 5: vypadají divně a nejsou stylové</w:t>
      </w:r>
      <w:r>
        <w:rPr>
          <w:rFonts w:ascii="Arial" w:eastAsia="Arial" w:hAnsi="Arial" w:cs="Arial"/>
          <w:b/>
          <w:bCs/>
          <w:color w:val="0E2841"/>
          <w:sz w:val="22"/>
          <w:szCs w:val="22"/>
        </w:rPr>
        <w:br/>
      </w:r>
      <w:r>
        <w:rPr>
          <w:rFonts w:ascii="Arial" w:eastAsia="Arial" w:hAnsi="Arial" w:cs="Arial"/>
          <w:color w:val="0E2841"/>
          <w:sz w:val="22"/>
          <w:szCs w:val="22"/>
        </w:rPr>
        <w:t xml:space="preserve">Tento argument možná platil před lety, dnes už ale ne. Vývoj trhu přinesl širokou nabídku designů, barev i střihů. Vedle funkčních modelů existují </w:t>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tenisky, městská obuv, kožené polobotky i decentní dámské varianty.</w:t>
      </w:r>
    </w:p>
    <w:p w14:paraId="309FCEB2" w14:textId="77777777" w:rsidR="00907F67" w:rsidRDefault="00907F67" w:rsidP="00907F67">
      <w:pPr>
        <w:rPr>
          <w:rFonts w:ascii="Arial" w:eastAsia="Arial" w:hAnsi="Arial" w:cs="Arial"/>
          <w:sz w:val="22"/>
          <w:szCs w:val="22"/>
        </w:rPr>
      </w:pPr>
      <w:r>
        <w:rPr>
          <w:rFonts w:ascii="Arial" w:eastAsia="Arial" w:hAnsi="Arial" w:cs="Arial"/>
          <w:color w:val="0E2841"/>
          <w:sz w:val="22"/>
          <w:szCs w:val="22"/>
        </w:rPr>
        <w:t xml:space="preserve">„Příkladem je značka GROUNDIES, která spojuje principy minimalistické obuvi s moderním městským designem. Nabízí modely inspirované klasickými teniskami i elegantnější obuví pro každodenní nošení. Řada lidí dnes ani nepozná, že jde o </w:t>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model. Minimalistická obuv se tak stále častěji prosazuje nejen ve volném čase, ale i v kancelářích nebo při společenských příležitostech,“ říká Jan Chalupný </w:t>
      </w:r>
      <w:r>
        <w:rPr>
          <w:rFonts w:ascii="Arial" w:eastAsia="Arial" w:hAnsi="Arial" w:cs="Arial"/>
          <w:color w:val="000000"/>
          <w:sz w:val="22"/>
          <w:szCs w:val="22"/>
        </w:rPr>
        <w:t xml:space="preserve">z </w:t>
      </w:r>
      <w:hyperlink r:id="rId5">
        <w:r>
          <w:rPr>
            <w:rFonts w:ascii="Arial" w:eastAsia="Arial" w:hAnsi="Arial" w:cs="Arial"/>
            <w:color w:val="0563C1"/>
            <w:sz w:val="22"/>
            <w:szCs w:val="22"/>
            <w:u w:val="single"/>
          </w:rPr>
          <w:t>naBOSo.cz.</w:t>
        </w:r>
      </w:hyperlink>
    </w:p>
    <w:p w14:paraId="7DC95250" w14:textId="77777777" w:rsidR="00907F67" w:rsidRDefault="00907F67" w:rsidP="00907F67">
      <w:pPr>
        <w:rPr>
          <w:rFonts w:ascii="Arial" w:eastAsia="Arial" w:hAnsi="Arial" w:cs="Arial"/>
          <w:color w:val="0E2841"/>
          <w:sz w:val="22"/>
          <w:szCs w:val="22"/>
        </w:rPr>
      </w:pPr>
      <w:r>
        <w:rPr>
          <w:rFonts w:ascii="Arial" w:eastAsia="Arial" w:hAnsi="Arial" w:cs="Arial"/>
          <w:b/>
          <w:bCs/>
          <w:color w:val="0E2841"/>
          <w:sz w:val="22"/>
          <w:szCs w:val="22"/>
        </w:rPr>
        <w:t>Důležité je vybírat bez extrémů</w:t>
      </w:r>
      <w:r>
        <w:rPr>
          <w:rFonts w:ascii="Arial" w:eastAsia="Arial" w:hAnsi="Arial" w:cs="Arial"/>
          <w:b/>
          <w:bCs/>
          <w:color w:val="0E2841"/>
          <w:sz w:val="22"/>
          <w:szCs w:val="22"/>
        </w:rPr>
        <w:br/>
      </w:r>
      <w:r>
        <w:rPr>
          <w:rFonts w:ascii="Arial" w:eastAsia="Arial" w:hAnsi="Arial" w:cs="Arial"/>
          <w:color w:val="0E2841"/>
          <w:sz w:val="22"/>
          <w:szCs w:val="22"/>
        </w:rPr>
        <w:t xml:space="preserve">Diskuse o </w:t>
      </w:r>
      <w:proofErr w:type="spellStart"/>
      <w:r>
        <w:rPr>
          <w:rFonts w:ascii="Arial" w:eastAsia="Arial" w:hAnsi="Arial" w:cs="Arial"/>
          <w:color w:val="0E2841"/>
          <w:sz w:val="22"/>
          <w:szCs w:val="22"/>
        </w:rPr>
        <w:t>barefoot</w:t>
      </w:r>
      <w:proofErr w:type="spellEnd"/>
      <w:r>
        <w:rPr>
          <w:rFonts w:ascii="Arial" w:eastAsia="Arial" w:hAnsi="Arial" w:cs="Arial"/>
          <w:color w:val="0E2841"/>
          <w:sz w:val="22"/>
          <w:szCs w:val="22"/>
        </w:rPr>
        <w:t xml:space="preserve"> obuvi bývá často zbytečně vyhrocená. Ve skutečnosti nejde o to, zda jsou minimalistické boty jediná správná cesta, nebo naopak nesmysl. Pro mnoho lidí mohou být velmi dobrou volbou, pokud odpovídají jejich potřebám, životnímu stylu a jsou používány rozumně. Stejně jako u jiné obuvi platí, že klíčem je správný výběr, pohodlí, kvalitní zpracování a respekt k tomu, co konkrétním nohám vyhovuje.</w:t>
      </w:r>
    </w:p>
    <w:p w14:paraId="2F67BB21" w14:textId="77777777" w:rsidR="00907F67" w:rsidRDefault="00907F67" w:rsidP="00907F67">
      <w:pPr>
        <w:rPr>
          <w:rFonts w:ascii="Arial" w:eastAsia="Arial" w:hAnsi="Arial" w:cs="Arial"/>
          <w:color w:val="0E2841"/>
          <w:sz w:val="22"/>
          <w:szCs w:val="22"/>
        </w:rPr>
      </w:pPr>
    </w:p>
    <w:p w14:paraId="3982A267" w14:textId="77777777" w:rsidR="00907F67" w:rsidRDefault="00907F67" w:rsidP="00907F67">
      <w:pPr>
        <w:pStyle w:val="Nadpis3"/>
        <w:rPr>
          <w:rFonts w:ascii="Arial" w:eastAsia="Arial" w:hAnsi="Arial" w:cs="Arial"/>
          <w:color w:val="000000"/>
          <w:sz w:val="22"/>
          <w:szCs w:val="22"/>
        </w:rPr>
      </w:pPr>
    </w:p>
    <w:p w14:paraId="639D12D9" w14:textId="77777777" w:rsidR="00907F67" w:rsidRDefault="00907F67" w:rsidP="00907F67">
      <w:pPr>
        <w:rPr>
          <w:rFonts w:ascii="Arial" w:eastAsia="Arial" w:hAnsi="Arial" w:cs="Arial"/>
          <w:sz w:val="22"/>
          <w:szCs w:val="22"/>
        </w:rPr>
      </w:pPr>
    </w:p>
    <w:p w14:paraId="6BD25DEA" w14:textId="77777777" w:rsidR="00907F67" w:rsidRDefault="00907F67"/>
    <w:sectPr w:rsidR="00907F67" w:rsidSect="00907F67">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F67"/>
    <w:rsid w:val="001D5F34"/>
    <w:rsid w:val="002458C6"/>
    <w:rsid w:val="00907F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4ABCA83"/>
  <w15:chartTrackingRefBased/>
  <w15:docId w15:val="{34287A4F-3A45-5448-B5A3-A142A4432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07F67"/>
    <w:rPr>
      <w:rFonts w:ascii="Calibri" w:eastAsia="Calibri" w:hAnsi="Calibri" w:cs="Calibri"/>
      <w:kern w:val="0"/>
      <w:lang w:val="cs" w:eastAsia="cs-CZ"/>
      <w14:ligatures w14:val="none"/>
    </w:rPr>
  </w:style>
  <w:style w:type="paragraph" w:styleId="Nadpis1">
    <w:name w:val="heading 1"/>
    <w:basedOn w:val="Normln"/>
    <w:next w:val="Normln"/>
    <w:link w:val="Nadpis1Char"/>
    <w:uiPriority w:val="9"/>
    <w:qFormat/>
    <w:rsid w:val="00907F67"/>
    <w:pPr>
      <w:keepNext/>
      <w:keepLines/>
      <w:spacing w:before="360" w:after="80"/>
      <w:outlineLvl w:val="0"/>
    </w:pPr>
    <w:rPr>
      <w:rFonts w:asciiTheme="majorHAnsi" w:eastAsiaTheme="majorEastAsia" w:hAnsiTheme="majorHAnsi" w:cstheme="majorBidi"/>
      <w:color w:val="0F4761" w:themeColor="accent1" w:themeShade="BF"/>
      <w:kern w:val="2"/>
      <w:sz w:val="40"/>
      <w:szCs w:val="40"/>
      <w:lang w:val="cs-CZ" w:eastAsia="en-US"/>
      <w14:ligatures w14:val="standardContextual"/>
    </w:rPr>
  </w:style>
  <w:style w:type="paragraph" w:styleId="Nadpis2">
    <w:name w:val="heading 2"/>
    <w:basedOn w:val="Normln"/>
    <w:next w:val="Normln"/>
    <w:link w:val="Nadpis2Char"/>
    <w:uiPriority w:val="9"/>
    <w:semiHidden/>
    <w:unhideWhenUsed/>
    <w:qFormat/>
    <w:rsid w:val="00907F67"/>
    <w:pPr>
      <w:keepNext/>
      <w:keepLines/>
      <w:spacing w:before="160" w:after="80"/>
      <w:outlineLvl w:val="1"/>
    </w:pPr>
    <w:rPr>
      <w:rFonts w:asciiTheme="majorHAnsi" w:eastAsiaTheme="majorEastAsia" w:hAnsiTheme="majorHAnsi" w:cstheme="majorBidi"/>
      <w:color w:val="0F4761" w:themeColor="accent1" w:themeShade="BF"/>
      <w:kern w:val="2"/>
      <w:sz w:val="32"/>
      <w:szCs w:val="32"/>
      <w:lang w:val="cs-CZ" w:eastAsia="en-US"/>
      <w14:ligatures w14:val="standardContextual"/>
    </w:rPr>
  </w:style>
  <w:style w:type="paragraph" w:styleId="Nadpis3">
    <w:name w:val="heading 3"/>
    <w:basedOn w:val="Normln"/>
    <w:next w:val="Normln"/>
    <w:link w:val="Nadpis3Char"/>
    <w:uiPriority w:val="9"/>
    <w:unhideWhenUsed/>
    <w:qFormat/>
    <w:rsid w:val="00907F67"/>
    <w:pPr>
      <w:keepNext/>
      <w:keepLines/>
      <w:spacing w:before="160" w:after="80"/>
      <w:outlineLvl w:val="2"/>
    </w:pPr>
    <w:rPr>
      <w:rFonts w:asciiTheme="minorHAnsi" w:eastAsiaTheme="majorEastAsia" w:hAnsiTheme="minorHAnsi" w:cstheme="majorBidi"/>
      <w:color w:val="0F4761" w:themeColor="accent1" w:themeShade="BF"/>
      <w:kern w:val="2"/>
      <w:sz w:val="28"/>
      <w:szCs w:val="28"/>
      <w:lang w:val="cs-CZ" w:eastAsia="en-US"/>
      <w14:ligatures w14:val="standardContextual"/>
    </w:rPr>
  </w:style>
  <w:style w:type="paragraph" w:styleId="Nadpis4">
    <w:name w:val="heading 4"/>
    <w:basedOn w:val="Normln"/>
    <w:next w:val="Normln"/>
    <w:link w:val="Nadpis4Char"/>
    <w:uiPriority w:val="9"/>
    <w:semiHidden/>
    <w:unhideWhenUsed/>
    <w:qFormat/>
    <w:rsid w:val="00907F67"/>
    <w:pPr>
      <w:keepNext/>
      <w:keepLines/>
      <w:spacing w:before="80" w:after="40"/>
      <w:outlineLvl w:val="3"/>
    </w:pPr>
    <w:rPr>
      <w:rFonts w:asciiTheme="minorHAnsi" w:eastAsiaTheme="majorEastAsia" w:hAnsiTheme="minorHAnsi" w:cstheme="majorBidi"/>
      <w:i/>
      <w:iCs/>
      <w:color w:val="0F4761" w:themeColor="accent1" w:themeShade="BF"/>
      <w:kern w:val="2"/>
      <w:lang w:val="cs-CZ" w:eastAsia="en-US"/>
      <w14:ligatures w14:val="standardContextual"/>
    </w:rPr>
  </w:style>
  <w:style w:type="paragraph" w:styleId="Nadpis5">
    <w:name w:val="heading 5"/>
    <w:basedOn w:val="Normln"/>
    <w:next w:val="Normln"/>
    <w:link w:val="Nadpis5Char"/>
    <w:uiPriority w:val="9"/>
    <w:semiHidden/>
    <w:unhideWhenUsed/>
    <w:qFormat/>
    <w:rsid w:val="00907F67"/>
    <w:pPr>
      <w:keepNext/>
      <w:keepLines/>
      <w:spacing w:before="80" w:after="40"/>
      <w:outlineLvl w:val="4"/>
    </w:pPr>
    <w:rPr>
      <w:rFonts w:asciiTheme="minorHAnsi" w:eastAsiaTheme="majorEastAsia" w:hAnsiTheme="minorHAnsi" w:cstheme="majorBidi"/>
      <w:color w:val="0F4761" w:themeColor="accent1" w:themeShade="BF"/>
      <w:kern w:val="2"/>
      <w:lang w:val="cs-CZ" w:eastAsia="en-US"/>
      <w14:ligatures w14:val="standardContextual"/>
    </w:rPr>
  </w:style>
  <w:style w:type="paragraph" w:styleId="Nadpis6">
    <w:name w:val="heading 6"/>
    <w:basedOn w:val="Normln"/>
    <w:next w:val="Normln"/>
    <w:link w:val="Nadpis6Char"/>
    <w:uiPriority w:val="9"/>
    <w:semiHidden/>
    <w:unhideWhenUsed/>
    <w:qFormat/>
    <w:rsid w:val="00907F67"/>
    <w:pPr>
      <w:keepNext/>
      <w:keepLines/>
      <w:spacing w:before="40" w:after="0"/>
      <w:outlineLvl w:val="5"/>
    </w:pPr>
    <w:rPr>
      <w:rFonts w:asciiTheme="minorHAnsi" w:eastAsiaTheme="majorEastAsia" w:hAnsiTheme="minorHAnsi" w:cstheme="majorBidi"/>
      <w:i/>
      <w:iCs/>
      <w:color w:val="595959" w:themeColor="text1" w:themeTint="A6"/>
      <w:kern w:val="2"/>
      <w:lang w:val="cs-CZ" w:eastAsia="en-US"/>
      <w14:ligatures w14:val="standardContextual"/>
    </w:rPr>
  </w:style>
  <w:style w:type="paragraph" w:styleId="Nadpis7">
    <w:name w:val="heading 7"/>
    <w:basedOn w:val="Normln"/>
    <w:next w:val="Normln"/>
    <w:link w:val="Nadpis7Char"/>
    <w:uiPriority w:val="9"/>
    <w:semiHidden/>
    <w:unhideWhenUsed/>
    <w:qFormat/>
    <w:rsid w:val="00907F67"/>
    <w:pPr>
      <w:keepNext/>
      <w:keepLines/>
      <w:spacing w:before="40" w:after="0"/>
      <w:outlineLvl w:val="6"/>
    </w:pPr>
    <w:rPr>
      <w:rFonts w:asciiTheme="minorHAnsi" w:eastAsiaTheme="majorEastAsia" w:hAnsiTheme="minorHAnsi" w:cstheme="majorBidi"/>
      <w:color w:val="595959" w:themeColor="text1" w:themeTint="A6"/>
      <w:kern w:val="2"/>
      <w:lang w:val="cs-CZ" w:eastAsia="en-US"/>
      <w14:ligatures w14:val="standardContextual"/>
    </w:rPr>
  </w:style>
  <w:style w:type="paragraph" w:styleId="Nadpis8">
    <w:name w:val="heading 8"/>
    <w:basedOn w:val="Normln"/>
    <w:next w:val="Normln"/>
    <w:link w:val="Nadpis8Char"/>
    <w:uiPriority w:val="9"/>
    <w:semiHidden/>
    <w:unhideWhenUsed/>
    <w:qFormat/>
    <w:rsid w:val="00907F67"/>
    <w:pPr>
      <w:keepNext/>
      <w:keepLines/>
      <w:spacing w:after="0"/>
      <w:outlineLvl w:val="7"/>
    </w:pPr>
    <w:rPr>
      <w:rFonts w:asciiTheme="minorHAnsi" w:eastAsiaTheme="majorEastAsia" w:hAnsiTheme="minorHAnsi" w:cstheme="majorBidi"/>
      <w:i/>
      <w:iCs/>
      <w:color w:val="272727" w:themeColor="text1" w:themeTint="D8"/>
      <w:kern w:val="2"/>
      <w:lang w:val="cs-CZ" w:eastAsia="en-US"/>
      <w14:ligatures w14:val="standardContextual"/>
    </w:rPr>
  </w:style>
  <w:style w:type="paragraph" w:styleId="Nadpis9">
    <w:name w:val="heading 9"/>
    <w:basedOn w:val="Normln"/>
    <w:next w:val="Normln"/>
    <w:link w:val="Nadpis9Char"/>
    <w:uiPriority w:val="9"/>
    <w:semiHidden/>
    <w:unhideWhenUsed/>
    <w:qFormat/>
    <w:rsid w:val="00907F67"/>
    <w:pPr>
      <w:keepNext/>
      <w:keepLines/>
      <w:spacing w:after="0"/>
      <w:outlineLvl w:val="8"/>
    </w:pPr>
    <w:rPr>
      <w:rFonts w:asciiTheme="minorHAnsi" w:eastAsiaTheme="majorEastAsia" w:hAnsiTheme="minorHAnsi" w:cstheme="majorBidi"/>
      <w:color w:val="272727" w:themeColor="text1" w:themeTint="D8"/>
      <w:kern w:val="2"/>
      <w:lang w:val="cs-CZ"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07F6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907F6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907F67"/>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907F67"/>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907F67"/>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907F67"/>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907F67"/>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907F67"/>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907F67"/>
    <w:rPr>
      <w:rFonts w:eastAsiaTheme="majorEastAsia" w:cstheme="majorBidi"/>
      <w:color w:val="272727" w:themeColor="text1" w:themeTint="D8"/>
    </w:rPr>
  </w:style>
  <w:style w:type="paragraph" w:styleId="Nzev">
    <w:name w:val="Title"/>
    <w:basedOn w:val="Normln"/>
    <w:next w:val="Normln"/>
    <w:link w:val="NzevChar"/>
    <w:uiPriority w:val="10"/>
    <w:qFormat/>
    <w:rsid w:val="00907F67"/>
    <w:pPr>
      <w:spacing w:after="80" w:line="240" w:lineRule="auto"/>
      <w:contextualSpacing/>
    </w:pPr>
    <w:rPr>
      <w:rFonts w:asciiTheme="majorHAnsi" w:eastAsiaTheme="majorEastAsia" w:hAnsiTheme="majorHAnsi" w:cstheme="majorBidi"/>
      <w:spacing w:val="-10"/>
      <w:kern w:val="28"/>
      <w:sz w:val="56"/>
      <w:szCs w:val="56"/>
      <w:lang w:val="cs-CZ" w:eastAsia="en-US"/>
      <w14:ligatures w14:val="standardContextual"/>
    </w:rPr>
  </w:style>
  <w:style w:type="character" w:customStyle="1" w:styleId="NzevChar">
    <w:name w:val="Název Char"/>
    <w:basedOn w:val="Standardnpsmoodstavce"/>
    <w:link w:val="Nzev"/>
    <w:uiPriority w:val="10"/>
    <w:rsid w:val="00907F67"/>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907F67"/>
    <w:pPr>
      <w:numPr>
        <w:ilvl w:val="1"/>
      </w:numPr>
    </w:pPr>
    <w:rPr>
      <w:rFonts w:asciiTheme="minorHAnsi" w:eastAsiaTheme="majorEastAsia" w:hAnsiTheme="minorHAnsi" w:cstheme="majorBidi"/>
      <w:color w:val="595959" w:themeColor="text1" w:themeTint="A6"/>
      <w:spacing w:val="15"/>
      <w:kern w:val="2"/>
      <w:sz w:val="28"/>
      <w:szCs w:val="28"/>
      <w:lang w:val="cs-CZ" w:eastAsia="en-US"/>
      <w14:ligatures w14:val="standardContextual"/>
    </w:rPr>
  </w:style>
  <w:style w:type="character" w:customStyle="1" w:styleId="PodnadpisChar">
    <w:name w:val="Podnadpis Char"/>
    <w:basedOn w:val="Standardnpsmoodstavce"/>
    <w:link w:val="Podnadpis"/>
    <w:uiPriority w:val="11"/>
    <w:rsid w:val="00907F67"/>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907F67"/>
    <w:pPr>
      <w:spacing w:before="160"/>
      <w:jc w:val="center"/>
    </w:pPr>
    <w:rPr>
      <w:rFonts w:asciiTheme="minorHAnsi" w:eastAsiaTheme="minorHAnsi" w:hAnsiTheme="minorHAnsi" w:cstheme="minorBidi"/>
      <w:i/>
      <w:iCs/>
      <w:color w:val="404040" w:themeColor="text1" w:themeTint="BF"/>
      <w:kern w:val="2"/>
      <w:lang w:val="cs-CZ" w:eastAsia="en-US"/>
      <w14:ligatures w14:val="standardContextual"/>
    </w:rPr>
  </w:style>
  <w:style w:type="character" w:customStyle="1" w:styleId="CittChar">
    <w:name w:val="Citát Char"/>
    <w:basedOn w:val="Standardnpsmoodstavce"/>
    <w:link w:val="Citt"/>
    <w:uiPriority w:val="29"/>
    <w:rsid w:val="00907F67"/>
    <w:rPr>
      <w:i/>
      <w:iCs/>
      <w:color w:val="404040" w:themeColor="text1" w:themeTint="BF"/>
    </w:rPr>
  </w:style>
  <w:style w:type="paragraph" w:styleId="Odstavecseseznamem">
    <w:name w:val="List Paragraph"/>
    <w:basedOn w:val="Normln"/>
    <w:uiPriority w:val="34"/>
    <w:qFormat/>
    <w:rsid w:val="00907F67"/>
    <w:pPr>
      <w:ind w:left="720"/>
      <w:contextualSpacing/>
    </w:pPr>
    <w:rPr>
      <w:rFonts w:asciiTheme="minorHAnsi" w:eastAsiaTheme="minorHAnsi" w:hAnsiTheme="minorHAnsi" w:cstheme="minorBidi"/>
      <w:kern w:val="2"/>
      <w:lang w:val="cs-CZ" w:eastAsia="en-US"/>
      <w14:ligatures w14:val="standardContextual"/>
    </w:rPr>
  </w:style>
  <w:style w:type="character" w:styleId="Zdraznnintenzivn">
    <w:name w:val="Intense Emphasis"/>
    <w:basedOn w:val="Standardnpsmoodstavce"/>
    <w:uiPriority w:val="21"/>
    <w:qFormat/>
    <w:rsid w:val="00907F67"/>
    <w:rPr>
      <w:i/>
      <w:iCs/>
      <w:color w:val="0F4761" w:themeColor="accent1" w:themeShade="BF"/>
    </w:rPr>
  </w:style>
  <w:style w:type="paragraph" w:styleId="Vrazncitt">
    <w:name w:val="Intense Quote"/>
    <w:basedOn w:val="Normln"/>
    <w:next w:val="Normln"/>
    <w:link w:val="VrazncittChar"/>
    <w:uiPriority w:val="30"/>
    <w:qFormat/>
    <w:rsid w:val="00907F6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cs-CZ" w:eastAsia="en-US"/>
      <w14:ligatures w14:val="standardContextual"/>
    </w:rPr>
  </w:style>
  <w:style w:type="character" w:customStyle="1" w:styleId="VrazncittChar">
    <w:name w:val="Výrazný citát Char"/>
    <w:basedOn w:val="Standardnpsmoodstavce"/>
    <w:link w:val="Vrazncitt"/>
    <w:uiPriority w:val="30"/>
    <w:rsid w:val="00907F67"/>
    <w:rPr>
      <w:i/>
      <w:iCs/>
      <w:color w:val="0F4761" w:themeColor="accent1" w:themeShade="BF"/>
    </w:rPr>
  </w:style>
  <w:style w:type="character" w:styleId="Odkazintenzivn">
    <w:name w:val="Intense Reference"/>
    <w:basedOn w:val="Standardnpsmoodstavce"/>
    <w:uiPriority w:val="32"/>
    <w:qFormat/>
    <w:rsid w:val="00907F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naboso.cz/" TargetMode="External"/><Relationship Id="rId4" Type="http://schemas.openxmlformats.org/officeDocument/2006/relationships/hyperlink" Target="http://www.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639</Words>
  <Characters>3668</Characters>
  <Application>Microsoft Office Word</Application>
  <DocSecurity>0</DocSecurity>
  <Lines>63</Lines>
  <Paragraphs>16</Paragraphs>
  <ScaleCrop>false</ScaleCrop>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2</cp:revision>
  <dcterms:created xsi:type="dcterms:W3CDTF">2026-05-06T11:27:00Z</dcterms:created>
  <dcterms:modified xsi:type="dcterms:W3CDTF">2026-05-06T11:36:00Z</dcterms:modified>
</cp:coreProperties>
</file>