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0E3FD" w14:textId="18514F57" w:rsidR="003E1B88" w:rsidRPr="00A15896" w:rsidRDefault="004B05CE">
      <w:pPr>
        <w:rPr>
          <w:rFonts w:ascii="Arial" w:hAnsi="Arial" w:cs="Arial"/>
          <w:b/>
          <w:bCs/>
          <w:color w:val="000000"/>
          <w:sz w:val="28"/>
          <w:szCs w:val="28"/>
        </w:rPr>
      </w:pPr>
      <w:r w:rsidRPr="00A15896">
        <w:rPr>
          <w:rFonts w:ascii="Arial" w:hAnsi="Arial" w:cs="Arial"/>
          <w:b/>
          <w:bCs/>
          <w:color w:val="000000"/>
          <w:sz w:val="28"/>
          <w:szCs w:val="28"/>
        </w:rPr>
        <w:t>6 příkladů</w:t>
      </w:r>
      <w:r w:rsidR="00A15896">
        <w:rPr>
          <w:rFonts w:ascii="Arial" w:hAnsi="Arial" w:cs="Arial"/>
          <w:b/>
          <w:bCs/>
          <w:color w:val="000000"/>
          <w:sz w:val="28"/>
          <w:szCs w:val="28"/>
        </w:rPr>
        <w:t>,</w:t>
      </w:r>
      <w:r w:rsidRPr="00A15896">
        <w:rPr>
          <w:rFonts w:ascii="Arial" w:hAnsi="Arial" w:cs="Arial"/>
          <w:b/>
          <w:bCs/>
          <w:color w:val="000000"/>
          <w:sz w:val="28"/>
          <w:szCs w:val="28"/>
        </w:rPr>
        <w:t xml:space="preserve"> jak AI postupně mění dopravu a logistiku</w:t>
      </w:r>
    </w:p>
    <w:p w14:paraId="54532332" w14:textId="77777777" w:rsidR="004B05CE" w:rsidRPr="00BC5041" w:rsidRDefault="004B05CE">
      <w:pPr>
        <w:rPr>
          <w:rFonts w:ascii="Arial" w:hAnsi="Arial" w:cs="Arial"/>
          <w:color w:val="000000"/>
          <w:sz w:val="20"/>
          <w:szCs w:val="20"/>
        </w:rPr>
      </w:pPr>
    </w:p>
    <w:p w14:paraId="20EA6FFA" w14:textId="7313E384" w:rsidR="00936AE0" w:rsidRPr="00BC5041" w:rsidRDefault="00922179" w:rsidP="003E1B88">
      <w:pPr>
        <w:rPr>
          <w:rFonts w:ascii="Arial" w:hAnsi="Arial" w:cs="Arial"/>
          <w:color w:val="000000"/>
          <w:sz w:val="20"/>
          <w:szCs w:val="20"/>
        </w:rPr>
      </w:pP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Praha, </w:t>
      </w:r>
      <w:r w:rsidR="00936AE0" w:rsidRPr="00BC5041">
        <w:rPr>
          <w:rFonts w:ascii="Arial" w:hAnsi="Arial" w:cs="Arial"/>
          <w:b/>
          <w:bCs/>
          <w:color w:val="000000"/>
          <w:sz w:val="20"/>
          <w:szCs w:val="20"/>
        </w:rPr>
        <w:t>1</w:t>
      </w: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>.</w:t>
      </w:r>
      <w:r w:rsidR="0001757A"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="00936AE0" w:rsidRPr="00BC5041">
        <w:rPr>
          <w:rFonts w:ascii="Arial" w:hAnsi="Arial" w:cs="Arial"/>
          <w:b/>
          <w:bCs/>
          <w:color w:val="000000"/>
          <w:sz w:val="20"/>
          <w:szCs w:val="20"/>
        </w:rPr>
        <w:t>dubna</w:t>
      </w:r>
      <w:r w:rsidR="0001757A"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BC5041">
        <w:rPr>
          <w:rFonts w:ascii="Arial" w:hAnsi="Arial" w:cs="Arial"/>
          <w:b/>
          <w:bCs/>
          <w:color w:val="000000"/>
          <w:sz w:val="20"/>
          <w:szCs w:val="20"/>
        </w:rPr>
        <w:t xml:space="preserve">2026 - </w:t>
      </w:r>
      <w:r w:rsidR="00936AE0" w:rsidRPr="00BC5041">
        <w:rPr>
          <w:rFonts w:ascii="Arial" w:hAnsi="Arial" w:cs="Arial"/>
          <w:b/>
          <w:bCs/>
          <w:color w:val="000000"/>
          <w:sz w:val="20"/>
          <w:szCs w:val="20"/>
        </w:rPr>
        <w:t>Umělá inteligence dopravě a logistice se postupně stává praktickým nástrojem, který pomáhá řešit každodenní problémy – od řízení provozu přes plánování kapacit až po bezpečnost. Klíčové přitom je, že nejde o izolované aplikace, ale o propojený ekosystém dat, infrastruktury a rozhodovacích systémů. Ne všechny scénáře jsou dnes plošně nasazené, ale směr je zřejmý. AI postupně rozšiřuje možnosti stávajících technologií a posouvá celý sektor k větší efektivitě a prediktivnímu řízení.</w:t>
      </w:r>
    </w:p>
    <w:p w14:paraId="71036E9D" w14:textId="77777777" w:rsidR="00922179" w:rsidRPr="00BC5041" w:rsidRDefault="00922179" w:rsidP="003E1B88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320D7FA" w14:textId="19CD2432" w:rsidR="00922179" w:rsidRPr="00A15896" w:rsidRDefault="00936AE0" w:rsidP="00A15896">
      <w:pPr>
        <w:rPr>
          <w:rFonts w:ascii="Arial" w:hAnsi="Arial" w:cs="Arial"/>
          <w:color w:val="000000"/>
          <w:sz w:val="20"/>
          <w:szCs w:val="20"/>
        </w:rPr>
      </w:pPr>
      <w:r w:rsidRPr="00A15896">
        <w:rPr>
          <w:rFonts w:ascii="Arial" w:hAnsi="Arial" w:cs="Arial"/>
          <w:b/>
          <w:bCs/>
          <w:color w:val="000000"/>
          <w:sz w:val="20"/>
          <w:szCs w:val="20"/>
        </w:rPr>
        <w:t>AI v řízení dopravy v reálném čase</w:t>
      </w:r>
    </w:p>
    <w:p w14:paraId="769FB7BA" w14:textId="77777777" w:rsidR="00A15896" w:rsidRDefault="00A15896" w:rsidP="00936AE0">
      <w:pPr>
        <w:rPr>
          <w:rFonts w:ascii="Arial" w:hAnsi="Arial" w:cs="Arial"/>
          <w:color w:val="000000"/>
          <w:sz w:val="20"/>
          <w:szCs w:val="20"/>
        </w:rPr>
      </w:pPr>
    </w:p>
    <w:p w14:paraId="3CB311F7" w14:textId="35772166" w:rsidR="00936AE0" w:rsidRPr="00BC5041" w:rsidRDefault="00936AE0" w:rsidP="00936AE0">
      <w:pPr>
        <w:rPr>
          <w:rFonts w:ascii="Arial" w:hAnsi="Arial" w:cs="Arial"/>
          <w:color w:val="000000"/>
          <w:sz w:val="20"/>
          <w:szCs w:val="20"/>
        </w:rPr>
      </w:pPr>
      <w:r w:rsidRPr="00BC5041">
        <w:rPr>
          <w:rFonts w:ascii="Arial" w:hAnsi="Arial" w:cs="Arial"/>
          <w:color w:val="000000"/>
          <w:sz w:val="20"/>
          <w:szCs w:val="20"/>
        </w:rPr>
        <w:t>Umělá inteligence se začíná postupně prosazovat i v samotném řízení dopravy. Nejde přitom o nahrazení stávajících systémů, ale spíše o jejich rozšíření o pokročilé analytické a prediktivní schopnosti. Tradiční dopravní technologie zůstávají základem řízení provozu, AI k nim přidává další vrstvu práce s daty.</w:t>
      </w:r>
      <w:r w:rsidR="0035236D">
        <w:rPr>
          <w:rFonts w:ascii="Arial" w:hAnsi="Arial" w:cs="Arial"/>
          <w:color w:val="000000"/>
          <w:sz w:val="20"/>
          <w:szCs w:val="20"/>
        </w:rPr>
        <w:t xml:space="preserve"> </w:t>
      </w:r>
      <w:r w:rsidRPr="00BC5041">
        <w:rPr>
          <w:rFonts w:ascii="Arial" w:hAnsi="Arial" w:cs="Arial"/>
          <w:color w:val="000000"/>
          <w:sz w:val="20"/>
          <w:szCs w:val="20"/>
        </w:rPr>
        <w:t xml:space="preserve">AI umožňuje nad existujícími systémy lépe vyhodnocovat dopravní situaci a postupně přecházet od reaktivního řízení k prediktivnímu. Systém tak může například s předstihem odhadnout vznik kolon, optimalizovat průjezdnost nebo </w:t>
      </w:r>
      <w:proofErr w:type="spellStart"/>
      <w:r w:rsidRPr="00BC5041">
        <w:rPr>
          <w:rFonts w:ascii="Arial" w:hAnsi="Arial" w:cs="Arial"/>
          <w:color w:val="000000"/>
          <w:sz w:val="20"/>
          <w:szCs w:val="20"/>
        </w:rPr>
        <w:t>prioritizovat</w:t>
      </w:r>
      <w:proofErr w:type="spellEnd"/>
      <w:r w:rsidRPr="00BC5041">
        <w:rPr>
          <w:rFonts w:ascii="Arial" w:hAnsi="Arial" w:cs="Arial"/>
          <w:color w:val="000000"/>
          <w:sz w:val="20"/>
          <w:szCs w:val="20"/>
        </w:rPr>
        <w:t xml:space="preserve"> vozidla integrovaného záchranného systému. Klíčové přitom není jen samotné nasazení AI, ale především práce s daty. Nestačí je pouze sbírat, důležité je jejich propojení, interpretace a využití v praxi. S rostoucím objemem dat z infrastruktury, vozidel i městských systémů se tak otevírá prostor pro jejich efektivnější využití.</w:t>
      </w:r>
    </w:p>
    <w:p w14:paraId="73D4576C" w14:textId="77777777" w:rsidR="00936AE0" w:rsidRPr="00BC5041" w:rsidRDefault="00936AE0" w:rsidP="00936AE0">
      <w:pPr>
        <w:rPr>
          <w:rFonts w:ascii="Arial" w:hAnsi="Arial" w:cs="Arial"/>
          <w:color w:val="000000"/>
          <w:sz w:val="20"/>
          <w:szCs w:val="20"/>
        </w:rPr>
      </w:pPr>
    </w:p>
    <w:p w14:paraId="53DDB51A" w14:textId="285C9E32" w:rsidR="00936AE0" w:rsidRDefault="00936AE0" w:rsidP="00936AE0">
      <w:pPr>
        <w:rPr>
          <w:rFonts w:ascii="Arial" w:hAnsi="Arial" w:cs="Arial"/>
          <w:color w:val="000000"/>
          <w:sz w:val="20"/>
          <w:szCs w:val="20"/>
        </w:rPr>
      </w:pPr>
      <w:r w:rsidRPr="00BC5041">
        <w:rPr>
          <w:rFonts w:ascii="Arial" w:hAnsi="Arial" w:cs="Arial"/>
          <w:color w:val="000000"/>
          <w:sz w:val="20"/>
          <w:szCs w:val="20"/>
        </w:rPr>
        <w:t>„Do budoucna se očekává, že města budou investovat do datových platforem, které propojí dopravu s dalšími městskými systémy. Díky tomu bude možné flexibilně upravovat řízení křižovatek, trasy veřejné dopravy nebo dopravní omezení podle aktuální situace. Doprava se tak postupně posouvá směrem k adaptivní službě, která dokáže reagovat na chování obyvatel i neočekávané události, aniž by bylo nutné opouštět osvědčené technologické základy,“ říká Michal Holoubek ze společnosti VARS Brno.</w:t>
      </w:r>
    </w:p>
    <w:p w14:paraId="1EA8DD36" w14:textId="77777777" w:rsidR="00BC5041" w:rsidRPr="00BC5041" w:rsidRDefault="00BC5041" w:rsidP="00936AE0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04B09DC" w14:textId="5D98539F" w:rsidR="00BC5041" w:rsidRPr="00A15896" w:rsidRDefault="00BC5041" w:rsidP="00A15896">
      <w:pPr>
        <w:rPr>
          <w:rFonts w:ascii="Arial" w:hAnsi="Arial" w:cs="Arial"/>
          <w:b/>
          <w:bCs/>
          <w:color w:val="000000"/>
          <w:sz w:val="20"/>
          <w:szCs w:val="20"/>
        </w:rPr>
      </w:pPr>
      <w:r w:rsidRPr="00A15896">
        <w:rPr>
          <w:rFonts w:ascii="Arial" w:hAnsi="Arial" w:cs="Arial"/>
          <w:b/>
          <w:bCs/>
          <w:color w:val="000000"/>
          <w:sz w:val="20"/>
          <w:szCs w:val="20"/>
        </w:rPr>
        <w:t>AI v predikci poptávky a plánování kapacit dopravy</w:t>
      </w:r>
    </w:p>
    <w:p w14:paraId="2179A5DA" w14:textId="77777777" w:rsidR="00A15896" w:rsidRDefault="00A15896" w:rsidP="00BC5041">
      <w:pPr>
        <w:rPr>
          <w:rFonts w:ascii="Arial" w:hAnsi="Arial" w:cs="Arial"/>
          <w:color w:val="000000"/>
          <w:sz w:val="20"/>
          <w:szCs w:val="20"/>
        </w:rPr>
      </w:pPr>
    </w:p>
    <w:p w14:paraId="2C670163" w14:textId="04183BF1" w:rsidR="00BC5041" w:rsidRPr="00BC5041" w:rsidRDefault="00BC5041" w:rsidP="00BC5041">
      <w:pPr>
        <w:rPr>
          <w:rFonts w:ascii="Arial" w:hAnsi="Arial" w:cs="Arial"/>
          <w:color w:val="000000"/>
          <w:sz w:val="20"/>
          <w:szCs w:val="20"/>
        </w:rPr>
      </w:pPr>
      <w:r w:rsidRPr="00BC5041">
        <w:rPr>
          <w:rFonts w:ascii="Arial" w:hAnsi="Arial" w:cs="Arial"/>
          <w:color w:val="000000"/>
          <w:sz w:val="20"/>
          <w:szCs w:val="20"/>
        </w:rPr>
        <w:t>V dopravě i logistice stále více roste význam schopnosti správně předvídat poptávku. AI umožňuje analyzovat historická data, sezónnost, ekonomické ukazatele i aktuální chování zákazníků a na jejich základě optimalizovat kapacity.</w:t>
      </w:r>
      <w:r w:rsidR="00A96A77">
        <w:rPr>
          <w:rFonts w:ascii="Arial" w:hAnsi="Arial" w:cs="Arial"/>
          <w:color w:val="000000"/>
          <w:sz w:val="20"/>
          <w:szCs w:val="20"/>
        </w:rPr>
        <w:t xml:space="preserve"> </w:t>
      </w:r>
      <w:r w:rsidRPr="00BC5041">
        <w:rPr>
          <w:rFonts w:ascii="Arial" w:hAnsi="Arial" w:cs="Arial"/>
          <w:color w:val="000000"/>
          <w:sz w:val="20"/>
          <w:szCs w:val="20"/>
        </w:rPr>
        <w:t>Díky pokročilým predikčním modelům mohou dopravci i logistické firmy lépe plánovat nasazení vozidel, personálu i infrastruktury. To snižuje riziko přetížení nebo naopak nevyužitých kapacit</w:t>
      </w:r>
      <w:r w:rsidR="00A96A77">
        <w:rPr>
          <w:rFonts w:ascii="Arial" w:hAnsi="Arial" w:cs="Arial"/>
          <w:color w:val="000000"/>
          <w:sz w:val="20"/>
          <w:szCs w:val="20"/>
        </w:rPr>
        <w:t>.</w:t>
      </w:r>
      <w:r w:rsidR="0035236D">
        <w:rPr>
          <w:rFonts w:ascii="Arial" w:hAnsi="Arial" w:cs="Arial"/>
          <w:color w:val="000000"/>
          <w:sz w:val="20"/>
          <w:szCs w:val="20"/>
        </w:rPr>
        <w:t xml:space="preserve"> </w:t>
      </w:r>
      <w:r w:rsidR="00A96A77">
        <w:rPr>
          <w:rFonts w:ascii="Arial" w:hAnsi="Arial" w:cs="Arial"/>
          <w:color w:val="000000"/>
          <w:sz w:val="20"/>
          <w:szCs w:val="20"/>
        </w:rPr>
        <w:t>„</w:t>
      </w:r>
      <w:r w:rsidRPr="00BC5041">
        <w:rPr>
          <w:rFonts w:ascii="Arial" w:hAnsi="Arial" w:cs="Arial"/>
          <w:color w:val="000000"/>
          <w:sz w:val="20"/>
          <w:szCs w:val="20"/>
        </w:rPr>
        <w:t>Typickým příkladem je plánování dopravy podle reálné poptávky, optimalizace linek nebo řízení logistických špiček v e-</w:t>
      </w:r>
      <w:proofErr w:type="spellStart"/>
      <w:r w:rsidRPr="00BC5041">
        <w:rPr>
          <w:rFonts w:ascii="Arial" w:hAnsi="Arial" w:cs="Arial"/>
          <w:color w:val="000000"/>
          <w:sz w:val="20"/>
          <w:szCs w:val="20"/>
        </w:rPr>
        <w:t>commerce</w:t>
      </w:r>
      <w:proofErr w:type="spellEnd"/>
      <w:r w:rsidRPr="00BC5041">
        <w:rPr>
          <w:rFonts w:ascii="Arial" w:hAnsi="Arial" w:cs="Arial"/>
          <w:color w:val="000000"/>
          <w:sz w:val="20"/>
          <w:szCs w:val="20"/>
        </w:rPr>
        <w:t>, kde AI pomáhá zvládat nárazové zatížení bez nutnosti dlouhodobě naddimenzovaných kapacit</w:t>
      </w:r>
      <w:r w:rsidR="00A96A77">
        <w:rPr>
          <w:rFonts w:ascii="Arial" w:hAnsi="Arial" w:cs="Arial"/>
          <w:color w:val="000000"/>
          <w:sz w:val="20"/>
          <w:szCs w:val="20"/>
        </w:rPr>
        <w:t xml:space="preserve">,“ </w:t>
      </w:r>
      <w:r w:rsidRPr="00BC5041">
        <w:rPr>
          <w:rFonts w:ascii="Arial" w:hAnsi="Arial" w:cs="Arial"/>
          <w:color w:val="000000"/>
          <w:sz w:val="20"/>
          <w:szCs w:val="20"/>
        </w:rPr>
        <w:t xml:space="preserve">říká Lukáš Rom ze společnosti </w:t>
      </w:r>
      <w:proofErr w:type="spellStart"/>
      <w:r w:rsidRPr="00BC5041">
        <w:rPr>
          <w:rFonts w:ascii="Arial" w:hAnsi="Arial" w:cs="Arial"/>
          <w:color w:val="000000"/>
          <w:sz w:val="20"/>
          <w:szCs w:val="20"/>
        </w:rPr>
        <w:t>Kärcher</w:t>
      </w:r>
      <w:proofErr w:type="spellEnd"/>
      <w:r w:rsidRPr="00BC5041">
        <w:rPr>
          <w:rFonts w:ascii="Arial" w:hAnsi="Arial" w:cs="Arial"/>
          <w:color w:val="000000"/>
          <w:sz w:val="20"/>
          <w:szCs w:val="20"/>
        </w:rPr>
        <w:t>.</w:t>
      </w:r>
    </w:p>
    <w:p w14:paraId="3554DF7A" w14:textId="77777777" w:rsidR="00936AE0" w:rsidRPr="00BC5041" w:rsidRDefault="00936AE0" w:rsidP="00936AE0">
      <w:pPr>
        <w:rPr>
          <w:rFonts w:ascii="Arial" w:hAnsi="Arial" w:cs="Arial"/>
          <w:color w:val="000000"/>
          <w:sz w:val="20"/>
          <w:szCs w:val="20"/>
        </w:rPr>
      </w:pPr>
    </w:p>
    <w:p w14:paraId="4B89FA80" w14:textId="77777777" w:rsidR="00A15896" w:rsidRPr="00A15896" w:rsidRDefault="00936AE0" w:rsidP="00A15896">
      <w:pPr>
        <w:rPr>
          <w:rFonts w:ascii="Arial" w:hAnsi="Arial" w:cs="Arial"/>
          <w:color w:val="000000"/>
          <w:sz w:val="20"/>
          <w:szCs w:val="20"/>
        </w:rPr>
      </w:pPr>
      <w:r w:rsidRPr="00A1589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AI v logistice a řízení dopravních toků</w:t>
      </w:r>
    </w:p>
    <w:p w14:paraId="68F1EAC4" w14:textId="77777777" w:rsidR="00A15896" w:rsidRDefault="00A15896" w:rsidP="00A15896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638927A" w14:textId="77777777" w:rsidR="00FB50A8" w:rsidRDefault="00936AE0" w:rsidP="00A15896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Umělá inteligence s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e bude také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výrazně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ji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prosazovat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při řízení dopravních toků.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Systémy řízené AI 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již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dnes optimalizují trasy, vytížení vozidel i načasování dodávek s ohledem na aktuální dopravní situaci, omezení nebo dostupnost zdrojů.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Algoritmy dokážou kombinovat data o dopravě, počasí, uzavírkách nebo kapacitách skladů a navrhnout nejefektivnější variantu přepravy. </w:t>
      </w:r>
    </w:p>
    <w:p w14:paraId="1AD6594C" w14:textId="77777777" w:rsidR="00FB50A8" w:rsidRDefault="00FB50A8" w:rsidP="00A15896">
      <w:pPr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14:paraId="7FF6D904" w14:textId="441CDE66" w:rsidR="00BC5041" w:rsidRPr="00A15896" w:rsidRDefault="00FB50A8" w:rsidP="00A15896">
      <w:p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 budoucnu</w:t>
      </w:r>
      <w:r w:rsidR="00936AE0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přitom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nepůjde</w:t>
      </w:r>
      <w:r w:rsidR="00936AE0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jen o jednu trasu, ale o celé logistické řetězce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="00BC5041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="00936AE0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V praxi to </w:t>
      </w:r>
      <w:r w:rsidR="003A4347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bude zname</w:t>
      </w:r>
      <w:r w:rsidR="009B7BB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nat</w:t>
      </w:r>
      <w:r w:rsidR="00936AE0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dynamické přepočítávání tras během jízdy, optimalizaci rozvozových okruhů nebo rozhodování, ze kterého distribučního centra má být zásilka expedována. AI tak pomáhá zvyšovat spolehlivost dodávek, snižovat náklady a lépe reagovat na proměnlivou situaci v</w:t>
      </w:r>
      <w:r w:rsidR="00BC5041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="00936AE0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dopravě</w:t>
      </w:r>
      <w:r w:rsidR="00BC5041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,“</w:t>
      </w:r>
      <w:r w:rsidR="00BC5041" w:rsidRPr="00A15896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říká Kamil Brabec z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Vuch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</w:t>
      </w:r>
    </w:p>
    <w:p w14:paraId="28E1F183" w14:textId="77777777" w:rsidR="00A15896" w:rsidRPr="00A15896" w:rsidRDefault="00936AE0" w:rsidP="00A1589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1589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Bezpečnost dopravy pod dohledem AI</w:t>
      </w:r>
    </w:p>
    <w:p w14:paraId="23DD5933" w14:textId="693C91BD" w:rsidR="00936AE0" w:rsidRPr="00A15896" w:rsidRDefault="00936AE0" w:rsidP="00A1589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Další oblastí je bezpečnost</w:t>
      </w:r>
      <w:r w:rsidR="009B7BB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kde s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ystémy založené na analýze obrazu a dat dokážou detekovat rizikové situace v dopravě ještě před tím, než dojde k nehodě.</w:t>
      </w:r>
      <w:r w:rsidR="00A15896"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AI může identifikovat nebezpečné chování řidičů, jako je náhlé brzdění, jízda v protisměru nebo nedodržování vzdálenosti, ale i rizikové situace v okolí komunikace, například pohyb chodců nebo cyklistů</w:t>
      </w:r>
      <w:r w:rsidR="0035236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Tyto systémy </w:t>
      </w:r>
      <w:r w:rsidR="0035236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najdou využití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například na dálnicích, v tunelech nebo ve městech a umožňují rychlou reakci operátorů i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lastRenderedPageBreak/>
        <w:t>automatizovaných systémů řízení. V kombinaci s proměnným dopravním značením nebo varovnými systémy tak přispívají ke snižování nehodovosti.</w:t>
      </w:r>
    </w:p>
    <w:p w14:paraId="5DC60D46" w14:textId="77777777" w:rsidR="00A15896" w:rsidRPr="00A15896" w:rsidRDefault="00936AE0" w:rsidP="00A1589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1589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AI ve skladové automatizaci a řízení provozu</w:t>
      </w:r>
    </w:p>
    <w:p w14:paraId="6D811368" w14:textId="25333E4E" w:rsidR="009B7BBD" w:rsidRDefault="00936AE0" w:rsidP="00A15896">
      <w:pPr>
        <w:spacing w:before="100" w:beforeAutospacing="1" w:after="100" w:afterAutospacing="1"/>
        <w:rPr>
          <w:rFonts w:ascii="Arial" w:hAnsi="Arial" w:cs="Arial"/>
          <w:sz w:val="20"/>
          <w:szCs w:val="20"/>
        </w:rPr>
      </w:pP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Významným trendem je také využití AI přímo ve skladech a distribučních centrech, kde dochází k propojení fyzických procesů s datovým řízením. Umělá inteligence zde optimalizuje rozmístění zboží, pohyb pracovníků i nasazení automatizované techniky.</w:t>
      </w:r>
      <w:r w:rsid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Systémy dnes dokážou řídit robotické vozíky, třídicí linky i samotné </w:t>
      </w:r>
      <w:proofErr w:type="spellStart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workflow</w:t>
      </w:r>
      <w:proofErr w:type="spellEnd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ve skladu. </w:t>
      </w:r>
      <w:r w:rsid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Zároveň průběžně vyhodnocují efektivitu a navrhují změny, které zrychlují odbavení objednávek</w:t>
      </w:r>
      <w:r w:rsid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Konkrétním příkladem je dynamické přeskupování zboží podle aktuální poptávky nebo optimalizace tras pracovníků ve skladu tak, aby se minimalizoval čas potřebný k vychystání objednávky. AI tak přímo ovlivňuje rychlost i kvalitu logistických služeb</w:t>
      </w:r>
      <w:r w:rsid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,“ říká</w:t>
      </w:r>
      <w:r w:rsidR="009B7BBD" w:rsidRPr="00A15896">
        <w:rPr>
          <w:rFonts w:ascii="Arial" w:hAnsi="Arial" w:cs="Arial"/>
          <w:color w:val="000000"/>
          <w:sz w:val="20"/>
          <w:szCs w:val="20"/>
        </w:rPr>
        <w:t xml:space="preserve"> Adam Rožánek z e-shopu </w:t>
      </w:r>
      <w:hyperlink r:id="rId5" w:history="1">
        <w:r w:rsidR="009B7BBD" w:rsidRPr="00A15896">
          <w:rPr>
            <w:rStyle w:val="Hypertextovodkaz"/>
            <w:rFonts w:ascii="Arial" w:hAnsi="Arial" w:cs="Arial"/>
            <w:sz w:val="20"/>
            <w:szCs w:val="20"/>
          </w:rPr>
          <w:t>Trenýrkárna.cz.</w:t>
        </w:r>
      </w:hyperlink>
    </w:p>
    <w:p w14:paraId="36717302" w14:textId="42433161" w:rsidR="00A15896" w:rsidRPr="00BC5041" w:rsidRDefault="00A15896" w:rsidP="00A15896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A1589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Umělá inteligence jako katalyzátor chytré infrastruktury</w:t>
      </w:r>
      <w:r w:rsidR="009B7BBD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br/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br/>
        <w:t xml:space="preserve">Využití umělé inteligence (AI) zároveň zásadně mění budoucnost správy dopravní </w:t>
      </w:r>
      <w:proofErr w:type="spellStart"/>
      <w:proofErr w:type="gramStart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infrastruktury</w:t>
      </w:r>
      <w:r w:rsidR="00E167A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„</w:t>
      </w:r>
      <w:proofErr w:type="gramEnd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Díky</w:t>
      </w:r>
      <w:proofErr w:type="spellEnd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AI lze například předpovídat vznik poruch nebo degradaci materiálů ještě dříve, než nastanou vážné závady, což umožní plánovat opravy včas a minimalizovat dopravní omezení. </w:t>
      </w:r>
      <w:r w:rsidR="00E167A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Umělá inteligence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také dokáže optimalizovat plánování údržby a nasazení</w:t>
      </w:r>
      <w:r w:rsidR="009B7BBD" w:rsidRPr="009B7BB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lidí i techniky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čímž se zvyšuje efektivita a snižují provozní náklady. Příkladem může být výskyt mikrotrhlin na cementobetonových vozovkách nebo postupné snižování provozuschopnosti zařízení pro monitorování a řízení dopravy</w:t>
      </w:r>
      <w:r w:rsidR="00F7094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. </w:t>
      </w:r>
      <w:r w:rsidR="00F70948" w:rsidRPr="00BC504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Vize budoucnosti je taková, že správa dopravní infrastruktury bude stále více autonomní a adaptivní</w:t>
      </w:r>
      <w:r w:rsidR="00F70948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. S</w:t>
      </w:r>
      <w:r w:rsidR="00F70948" w:rsidRPr="00BC5041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ystém bude nejen pasivně sledovat stav majetku, ale i aktivně navrhovat a realizovat opatření k jeho zachování a rozvoji</w:t>
      </w:r>
      <w:r w:rsidR="00E167A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“ </w:t>
      </w:r>
      <w:r w:rsidR="00E167A5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dodává</w:t>
      </w:r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Tomáš </w:t>
      </w:r>
      <w:proofErr w:type="spellStart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Miniberger</w:t>
      </w:r>
      <w:proofErr w:type="spellEnd"/>
      <w:r w:rsidRPr="00A15896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, generální ředitel a předseda představenstva společnosti VARS BRNO.</w:t>
      </w:r>
      <w:r w:rsidR="009B7BBD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</w:t>
      </w:r>
    </w:p>
    <w:p w14:paraId="63481F73" w14:textId="77777777" w:rsidR="00936AE0" w:rsidRPr="00BC5041" w:rsidRDefault="00936AE0" w:rsidP="00936AE0">
      <w:pPr>
        <w:rPr>
          <w:rFonts w:ascii="Arial" w:hAnsi="Arial" w:cs="Arial"/>
          <w:color w:val="000000"/>
          <w:sz w:val="20"/>
          <w:szCs w:val="20"/>
        </w:rPr>
      </w:pPr>
    </w:p>
    <w:p w14:paraId="4671220A" w14:textId="77777777" w:rsidR="00936AE0" w:rsidRPr="00BC5041" w:rsidRDefault="00936AE0" w:rsidP="003E1B88">
      <w:pPr>
        <w:rPr>
          <w:rFonts w:ascii="Arial" w:hAnsi="Arial" w:cs="Arial"/>
          <w:color w:val="000000"/>
          <w:sz w:val="20"/>
          <w:szCs w:val="20"/>
        </w:rPr>
      </w:pPr>
    </w:p>
    <w:p w14:paraId="44423193" w14:textId="77777777" w:rsidR="00936AE0" w:rsidRPr="00BC5041" w:rsidRDefault="00936AE0" w:rsidP="003E1B88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DC9593F" w14:textId="77777777" w:rsidR="003E1B88" w:rsidRPr="00BC5041" w:rsidRDefault="003E1B88">
      <w:pPr>
        <w:rPr>
          <w:rFonts w:ascii="Arial" w:hAnsi="Arial" w:cs="Arial"/>
          <w:sz w:val="20"/>
          <w:szCs w:val="20"/>
        </w:rPr>
      </w:pPr>
    </w:p>
    <w:sectPr w:rsidR="003E1B88" w:rsidRPr="00BC5041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117D3"/>
    <w:multiLevelType w:val="multilevel"/>
    <w:tmpl w:val="4AF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2272CF"/>
    <w:multiLevelType w:val="multilevel"/>
    <w:tmpl w:val="5CCC5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650AC"/>
    <w:multiLevelType w:val="multilevel"/>
    <w:tmpl w:val="272C1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CA4800"/>
    <w:multiLevelType w:val="hybridMultilevel"/>
    <w:tmpl w:val="6AF82390"/>
    <w:lvl w:ilvl="0" w:tplc="6A6C26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4706025">
    <w:abstractNumId w:val="2"/>
  </w:num>
  <w:num w:numId="2" w16cid:durableId="617874820">
    <w:abstractNumId w:val="0"/>
  </w:num>
  <w:num w:numId="3" w16cid:durableId="456264186">
    <w:abstractNumId w:val="1"/>
  </w:num>
  <w:num w:numId="4" w16cid:durableId="18672821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B88"/>
    <w:rsid w:val="0001757A"/>
    <w:rsid w:val="0015162B"/>
    <w:rsid w:val="00193F80"/>
    <w:rsid w:val="00333D92"/>
    <w:rsid w:val="0035236D"/>
    <w:rsid w:val="003A4347"/>
    <w:rsid w:val="003E1B88"/>
    <w:rsid w:val="004A6749"/>
    <w:rsid w:val="004B05CE"/>
    <w:rsid w:val="004F52C3"/>
    <w:rsid w:val="00561EBB"/>
    <w:rsid w:val="006B65FC"/>
    <w:rsid w:val="0073195E"/>
    <w:rsid w:val="0082238C"/>
    <w:rsid w:val="00922179"/>
    <w:rsid w:val="00936AE0"/>
    <w:rsid w:val="009B7BBD"/>
    <w:rsid w:val="00A15896"/>
    <w:rsid w:val="00A16388"/>
    <w:rsid w:val="00A26E51"/>
    <w:rsid w:val="00A5741F"/>
    <w:rsid w:val="00A96A77"/>
    <w:rsid w:val="00B2380D"/>
    <w:rsid w:val="00BA4273"/>
    <w:rsid w:val="00BC5041"/>
    <w:rsid w:val="00C22A77"/>
    <w:rsid w:val="00DA4CF8"/>
    <w:rsid w:val="00E167A5"/>
    <w:rsid w:val="00E31488"/>
    <w:rsid w:val="00EC5F84"/>
    <w:rsid w:val="00F70948"/>
    <w:rsid w:val="00FB5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21067"/>
  <w15:chartTrackingRefBased/>
  <w15:docId w15:val="{16F850A5-E5E2-1348-870E-934B93162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3E1B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E1B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3E1B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E1B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E1B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E1B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E1B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E1B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E1B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E1B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E1B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3E1B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E1B8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E1B8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E1B8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E1B8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E1B8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E1B8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E1B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3E1B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E1B8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3E1B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E1B8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3E1B8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E1B8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3E1B8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E1B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E1B8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E1B8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922179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179"/>
    <w:rPr>
      <w:color w:val="605E5C"/>
      <w:shd w:val="clear" w:color="auto" w:fill="E1DFDD"/>
    </w:rPr>
  </w:style>
  <w:style w:type="paragraph" w:styleId="Normlnweb">
    <w:name w:val="Normal (Web)"/>
    <w:basedOn w:val="Normln"/>
    <w:uiPriority w:val="99"/>
    <w:semiHidden/>
    <w:unhideWhenUsed/>
    <w:rsid w:val="00936AE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936AE0"/>
    <w:rPr>
      <w:b/>
      <w:bCs/>
    </w:rPr>
  </w:style>
  <w:style w:type="character" w:customStyle="1" w:styleId="apple-converted-space">
    <w:name w:val="apple-converted-space"/>
    <w:basedOn w:val="Standardnpsmoodstavce"/>
    <w:rsid w:val="00936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renyrkarna.cz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805</Words>
  <Characters>5056</Characters>
  <Application>Microsoft Office Word</Application>
  <DocSecurity>0</DocSecurity>
  <Lines>84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Michal Hoblík</cp:lastModifiedBy>
  <cp:revision>6</cp:revision>
  <dcterms:created xsi:type="dcterms:W3CDTF">2026-03-31T14:53:00Z</dcterms:created>
  <dcterms:modified xsi:type="dcterms:W3CDTF">2026-04-01T06:49:00Z</dcterms:modified>
  <cp:category/>
</cp:coreProperties>
</file>