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59F8A" w14:textId="772BFB74" w:rsidR="00537918" w:rsidRDefault="0093162D" w:rsidP="00390CFC">
      <w:pPr>
        <w:jc w:val="center"/>
        <w:rPr>
          <w:rFonts w:ascii="Arial" w:eastAsia="Arial" w:hAnsi="Arial" w:cs="Arial"/>
          <w:b/>
          <w:bCs/>
          <w:color w:val="000000"/>
          <w:sz w:val="28"/>
          <w:szCs w:val="28"/>
        </w:rPr>
      </w:pPr>
      <w:r>
        <w:rPr>
          <w:rFonts w:ascii="Arial" w:eastAsia="Arial" w:hAnsi="Arial" w:cs="Arial"/>
          <w:b/>
          <w:bCs/>
          <w:color w:val="000000"/>
          <w:sz w:val="28"/>
          <w:szCs w:val="28"/>
        </w:rPr>
        <w:t xml:space="preserve"> </w:t>
      </w:r>
    </w:p>
    <w:p w14:paraId="2D188305" w14:textId="166CB68D" w:rsidR="00537918" w:rsidRPr="002678EB" w:rsidRDefault="00537918" w:rsidP="00390CFC">
      <w:pPr>
        <w:jc w:val="center"/>
        <w:rPr>
          <w:rFonts w:ascii="Arial" w:eastAsia="Arial" w:hAnsi="Arial" w:cs="Arial"/>
          <w:b/>
          <w:bCs/>
          <w:color w:val="000000"/>
          <w:sz w:val="28"/>
          <w:szCs w:val="28"/>
        </w:rPr>
      </w:pPr>
      <w:r w:rsidRPr="00537918">
        <w:rPr>
          <w:rFonts w:ascii="Arial" w:eastAsia="Arial" w:hAnsi="Arial" w:cs="Arial"/>
          <w:b/>
          <w:bCs/>
          <w:color w:val="000000"/>
          <w:sz w:val="28"/>
          <w:szCs w:val="28"/>
        </w:rPr>
        <w:t xml:space="preserve">AI zvyšuje tržby, ale ne všem stejně. </w:t>
      </w:r>
      <w:r>
        <w:rPr>
          <w:rFonts w:ascii="Arial" w:eastAsia="Arial" w:hAnsi="Arial" w:cs="Arial"/>
          <w:b/>
          <w:bCs/>
          <w:color w:val="000000"/>
          <w:sz w:val="28"/>
          <w:szCs w:val="28"/>
        </w:rPr>
        <w:br/>
      </w:r>
      <w:r w:rsidRPr="00537918">
        <w:rPr>
          <w:rFonts w:ascii="Arial" w:eastAsia="Arial" w:hAnsi="Arial" w:cs="Arial"/>
          <w:b/>
          <w:bCs/>
          <w:color w:val="000000"/>
          <w:sz w:val="28"/>
          <w:szCs w:val="28"/>
        </w:rPr>
        <w:t>Proč některé e-shopy rostou a jiné jen utrácí za nástroje</w:t>
      </w:r>
    </w:p>
    <w:p w14:paraId="21BE4D0E" w14:textId="77777777" w:rsidR="00390CFC" w:rsidRPr="002678EB" w:rsidRDefault="00390CFC" w:rsidP="00390CFC">
      <w:pPr>
        <w:rPr>
          <w:rFonts w:ascii="Arial" w:eastAsia="Arial" w:hAnsi="Arial" w:cs="Arial"/>
          <w:color w:val="000000"/>
          <w:sz w:val="28"/>
          <w:szCs w:val="28"/>
        </w:rPr>
      </w:pPr>
    </w:p>
    <w:p w14:paraId="1C9EDC7E" w14:textId="77777777" w:rsidR="00390CFC" w:rsidRPr="002678EB" w:rsidRDefault="00390CFC" w:rsidP="00390CFC">
      <w:pPr>
        <w:rPr>
          <w:rFonts w:ascii="Arial" w:eastAsia="Arial" w:hAnsi="Arial" w:cs="Arial"/>
          <w:b/>
          <w:bCs/>
          <w:color w:val="000000"/>
          <w:sz w:val="21"/>
          <w:szCs w:val="21"/>
        </w:rPr>
      </w:pPr>
    </w:p>
    <w:p w14:paraId="4337A38E" w14:textId="4A4BDE25" w:rsidR="00537918" w:rsidRDefault="00390CFC" w:rsidP="00390CFC">
      <w:pPr>
        <w:rPr>
          <w:rFonts w:ascii="Arial" w:eastAsia="Arial" w:hAnsi="Arial" w:cs="Arial"/>
          <w:b/>
          <w:bCs/>
          <w:color w:val="000000"/>
          <w:sz w:val="21"/>
          <w:szCs w:val="21"/>
        </w:rPr>
      </w:pPr>
      <w:r w:rsidRPr="002678EB">
        <w:rPr>
          <w:rFonts w:ascii="Arial" w:eastAsia="Arial" w:hAnsi="Arial" w:cs="Arial"/>
          <w:b/>
          <w:bCs/>
          <w:color w:val="000000"/>
          <w:sz w:val="21"/>
          <w:szCs w:val="21"/>
        </w:rPr>
        <w:t xml:space="preserve">Praha, </w:t>
      </w:r>
      <w:r w:rsidR="00CE2CFF">
        <w:rPr>
          <w:rFonts w:ascii="Arial" w:eastAsia="Arial" w:hAnsi="Arial" w:cs="Arial"/>
          <w:b/>
          <w:bCs/>
          <w:color w:val="000000"/>
          <w:sz w:val="21"/>
          <w:szCs w:val="21"/>
        </w:rPr>
        <w:t>13</w:t>
      </w:r>
      <w:r w:rsidRPr="002678EB">
        <w:rPr>
          <w:rFonts w:ascii="Arial" w:eastAsia="Arial" w:hAnsi="Arial" w:cs="Arial"/>
          <w:b/>
          <w:bCs/>
          <w:color w:val="000000"/>
          <w:sz w:val="21"/>
          <w:szCs w:val="21"/>
        </w:rPr>
        <w:t xml:space="preserve">. </w:t>
      </w:r>
      <w:r w:rsidR="00CE2CFF">
        <w:rPr>
          <w:rFonts w:ascii="Arial" w:eastAsia="Arial" w:hAnsi="Arial" w:cs="Arial"/>
          <w:b/>
          <w:bCs/>
          <w:color w:val="000000"/>
          <w:sz w:val="21"/>
          <w:szCs w:val="21"/>
        </w:rPr>
        <w:t>května</w:t>
      </w:r>
      <w:r w:rsidRPr="002678EB">
        <w:rPr>
          <w:rFonts w:ascii="Arial" w:eastAsia="Arial" w:hAnsi="Arial" w:cs="Arial"/>
          <w:b/>
          <w:bCs/>
          <w:color w:val="000000"/>
          <w:sz w:val="21"/>
          <w:szCs w:val="21"/>
        </w:rPr>
        <w:t xml:space="preserve"> 2026 - </w:t>
      </w:r>
      <w:r w:rsidR="00537918" w:rsidRPr="00537918">
        <w:rPr>
          <w:rFonts w:ascii="Arial" w:eastAsia="Arial" w:hAnsi="Arial" w:cs="Arial"/>
          <w:b/>
          <w:bCs/>
          <w:color w:val="000000"/>
          <w:sz w:val="21"/>
          <w:szCs w:val="21"/>
        </w:rPr>
        <w:t>Umělá inteligence patří mezi nejčastěji skloňovaná témata současného e-</w:t>
      </w:r>
      <w:proofErr w:type="spellStart"/>
      <w:r w:rsidR="00537918" w:rsidRPr="00537918">
        <w:rPr>
          <w:rFonts w:ascii="Arial" w:eastAsia="Arial" w:hAnsi="Arial" w:cs="Arial"/>
          <w:b/>
          <w:bCs/>
          <w:color w:val="000000"/>
          <w:sz w:val="21"/>
          <w:szCs w:val="21"/>
        </w:rPr>
        <w:t>commerce</w:t>
      </w:r>
      <w:proofErr w:type="spellEnd"/>
      <w:r w:rsidR="00537918" w:rsidRPr="00537918">
        <w:rPr>
          <w:rFonts w:ascii="Arial" w:eastAsia="Arial" w:hAnsi="Arial" w:cs="Arial"/>
          <w:b/>
          <w:bCs/>
          <w:color w:val="000000"/>
          <w:sz w:val="21"/>
          <w:szCs w:val="21"/>
        </w:rPr>
        <w:t>. Řada firem ji nasazuje do marketingu, zákaznické péče, tvorby obsahu nebo práce s produktovými daty. Přesto platí, že stejné technologie nepřinášejí všem stejné výsledky. Zatímco některé e-shopy díky AI rostou, zrychlují provoz a zvyšují marže, jiné pouze přidávají další náklady bez viditelného efektu.</w:t>
      </w:r>
    </w:p>
    <w:p w14:paraId="4CC82A67" w14:textId="77777777" w:rsidR="00537918" w:rsidRDefault="00537918" w:rsidP="00390CFC">
      <w:pPr>
        <w:rPr>
          <w:rFonts w:ascii="Arial" w:eastAsia="Arial" w:hAnsi="Arial" w:cs="Arial"/>
          <w:b/>
          <w:bCs/>
          <w:color w:val="000000"/>
          <w:sz w:val="21"/>
          <w:szCs w:val="21"/>
        </w:rPr>
      </w:pPr>
    </w:p>
    <w:p w14:paraId="0EFF01E6" w14:textId="34CE74EA" w:rsidR="00537918" w:rsidRPr="00537918" w:rsidRDefault="00537918" w:rsidP="00390CFC">
      <w:pPr>
        <w:rPr>
          <w:rFonts w:ascii="Arial" w:eastAsia="Arial" w:hAnsi="Arial" w:cs="Arial"/>
          <w:color w:val="000000"/>
          <w:sz w:val="21"/>
          <w:szCs w:val="21"/>
        </w:rPr>
      </w:pPr>
      <w:r w:rsidRPr="00537918">
        <w:rPr>
          <w:rFonts w:ascii="Arial" w:eastAsia="Arial" w:hAnsi="Arial" w:cs="Arial"/>
          <w:color w:val="000000"/>
          <w:sz w:val="21"/>
          <w:szCs w:val="21"/>
        </w:rPr>
        <w:t xml:space="preserve">Podle </w:t>
      </w:r>
      <w:r>
        <w:rPr>
          <w:rFonts w:ascii="Arial" w:eastAsia="Arial" w:hAnsi="Arial" w:cs="Arial"/>
          <w:color w:val="000000"/>
          <w:sz w:val="21"/>
          <w:szCs w:val="21"/>
        </w:rPr>
        <w:t>studie</w:t>
      </w:r>
      <w:r w:rsidRPr="00537918">
        <w:rPr>
          <w:rFonts w:ascii="Arial" w:eastAsia="Arial" w:hAnsi="Arial" w:cs="Arial"/>
          <w:color w:val="000000"/>
          <w:sz w:val="21"/>
          <w:szCs w:val="21"/>
        </w:rPr>
        <w:t xml:space="preserve"> „</w:t>
      </w:r>
      <w:hyperlink r:id="rId4" w:history="1">
        <w:r w:rsidRPr="00537918">
          <w:rPr>
            <w:rStyle w:val="Hypertextovodkaz"/>
            <w:rFonts w:ascii="Arial" w:eastAsia="Arial" w:hAnsi="Arial" w:cs="Arial"/>
            <w:sz w:val="21"/>
            <w:szCs w:val="21"/>
          </w:rPr>
          <w:t>46 E-</w:t>
        </w:r>
        <w:proofErr w:type="spellStart"/>
        <w:r w:rsidRPr="00537918">
          <w:rPr>
            <w:rStyle w:val="Hypertextovodkaz"/>
            <w:rFonts w:ascii="Arial" w:eastAsia="Arial" w:hAnsi="Arial" w:cs="Arial"/>
            <w:sz w:val="21"/>
            <w:szCs w:val="21"/>
          </w:rPr>
          <w:t>commerce</w:t>
        </w:r>
        <w:proofErr w:type="spellEnd"/>
        <w:r w:rsidRPr="00537918">
          <w:rPr>
            <w:rStyle w:val="Hypertextovodkaz"/>
            <w:rFonts w:ascii="Arial" w:eastAsia="Arial" w:hAnsi="Arial" w:cs="Arial"/>
            <w:sz w:val="21"/>
            <w:szCs w:val="21"/>
          </w:rPr>
          <w:t xml:space="preserve"> AI </w:t>
        </w:r>
        <w:proofErr w:type="spellStart"/>
        <w:r w:rsidRPr="00537918">
          <w:rPr>
            <w:rStyle w:val="Hypertextovodkaz"/>
            <w:rFonts w:ascii="Arial" w:eastAsia="Arial" w:hAnsi="Arial" w:cs="Arial"/>
            <w:sz w:val="21"/>
            <w:szCs w:val="21"/>
          </w:rPr>
          <w:t>Implementation</w:t>
        </w:r>
        <w:proofErr w:type="spellEnd"/>
        <w:r w:rsidRPr="00537918">
          <w:rPr>
            <w:rStyle w:val="Hypertextovodkaz"/>
            <w:rFonts w:ascii="Arial" w:eastAsia="Arial" w:hAnsi="Arial" w:cs="Arial"/>
            <w:sz w:val="21"/>
            <w:szCs w:val="21"/>
          </w:rPr>
          <w:t xml:space="preserve"> </w:t>
        </w:r>
        <w:proofErr w:type="spellStart"/>
        <w:r w:rsidRPr="00537918">
          <w:rPr>
            <w:rStyle w:val="Hypertextovodkaz"/>
            <w:rFonts w:ascii="Arial" w:eastAsia="Arial" w:hAnsi="Arial" w:cs="Arial"/>
            <w:sz w:val="21"/>
            <w:szCs w:val="21"/>
          </w:rPr>
          <w:t>Statistics</w:t>
        </w:r>
        <w:proofErr w:type="spellEnd"/>
        <w:r w:rsidRPr="00537918">
          <w:rPr>
            <w:rStyle w:val="Hypertextovodkaz"/>
            <w:rFonts w:ascii="Arial" w:eastAsia="Arial" w:hAnsi="Arial" w:cs="Arial"/>
            <w:sz w:val="21"/>
            <w:szCs w:val="21"/>
          </w:rPr>
          <w:t xml:space="preserve"> </w:t>
        </w:r>
        <w:proofErr w:type="spellStart"/>
        <w:r w:rsidRPr="00537918">
          <w:rPr>
            <w:rStyle w:val="Hypertextovodkaz"/>
            <w:rFonts w:ascii="Arial" w:eastAsia="Arial" w:hAnsi="Arial" w:cs="Arial"/>
            <w:sz w:val="21"/>
            <w:szCs w:val="21"/>
          </w:rPr>
          <w:t>That</w:t>
        </w:r>
        <w:proofErr w:type="spellEnd"/>
        <w:r w:rsidRPr="00537918">
          <w:rPr>
            <w:rStyle w:val="Hypertextovodkaz"/>
            <w:rFonts w:ascii="Arial" w:eastAsia="Arial" w:hAnsi="Arial" w:cs="Arial"/>
            <w:sz w:val="21"/>
            <w:szCs w:val="21"/>
          </w:rPr>
          <w:t xml:space="preserve"> </w:t>
        </w:r>
        <w:proofErr w:type="spellStart"/>
        <w:r w:rsidRPr="00537918">
          <w:rPr>
            <w:rStyle w:val="Hypertextovodkaz"/>
            <w:rFonts w:ascii="Arial" w:eastAsia="Arial" w:hAnsi="Arial" w:cs="Arial"/>
            <w:sz w:val="21"/>
            <w:szCs w:val="21"/>
          </w:rPr>
          <w:t>Define</w:t>
        </w:r>
        <w:proofErr w:type="spellEnd"/>
        <w:r w:rsidRPr="00537918">
          <w:rPr>
            <w:rStyle w:val="Hypertextovodkaz"/>
            <w:rFonts w:ascii="Arial" w:eastAsia="Arial" w:hAnsi="Arial" w:cs="Arial"/>
            <w:sz w:val="21"/>
            <w:szCs w:val="21"/>
          </w:rPr>
          <w:t xml:space="preserve"> Digital </w:t>
        </w:r>
        <w:proofErr w:type="spellStart"/>
        <w:r w:rsidRPr="00537918">
          <w:rPr>
            <w:rStyle w:val="Hypertextovodkaz"/>
            <w:rFonts w:ascii="Arial" w:eastAsia="Arial" w:hAnsi="Arial" w:cs="Arial"/>
            <w:sz w:val="21"/>
            <w:szCs w:val="21"/>
          </w:rPr>
          <w:t>Success</w:t>
        </w:r>
        <w:proofErr w:type="spellEnd"/>
        <w:r w:rsidRPr="00537918">
          <w:rPr>
            <w:rStyle w:val="Hypertextovodkaz"/>
            <w:rFonts w:ascii="Arial" w:eastAsia="Arial" w:hAnsi="Arial" w:cs="Arial"/>
            <w:sz w:val="21"/>
            <w:szCs w:val="21"/>
          </w:rPr>
          <w:t xml:space="preserve"> in 2026</w:t>
        </w:r>
      </w:hyperlink>
      <w:r w:rsidRPr="00537918">
        <w:rPr>
          <w:rFonts w:ascii="Arial" w:eastAsia="Arial" w:hAnsi="Arial" w:cs="Arial"/>
          <w:color w:val="000000"/>
          <w:sz w:val="21"/>
          <w:szCs w:val="21"/>
        </w:rPr>
        <w:t>“ uvádí 69 % firem využívajících AI růst tržeb a 72 % zároveň snížení nákladů. Tato čísla ale neznamenají, že úspěch je automatický. Spíše ukazují, že rozdíl nevytváří samotný nástroj, ale způsob jeho nasazení.</w:t>
      </w:r>
      <w:r>
        <w:rPr>
          <w:rFonts w:ascii="Arial" w:eastAsia="Arial" w:hAnsi="Arial" w:cs="Arial"/>
          <w:color w:val="000000"/>
          <w:sz w:val="21"/>
          <w:szCs w:val="21"/>
        </w:rPr>
        <w:t xml:space="preserve"> </w:t>
      </w:r>
      <w:r w:rsidRPr="00537918">
        <w:rPr>
          <w:rFonts w:ascii="Arial" w:eastAsia="Arial" w:hAnsi="Arial" w:cs="Arial"/>
          <w:color w:val="000000"/>
          <w:sz w:val="21"/>
          <w:szCs w:val="21"/>
        </w:rPr>
        <w:t>Zjednodušeně řečeno: mnoho e-shopů si AI osahalo, ale jen menší část ji skutečně přetavila do každodenní reality. A právě zde se může v roce 2026 rozhodovat o tom, kdo získá náskok.</w:t>
      </w:r>
    </w:p>
    <w:p w14:paraId="0869F7C2" w14:textId="77777777" w:rsidR="00537918" w:rsidRDefault="00537918" w:rsidP="00390CFC">
      <w:pPr>
        <w:rPr>
          <w:rFonts w:ascii="Arial" w:eastAsia="Arial" w:hAnsi="Arial" w:cs="Arial"/>
          <w:color w:val="000000"/>
          <w:sz w:val="21"/>
          <w:szCs w:val="21"/>
        </w:rPr>
      </w:pPr>
    </w:p>
    <w:p w14:paraId="2B1AC0FB" w14:textId="77777777" w:rsidR="00537918" w:rsidRPr="00537918" w:rsidRDefault="00537918" w:rsidP="00537918">
      <w:pPr>
        <w:rPr>
          <w:rFonts w:ascii="Arial" w:eastAsia="Arial" w:hAnsi="Arial" w:cs="Arial"/>
          <w:b/>
          <w:bCs/>
          <w:color w:val="000000"/>
          <w:sz w:val="21"/>
          <w:szCs w:val="21"/>
        </w:rPr>
      </w:pPr>
      <w:r w:rsidRPr="00537918">
        <w:rPr>
          <w:rFonts w:ascii="Arial" w:eastAsia="Arial" w:hAnsi="Arial" w:cs="Arial"/>
          <w:b/>
          <w:bCs/>
          <w:color w:val="000000"/>
          <w:sz w:val="21"/>
          <w:szCs w:val="21"/>
        </w:rPr>
        <w:t>AI sama problém nevyřeší</w:t>
      </w:r>
    </w:p>
    <w:p w14:paraId="3C6A1A07" w14:textId="45978C49" w:rsidR="00537918" w:rsidRPr="00537918" w:rsidRDefault="00537918" w:rsidP="00537918">
      <w:pPr>
        <w:rPr>
          <w:rFonts w:ascii="Arial" w:eastAsia="Arial" w:hAnsi="Arial" w:cs="Arial"/>
          <w:color w:val="000000"/>
          <w:sz w:val="21"/>
          <w:szCs w:val="21"/>
        </w:rPr>
      </w:pPr>
      <w:r>
        <w:rPr>
          <w:rFonts w:ascii="Arial" w:eastAsia="Arial" w:hAnsi="Arial" w:cs="Arial"/>
          <w:color w:val="000000"/>
          <w:sz w:val="21"/>
          <w:szCs w:val="21"/>
        </w:rPr>
        <w:t>„</w:t>
      </w:r>
      <w:r w:rsidRPr="00537918">
        <w:rPr>
          <w:rFonts w:ascii="Arial" w:eastAsia="Arial" w:hAnsi="Arial" w:cs="Arial"/>
          <w:color w:val="000000"/>
          <w:sz w:val="21"/>
          <w:szCs w:val="21"/>
        </w:rPr>
        <w:t xml:space="preserve">Mnoho firem vstupovalo do AI s představou rychlého zázraku. Stačí koupit nový software, aktivovat několik funkcí a výsledky se dostaví. Praxe je však složitější. Pokud má e-shop nepřesná data o produktech, neaktuální skladové informace, nekonzistentní cenotvorbu nebo roztříštěné interní procesy, umělá inteligence tyto nedostatky spíše </w:t>
      </w:r>
      <w:proofErr w:type="gramStart"/>
      <w:r w:rsidRPr="00537918">
        <w:rPr>
          <w:rFonts w:ascii="Arial" w:eastAsia="Arial" w:hAnsi="Arial" w:cs="Arial"/>
          <w:color w:val="000000"/>
          <w:sz w:val="21"/>
          <w:szCs w:val="21"/>
        </w:rPr>
        <w:t>zvýrazní</w:t>
      </w:r>
      <w:proofErr w:type="gramEnd"/>
      <w:r w:rsidRPr="00537918">
        <w:rPr>
          <w:rFonts w:ascii="Arial" w:eastAsia="Arial" w:hAnsi="Arial" w:cs="Arial"/>
          <w:color w:val="000000"/>
          <w:sz w:val="21"/>
          <w:szCs w:val="21"/>
        </w:rPr>
        <w:t xml:space="preserve"> než odstraní.</w:t>
      </w:r>
    </w:p>
    <w:p w14:paraId="63F92C82" w14:textId="6B9C4040" w:rsidR="00537918" w:rsidRPr="002678EB" w:rsidRDefault="00537918" w:rsidP="00537918">
      <w:pPr>
        <w:rPr>
          <w:rFonts w:ascii="Arial" w:eastAsia="Arial" w:hAnsi="Arial" w:cs="Arial"/>
          <w:color w:val="000000"/>
          <w:sz w:val="21"/>
          <w:szCs w:val="21"/>
        </w:rPr>
      </w:pPr>
      <w:r w:rsidRPr="00537918">
        <w:rPr>
          <w:rFonts w:ascii="Arial" w:eastAsia="Arial" w:hAnsi="Arial" w:cs="Arial"/>
          <w:color w:val="000000"/>
          <w:sz w:val="21"/>
          <w:szCs w:val="21"/>
        </w:rPr>
        <w:t xml:space="preserve">Typickým příkladem jsou </w:t>
      </w:r>
      <w:proofErr w:type="spellStart"/>
      <w:r w:rsidRPr="00537918">
        <w:rPr>
          <w:rFonts w:ascii="Arial" w:eastAsia="Arial" w:hAnsi="Arial" w:cs="Arial"/>
          <w:color w:val="000000"/>
          <w:sz w:val="21"/>
          <w:szCs w:val="21"/>
        </w:rPr>
        <w:t>doporučovací</w:t>
      </w:r>
      <w:proofErr w:type="spellEnd"/>
      <w:r w:rsidRPr="00537918">
        <w:rPr>
          <w:rFonts w:ascii="Arial" w:eastAsia="Arial" w:hAnsi="Arial" w:cs="Arial"/>
          <w:color w:val="000000"/>
          <w:sz w:val="21"/>
          <w:szCs w:val="21"/>
        </w:rPr>
        <w:t xml:space="preserve"> systémy. Pokud produktový katalog obsahuje chyby, chybějící parametry nebo špatně zařazené položky, AI nebude doporučovat lépe. Jen rychleji zopakuje stávající nepřesnosti. Totéž platí u automatizace kampaní nebo cenotvorby.</w:t>
      </w:r>
      <w:r>
        <w:rPr>
          <w:rFonts w:ascii="Arial" w:eastAsia="Arial" w:hAnsi="Arial" w:cs="Arial"/>
          <w:color w:val="000000"/>
          <w:sz w:val="21"/>
          <w:szCs w:val="21"/>
        </w:rPr>
        <w:t xml:space="preserve"> </w:t>
      </w:r>
      <w:r w:rsidRPr="00537918">
        <w:rPr>
          <w:rFonts w:ascii="Arial" w:eastAsia="Arial" w:hAnsi="Arial" w:cs="Arial"/>
          <w:color w:val="000000"/>
          <w:sz w:val="21"/>
          <w:szCs w:val="21"/>
        </w:rPr>
        <w:t>Jinými slovy: kvalitní AI stojí na kvalitních datech</w:t>
      </w:r>
      <w:r>
        <w:rPr>
          <w:rFonts w:ascii="Arial" w:eastAsia="Arial" w:hAnsi="Arial" w:cs="Arial"/>
          <w:color w:val="000000"/>
          <w:sz w:val="21"/>
          <w:szCs w:val="21"/>
        </w:rPr>
        <w:t xml:space="preserve">,“ </w:t>
      </w:r>
      <w:r w:rsidRPr="002678EB">
        <w:rPr>
          <w:rFonts w:ascii="Arial" w:eastAsia="Arial" w:hAnsi="Arial" w:cs="Arial"/>
          <w:color w:val="000000"/>
          <w:sz w:val="21"/>
          <w:szCs w:val="21"/>
        </w:rPr>
        <w:t>říká Adam Rožánek</w:t>
      </w:r>
      <w:r w:rsidR="006C2C08">
        <w:rPr>
          <w:rFonts w:ascii="Arial" w:eastAsia="Arial" w:hAnsi="Arial" w:cs="Arial"/>
          <w:color w:val="000000"/>
          <w:sz w:val="21"/>
          <w:szCs w:val="21"/>
        </w:rPr>
        <w:t>, ředitel</w:t>
      </w:r>
      <w:r w:rsidRPr="002678EB">
        <w:rPr>
          <w:rFonts w:ascii="Arial" w:eastAsia="Arial" w:hAnsi="Arial" w:cs="Arial"/>
          <w:color w:val="000000"/>
          <w:sz w:val="21"/>
          <w:szCs w:val="21"/>
        </w:rPr>
        <w:t xml:space="preserve"> internetového obchodu </w:t>
      </w:r>
      <w:hyperlink r:id="rId5">
        <w:r w:rsidRPr="002678EB">
          <w:rPr>
            <w:rFonts w:ascii="Arial" w:eastAsia="Arial" w:hAnsi="Arial" w:cs="Arial"/>
            <w:color w:val="467886"/>
            <w:sz w:val="21"/>
            <w:szCs w:val="21"/>
            <w:u w:val="single"/>
          </w:rPr>
          <w:t>Trenýrkárna.cz.</w:t>
        </w:r>
      </w:hyperlink>
    </w:p>
    <w:p w14:paraId="289A5716" w14:textId="692D5B41" w:rsidR="00537918" w:rsidRDefault="00537918" w:rsidP="00537918">
      <w:pPr>
        <w:rPr>
          <w:rFonts w:ascii="Arial" w:eastAsia="Arial" w:hAnsi="Arial" w:cs="Arial"/>
          <w:color w:val="000000"/>
          <w:sz w:val="21"/>
          <w:szCs w:val="21"/>
        </w:rPr>
      </w:pPr>
    </w:p>
    <w:p w14:paraId="101D7BF9" w14:textId="77777777" w:rsidR="00537918" w:rsidRPr="00537918" w:rsidRDefault="00537918" w:rsidP="00537918">
      <w:pPr>
        <w:rPr>
          <w:rFonts w:ascii="Arial" w:eastAsia="Arial" w:hAnsi="Arial" w:cs="Arial"/>
          <w:color w:val="000000"/>
          <w:sz w:val="21"/>
          <w:szCs w:val="21"/>
        </w:rPr>
      </w:pPr>
    </w:p>
    <w:p w14:paraId="440BAE66" w14:textId="77777777" w:rsidR="00537918" w:rsidRPr="00537918" w:rsidRDefault="00537918" w:rsidP="00537918">
      <w:pPr>
        <w:rPr>
          <w:rFonts w:ascii="Arial" w:eastAsia="Arial" w:hAnsi="Arial" w:cs="Arial"/>
          <w:b/>
          <w:bCs/>
          <w:color w:val="000000"/>
          <w:sz w:val="21"/>
          <w:szCs w:val="21"/>
        </w:rPr>
      </w:pPr>
      <w:r w:rsidRPr="00537918">
        <w:rPr>
          <w:rFonts w:ascii="Arial" w:eastAsia="Arial" w:hAnsi="Arial" w:cs="Arial"/>
          <w:b/>
          <w:bCs/>
          <w:color w:val="000000"/>
          <w:sz w:val="21"/>
          <w:szCs w:val="21"/>
        </w:rPr>
        <w:t>Kdo roste nejrychleji</w:t>
      </w:r>
    </w:p>
    <w:p w14:paraId="0F2E5CDE" w14:textId="77777777" w:rsidR="00537918" w:rsidRDefault="00537918" w:rsidP="00537918">
      <w:pPr>
        <w:rPr>
          <w:rFonts w:ascii="Arial" w:eastAsia="Arial" w:hAnsi="Arial" w:cs="Arial"/>
          <w:color w:val="000000"/>
          <w:sz w:val="21"/>
          <w:szCs w:val="21"/>
        </w:rPr>
      </w:pPr>
      <w:r w:rsidRPr="00537918">
        <w:rPr>
          <w:rFonts w:ascii="Arial" w:eastAsia="Arial" w:hAnsi="Arial" w:cs="Arial"/>
          <w:color w:val="000000"/>
          <w:sz w:val="21"/>
          <w:szCs w:val="21"/>
        </w:rPr>
        <w:t>Největší přínosy dnes zpravidla vidí firmy, které mají zvládnuté základy. Mají čistá data, propojené systémy, jasně definované procesy a vědí, co chtějí měřit. Teprve na tomto základě dokáže AI přinášet skutečný výkon.</w:t>
      </w:r>
    </w:p>
    <w:p w14:paraId="1B51AF03" w14:textId="77777777" w:rsidR="00537918" w:rsidRPr="00537918" w:rsidRDefault="00537918" w:rsidP="00537918">
      <w:pPr>
        <w:rPr>
          <w:rFonts w:ascii="Arial" w:eastAsia="Arial" w:hAnsi="Arial" w:cs="Arial"/>
          <w:color w:val="000000"/>
          <w:sz w:val="21"/>
          <w:szCs w:val="21"/>
        </w:rPr>
      </w:pPr>
    </w:p>
    <w:p w14:paraId="00AD7403" w14:textId="76E106AB" w:rsidR="00537918" w:rsidRPr="00537918" w:rsidRDefault="00CE2CFF" w:rsidP="00537918">
      <w:pPr>
        <w:rPr>
          <w:rFonts w:ascii="Arial" w:eastAsia="Arial" w:hAnsi="Arial" w:cs="Arial"/>
          <w:color w:val="000000"/>
          <w:sz w:val="21"/>
          <w:szCs w:val="21"/>
        </w:rPr>
      </w:pPr>
      <w:r>
        <w:rPr>
          <w:rFonts w:ascii="Arial" w:eastAsia="Arial" w:hAnsi="Arial" w:cs="Arial"/>
          <w:color w:val="000000"/>
          <w:sz w:val="21"/>
          <w:szCs w:val="21"/>
        </w:rPr>
        <w:t>„</w:t>
      </w:r>
      <w:r w:rsidR="00537918" w:rsidRPr="00537918">
        <w:rPr>
          <w:rFonts w:ascii="Arial" w:eastAsia="Arial" w:hAnsi="Arial" w:cs="Arial"/>
          <w:color w:val="000000"/>
          <w:sz w:val="21"/>
          <w:szCs w:val="21"/>
        </w:rPr>
        <w:t>V marketingu to znamená přesnější cílení kampaní, lepší práci s publiky a efektivnější rozdělení rozpočtů. V provozu jde o predikci poptávky, plánování zásob nebo automatické řízení priorit. V zákaznické péči pak o rychlejší třídění dotazů, návrhy odpovědí a vyšší dostupnost podpory.</w:t>
      </w:r>
    </w:p>
    <w:p w14:paraId="77B0C6E2" w14:textId="77777777" w:rsidR="00CE2CFF" w:rsidRDefault="00537918" w:rsidP="00CE2CFF">
      <w:pPr>
        <w:rPr>
          <w:rFonts w:ascii="Arial" w:eastAsia="Arial" w:hAnsi="Arial" w:cs="Arial"/>
          <w:color w:val="000000"/>
          <w:sz w:val="21"/>
          <w:szCs w:val="21"/>
        </w:rPr>
      </w:pPr>
      <w:r w:rsidRPr="00537918">
        <w:rPr>
          <w:rFonts w:ascii="Arial" w:eastAsia="Arial" w:hAnsi="Arial" w:cs="Arial"/>
          <w:color w:val="000000"/>
          <w:sz w:val="21"/>
          <w:szCs w:val="21"/>
        </w:rPr>
        <w:t>Firmy, které AI zapojují systematicky, navíc často zjišťují, že největší přínos nepřichází v jedné oblasti, ale v součtu desítek menších zlepšení. O pár procent vyšší konverze, o něco nižší náklady na akvizici, méně chyb na skladu, rychlejší reakce zákazníkům. Dohromady jde o výrazný rozdíl</w:t>
      </w:r>
      <w:r w:rsidR="00CE2CFF">
        <w:rPr>
          <w:rFonts w:ascii="Arial" w:eastAsia="Arial" w:hAnsi="Arial" w:cs="Arial"/>
          <w:color w:val="000000"/>
          <w:sz w:val="21"/>
          <w:szCs w:val="21"/>
        </w:rPr>
        <w:t xml:space="preserve">,“ </w:t>
      </w:r>
      <w:r w:rsidR="00CE2CFF" w:rsidRPr="002678EB">
        <w:rPr>
          <w:rFonts w:ascii="Arial" w:eastAsia="Arial" w:hAnsi="Arial" w:cs="Arial"/>
          <w:color w:val="000000"/>
          <w:sz w:val="21"/>
          <w:szCs w:val="21"/>
        </w:rPr>
        <w:t xml:space="preserve">říká </w:t>
      </w:r>
      <w:r w:rsidR="00CE2CFF">
        <w:rPr>
          <w:rFonts w:ascii="Arial" w:eastAsia="Arial" w:hAnsi="Arial" w:cs="Arial"/>
          <w:color w:val="000000"/>
          <w:sz w:val="21"/>
          <w:szCs w:val="21"/>
        </w:rPr>
        <w:t>Kamil Brabec z Vuch.</w:t>
      </w:r>
    </w:p>
    <w:p w14:paraId="194855E2" w14:textId="53CAC5DC" w:rsidR="00537918" w:rsidRDefault="00537918" w:rsidP="00537918">
      <w:pPr>
        <w:rPr>
          <w:rFonts w:ascii="Arial" w:eastAsia="Arial" w:hAnsi="Arial" w:cs="Arial"/>
          <w:color w:val="000000"/>
          <w:sz w:val="21"/>
          <w:szCs w:val="21"/>
        </w:rPr>
      </w:pPr>
    </w:p>
    <w:p w14:paraId="37BCE080" w14:textId="77777777" w:rsidR="00537918" w:rsidRPr="00537918" w:rsidRDefault="00537918" w:rsidP="00537918">
      <w:pPr>
        <w:rPr>
          <w:rFonts w:ascii="Arial" w:eastAsia="Arial" w:hAnsi="Arial" w:cs="Arial"/>
          <w:color w:val="000000"/>
          <w:sz w:val="21"/>
          <w:szCs w:val="21"/>
        </w:rPr>
      </w:pPr>
    </w:p>
    <w:p w14:paraId="07137AD3" w14:textId="77777777" w:rsidR="00537918" w:rsidRPr="00537918" w:rsidRDefault="00537918" w:rsidP="00537918">
      <w:pPr>
        <w:rPr>
          <w:rFonts w:ascii="Arial" w:eastAsia="Arial" w:hAnsi="Arial" w:cs="Arial"/>
          <w:b/>
          <w:bCs/>
          <w:color w:val="000000"/>
          <w:sz w:val="21"/>
          <w:szCs w:val="21"/>
        </w:rPr>
      </w:pPr>
      <w:r w:rsidRPr="00537918">
        <w:rPr>
          <w:rFonts w:ascii="Arial" w:eastAsia="Arial" w:hAnsi="Arial" w:cs="Arial"/>
          <w:b/>
          <w:bCs/>
          <w:color w:val="000000"/>
          <w:sz w:val="21"/>
          <w:szCs w:val="21"/>
        </w:rPr>
        <w:t>Kde firmy nejčastěji ztrácejí peníze</w:t>
      </w:r>
    </w:p>
    <w:p w14:paraId="115BA6B7" w14:textId="77777777" w:rsidR="00537918" w:rsidRDefault="00537918" w:rsidP="00537918">
      <w:pPr>
        <w:rPr>
          <w:rFonts w:ascii="Arial" w:eastAsia="Arial" w:hAnsi="Arial" w:cs="Arial"/>
          <w:color w:val="000000"/>
          <w:sz w:val="21"/>
          <w:szCs w:val="21"/>
        </w:rPr>
      </w:pPr>
      <w:r w:rsidRPr="00537918">
        <w:rPr>
          <w:rFonts w:ascii="Arial" w:eastAsia="Arial" w:hAnsi="Arial" w:cs="Arial"/>
          <w:color w:val="000000"/>
          <w:sz w:val="21"/>
          <w:szCs w:val="21"/>
        </w:rPr>
        <w:t>Na opačné straně stojí společnosti, které AI zavádějí bez strategie. Nakoupí více nástrojů najednou, ale neřeší jejich propojení ani odpovědnost za výsledky. Marketing používá jeden systém, zákaznická péče druhý, produktový tým třetí. Data zůstávají oddělená a vedení neví, co skutečně funguje.</w:t>
      </w:r>
    </w:p>
    <w:p w14:paraId="09E3B6F0" w14:textId="77777777" w:rsidR="00537918" w:rsidRPr="00537918" w:rsidRDefault="00537918" w:rsidP="00537918">
      <w:pPr>
        <w:rPr>
          <w:rFonts w:ascii="Arial" w:eastAsia="Arial" w:hAnsi="Arial" w:cs="Arial"/>
          <w:color w:val="000000"/>
          <w:sz w:val="21"/>
          <w:szCs w:val="21"/>
        </w:rPr>
      </w:pPr>
    </w:p>
    <w:p w14:paraId="3BFB3D6B" w14:textId="31D1F3E0" w:rsidR="00537918" w:rsidRDefault="00537918" w:rsidP="00537918">
      <w:pPr>
        <w:rPr>
          <w:rFonts w:ascii="Arial" w:eastAsia="Arial" w:hAnsi="Arial" w:cs="Arial"/>
          <w:color w:val="000000"/>
          <w:sz w:val="21"/>
          <w:szCs w:val="21"/>
        </w:rPr>
      </w:pPr>
      <w:r>
        <w:rPr>
          <w:rFonts w:ascii="Arial" w:eastAsia="Arial" w:hAnsi="Arial" w:cs="Arial"/>
          <w:color w:val="000000"/>
          <w:sz w:val="21"/>
          <w:szCs w:val="21"/>
        </w:rPr>
        <w:t>„</w:t>
      </w:r>
      <w:r w:rsidRPr="00537918">
        <w:rPr>
          <w:rFonts w:ascii="Arial" w:eastAsia="Arial" w:hAnsi="Arial" w:cs="Arial"/>
          <w:color w:val="000000"/>
          <w:sz w:val="21"/>
          <w:szCs w:val="21"/>
        </w:rPr>
        <w:t>Častým problémem je také absence měření návratnosti. Firma sice ví, že používá AI copywriting nebo chatbot, ale neví, zda díky tomu opravdu roste obrat, klesají náklady nebo se zlepšuje spokojenost zákazníků. Bez jasných KPI se investice snadno mění v drahý experiment</w:t>
      </w:r>
      <w:r>
        <w:rPr>
          <w:rFonts w:ascii="Arial" w:eastAsia="Arial" w:hAnsi="Arial" w:cs="Arial"/>
          <w:color w:val="000000"/>
          <w:sz w:val="21"/>
          <w:szCs w:val="21"/>
        </w:rPr>
        <w:t xml:space="preserve">,“ </w:t>
      </w:r>
      <w:r w:rsidR="006C2C08" w:rsidRPr="006C2C08">
        <w:rPr>
          <w:rFonts w:ascii="Arial" w:eastAsia="Arial" w:hAnsi="Arial" w:cs="Arial"/>
          <w:color w:val="000000"/>
          <w:sz w:val="21"/>
          <w:szCs w:val="21"/>
        </w:rPr>
        <w:t xml:space="preserve">říká Marek </w:t>
      </w:r>
      <w:proofErr w:type="spellStart"/>
      <w:r w:rsidR="006C2C08" w:rsidRPr="006C2C08">
        <w:rPr>
          <w:rFonts w:ascii="Arial" w:eastAsia="Arial" w:hAnsi="Arial" w:cs="Arial"/>
          <w:color w:val="000000"/>
          <w:sz w:val="21"/>
          <w:szCs w:val="21"/>
        </w:rPr>
        <w:t>Pš</w:t>
      </w:r>
      <w:r w:rsidR="006C2C08">
        <w:rPr>
          <w:rFonts w:ascii="Arial" w:eastAsia="Arial" w:hAnsi="Arial" w:cs="Arial"/>
          <w:color w:val="000000"/>
          <w:sz w:val="21"/>
          <w:szCs w:val="21"/>
        </w:rPr>
        <w:t>č</w:t>
      </w:r>
      <w:r w:rsidR="006C2C08" w:rsidRPr="006C2C08">
        <w:rPr>
          <w:rFonts w:ascii="Arial" w:eastAsia="Arial" w:hAnsi="Arial" w:cs="Arial"/>
          <w:color w:val="000000"/>
          <w:sz w:val="21"/>
          <w:szCs w:val="21"/>
        </w:rPr>
        <w:t>olka</w:t>
      </w:r>
      <w:proofErr w:type="spellEnd"/>
      <w:r w:rsidR="006C2C08" w:rsidRPr="006C2C08">
        <w:rPr>
          <w:rFonts w:ascii="Arial" w:eastAsia="Arial" w:hAnsi="Arial" w:cs="Arial"/>
          <w:color w:val="000000"/>
          <w:sz w:val="21"/>
          <w:szCs w:val="21"/>
        </w:rPr>
        <w:t xml:space="preserve"> ze </w:t>
      </w:r>
      <w:r w:rsidR="002B409D">
        <w:rPr>
          <w:rFonts w:ascii="Arial" w:eastAsia="Arial" w:hAnsi="Arial" w:cs="Arial"/>
          <w:color w:val="000000"/>
          <w:sz w:val="21"/>
          <w:szCs w:val="21"/>
        </w:rPr>
        <w:t>specializované platformy</w:t>
      </w:r>
      <w:r w:rsidR="006C2C08" w:rsidRPr="006C2C08">
        <w:rPr>
          <w:rFonts w:ascii="Arial" w:eastAsia="Arial" w:hAnsi="Arial" w:cs="Arial"/>
          <w:color w:val="000000"/>
          <w:sz w:val="21"/>
          <w:szCs w:val="21"/>
        </w:rPr>
        <w:t xml:space="preserve"> </w:t>
      </w:r>
      <w:hyperlink r:id="rId6" w:history="1">
        <w:r w:rsidR="006C2C08" w:rsidRPr="006C2C08">
          <w:rPr>
            <w:rStyle w:val="Hypertextovodkaz"/>
            <w:rFonts w:ascii="Arial" w:eastAsia="Arial" w:hAnsi="Arial" w:cs="Arial"/>
            <w:sz w:val="21"/>
            <w:szCs w:val="21"/>
          </w:rPr>
          <w:t>Žaluzieee</w:t>
        </w:r>
      </w:hyperlink>
      <w:r w:rsidR="006C2C08" w:rsidRPr="006C2C08">
        <w:rPr>
          <w:rFonts w:ascii="Arial" w:eastAsia="Arial" w:hAnsi="Arial" w:cs="Arial"/>
          <w:color w:val="000000"/>
          <w:sz w:val="21"/>
          <w:szCs w:val="21"/>
        </w:rPr>
        <w:t>.</w:t>
      </w:r>
    </w:p>
    <w:p w14:paraId="732482D7" w14:textId="77777777" w:rsidR="00D1496A" w:rsidRPr="002678EB" w:rsidRDefault="00D1496A" w:rsidP="00537918">
      <w:pPr>
        <w:rPr>
          <w:rFonts w:ascii="Arial" w:eastAsia="Arial" w:hAnsi="Arial" w:cs="Arial"/>
          <w:color w:val="000000"/>
          <w:sz w:val="21"/>
          <w:szCs w:val="21"/>
        </w:rPr>
      </w:pPr>
    </w:p>
    <w:p w14:paraId="04178334" w14:textId="30700F62" w:rsidR="00537918" w:rsidRPr="00537918" w:rsidRDefault="00537918" w:rsidP="00537918">
      <w:pPr>
        <w:rPr>
          <w:rFonts w:ascii="Arial" w:eastAsia="Arial" w:hAnsi="Arial" w:cs="Arial"/>
          <w:color w:val="000000"/>
          <w:sz w:val="21"/>
          <w:szCs w:val="21"/>
        </w:rPr>
      </w:pPr>
    </w:p>
    <w:p w14:paraId="62099E7A" w14:textId="77777777" w:rsidR="00537918" w:rsidRDefault="00537918" w:rsidP="00537918">
      <w:pPr>
        <w:rPr>
          <w:rFonts w:ascii="Arial" w:eastAsia="Arial" w:hAnsi="Arial" w:cs="Arial"/>
          <w:color w:val="000000"/>
          <w:sz w:val="21"/>
          <w:szCs w:val="21"/>
        </w:rPr>
      </w:pPr>
    </w:p>
    <w:p w14:paraId="15110D04" w14:textId="7FEDD4CC" w:rsidR="00537918" w:rsidRPr="00537918" w:rsidRDefault="00537918" w:rsidP="00537918">
      <w:pPr>
        <w:rPr>
          <w:rFonts w:ascii="Arial" w:eastAsia="Arial" w:hAnsi="Arial" w:cs="Arial"/>
          <w:b/>
          <w:bCs/>
          <w:color w:val="000000"/>
          <w:sz w:val="21"/>
          <w:szCs w:val="21"/>
        </w:rPr>
      </w:pPr>
      <w:r w:rsidRPr="00537918">
        <w:rPr>
          <w:rFonts w:ascii="Arial" w:eastAsia="Arial" w:hAnsi="Arial" w:cs="Arial"/>
          <w:b/>
          <w:bCs/>
          <w:color w:val="000000"/>
          <w:sz w:val="21"/>
          <w:szCs w:val="21"/>
        </w:rPr>
        <w:t>Rok 2026 bude o návratnosti, ne o dojmu</w:t>
      </w:r>
    </w:p>
    <w:p w14:paraId="4A2D073D" w14:textId="77777777" w:rsidR="00537918" w:rsidRPr="00537918" w:rsidRDefault="00537918" w:rsidP="00537918">
      <w:pPr>
        <w:rPr>
          <w:rFonts w:ascii="Arial" w:eastAsia="Arial" w:hAnsi="Arial" w:cs="Arial"/>
          <w:color w:val="000000"/>
          <w:sz w:val="21"/>
          <w:szCs w:val="21"/>
        </w:rPr>
      </w:pPr>
      <w:r w:rsidRPr="00537918">
        <w:rPr>
          <w:rFonts w:ascii="Arial" w:eastAsia="Arial" w:hAnsi="Arial" w:cs="Arial"/>
          <w:color w:val="000000"/>
          <w:sz w:val="21"/>
          <w:szCs w:val="21"/>
        </w:rPr>
        <w:t>První vlna AI byla o tom, kdo ji zkusí. Druhá vlna je o tom, kdo na ní vydělá. E-shopy už nebudou hodnotit, zda AI používají, ale zda jim přináší měřitelný přínos.</w:t>
      </w:r>
    </w:p>
    <w:p w14:paraId="59754951" w14:textId="77777777" w:rsidR="00D1496A" w:rsidRDefault="00D1496A" w:rsidP="00537918">
      <w:pPr>
        <w:rPr>
          <w:rFonts w:ascii="Arial" w:eastAsia="Arial" w:hAnsi="Arial" w:cs="Arial"/>
          <w:color w:val="000000"/>
          <w:sz w:val="21"/>
          <w:szCs w:val="21"/>
        </w:rPr>
      </w:pPr>
    </w:p>
    <w:p w14:paraId="3C7B9ADF" w14:textId="051388D7" w:rsidR="00537918" w:rsidRPr="00537918" w:rsidRDefault="00537918" w:rsidP="00537918">
      <w:pPr>
        <w:rPr>
          <w:rFonts w:ascii="Arial" w:eastAsia="Arial" w:hAnsi="Arial" w:cs="Arial"/>
          <w:color w:val="000000"/>
          <w:sz w:val="21"/>
          <w:szCs w:val="21"/>
        </w:rPr>
      </w:pPr>
      <w:r w:rsidRPr="00537918">
        <w:rPr>
          <w:rFonts w:ascii="Arial" w:eastAsia="Arial" w:hAnsi="Arial" w:cs="Arial"/>
          <w:color w:val="000000"/>
          <w:sz w:val="21"/>
          <w:szCs w:val="21"/>
        </w:rPr>
        <w:t>Úspěšnější budou ti, kteří začnou méně u nástrojů a více u procesů. Nejprve si uklidí data, nastaví cíle a vyberou konkrétní oblasti s největším potenciálem. Až poté přidají technologii.</w:t>
      </w:r>
    </w:p>
    <w:p w14:paraId="05D7CEF7" w14:textId="6CF127DD" w:rsidR="00537918" w:rsidRDefault="00537918" w:rsidP="00537918">
      <w:pPr>
        <w:rPr>
          <w:rFonts w:ascii="Arial" w:eastAsia="Arial" w:hAnsi="Arial" w:cs="Arial"/>
          <w:color w:val="000000"/>
          <w:sz w:val="21"/>
          <w:szCs w:val="21"/>
        </w:rPr>
      </w:pPr>
      <w:r w:rsidRPr="00537918">
        <w:rPr>
          <w:rFonts w:ascii="Arial" w:eastAsia="Arial" w:hAnsi="Arial" w:cs="Arial"/>
          <w:color w:val="000000"/>
          <w:sz w:val="21"/>
          <w:szCs w:val="21"/>
        </w:rPr>
        <w:t>Proto dnes neplatí, že AI automaticky zvyšuje tržby. Platí spíše to, že dobře řízená firma s kvalitními daty dokáže AI proměnit v růst. Ostatní riskují, že budou jen utrácet za další software, který jejich problémy nevyřeší.</w:t>
      </w:r>
    </w:p>
    <w:p w14:paraId="4D211731" w14:textId="77777777" w:rsidR="00537918" w:rsidRDefault="00537918" w:rsidP="00390CFC">
      <w:pPr>
        <w:rPr>
          <w:rFonts w:ascii="Arial" w:eastAsia="Arial" w:hAnsi="Arial" w:cs="Arial"/>
          <w:color w:val="000000"/>
          <w:sz w:val="21"/>
          <w:szCs w:val="21"/>
        </w:rPr>
      </w:pPr>
    </w:p>
    <w:p w14:paraId="06CB3CDE" w14:textId="30572CEA" w:rsidR="00D1496A" w:rsidRDefault="00D1496A" w:rsidP="00390CFC">
      <w:pPr>
        <w:rPr>
          <w:rFonts w:ascii="Arial" w:eastAsia="Arial" w:hAnsi="Arial" w:cs="Arial"/>
          <w:color w:val="000000"/>
          <w:sz w:val="21"/>
          <w:szCs w:val="21"/>
        </w:rPr>
      </w:pPr>
      <w:r w:rsidRPr="00D1496A">
        <w:rPr>
          <w:rFonts w:ascii="Arial" w:eastAsia="Arial" w:hAnsi="Arial" w:cs="Arial"/>
          <w:color w:val="000000"/>
          <w:sz w:val="21"/>
          <w:szCs w:val="21"/>
        </w:rPr>
        <w:t>„V Trenýrkárna</w:t>
      </w:r>
      <w:r w:rsidR="0093162D">
        <w:rPr>
          <w:rFonts w:ascii="Arial" w:eastAsia="Arial" w:hAnsi="Arial" w:cs="Arial"/>
          <w:color w:val="000000"/>
          <w:sz w:val="21"/>
          <w:szCs w:val="21"/>
        </w:rPr>
        <w:t>.cz</w:t>
      </w:r>
      <w:r w:rsidRPr="00D1496A">
        <w:rPr>
          <w:rFonts w:ascii="Arial" w:eastAsia="Arial" w:hAnsi="Arial" w:cs="Arial"/>
          <w:color w:val="000000"/>
          <w:sz w:val="21"/>
          <w:szCs w:val="21"/>
        </w:rPr>
        <w:t xml:space="preserve"> se nám daří AI zapojovat hlavně tam, kde má přímý dopad na výkon. Velký posun vidíme v cenotvorbě, </w:t>
      </w:r>
      <w:r w:rsidR="0093162D">
        <w:rPr>
          <w:rFonts w:ascii="Arial" w:eastAsia="Arial" w:hAnsi="Arial" w:cs="Arial"/>
          <w:color w:val="000000"/>
          <w:sz w:val="21"/>
          <w:szCs w:val="21"/>
        </w:rPr>
        <w:t xml:space="preserve">administrativních automatizacích příjmu, </w:t>
      </w:r>
      <w:r w:rsidRPr="00D1496A">
        <w:rPr>
          <w:rFonts w:ascii="Arial" w:eastAsia="Arial" w:hAnsi="Arial" w:cs="Arial"/>
          <w:color w:val="000000"/>
          <w:sz w:val="21"/>
          <w:szCs w:val="21"/>
        </w:rPr>
        <w:t xml:space="preserve">sledování konkurence a navazující optimalizaci kampaní podle marže či skladové dostupnosti. Právě propojení více procesů dohromady nám přináší největší efekt,“ </w:t>
      </w:r>
      <w:r w:rsidR="006C2C08">
        <w:rPr>
          <w:rFonts w:ascii="Arial" w:eastAsia="Arial" w:hAnsi="Arial" w:cs="Arial"/>
          <w:color w:val="000000"/>
          <w:sz w:val="21"/>
          <w:szCs w:val="21"/>
        </w:rPr>
        <w:t>dodává</w:t>
      </w:r>
      <w:r w:rsidRPr="00D1496A">
        <w:rPr>
          <w:rFonts w:ascii="Arial" w:eastAsia="Arial" w:hAnsi="Arial" w:cs="Arial"/>
          <w:color w:val="000000"/>
          <w:sz w:val="21"/>
          <w:szCs w:val="21"/>
        </w:rPr>
        <w:t xml:space="preserve"> </w:t>
      </w:r>
      <w:r>
        <w:rPr>
          <w:rFonts w:ascii="Arial" w:eastAsia="Arial" w:hAnsi="Arial" w:cs="Arial"/>
          <w:color w:val="000000"/>
          <w:sz w:val="21"/>
          <w:szCs w:val="21"/>
        </w:rPr>
        <w:t>Adam</w:t>
      </w:r>
      <w:r w:rsidRPr="00D1496A">
        <w:rPr>
          <w:rFonts w:ascii="Arial" w:eastAsia="Arial" w:hAnsi="Arial" w:cs="Arial"/>
          <w:color w:val="000000"/>
          <w:sz w:val="21"/>
          <w:szCs w:val="21"/>
        </w:rPr>
        <w:t xml:space="preserve"> Rožánek</w:t>
      </w:r>
      <w:r w:rsidR="006C2C08">
        <w:rPr>
          <w:rFonts w:ascii="Arial" w:eastAsia="Arial" w:hAnsi="Arial" w:cs="Arial"/>
          <w:color w:val="000000"/>
          <w:sz w:val="21"/>
          <w:szCs w:val="21"/>
        </w:rPr>
        <w:t xml:space="preserve"> z</w:t>
      </w:r>
      <w:r w:rsidRPr="00D1496A">
        <w:rPr>
          <w:rFonts w:ascii="Arial" w:eastAsia="Arial" w:hAnsi="Arial" w:cs="Arial"/>
          <w:color w:val="000000"/>
          <w:sz w:val="21"/>
          <w:szCs w:val="21"/>
        </w:rPr>
        <w:t xml:space="preserve"> Trenýrkárna.cz.</w:t>
      </w:r>
    </w:p>
    <w:p w14:paraId="45B1F82C" w14:textId="77777777" w:rsidR="00390CFC" w:rsidRPr="002678EB" w:rsidRDefault="00390CFC" w:rsidP="00390CFC">
      <w:pPr>
        <w:rPr>
          <w:rFonts w:ascii="Arial" w:eastAsia="Arial" w:hAnsi="Arial" w:cs="Arial"/>
          <w:color w:val="000000"/>
          <w:sz w:val="21"/>
          <w:szCs w:val="21"/>
        </w:rPr>
      </w:pPr>
    </w:p>
    <w:p w14:paraId="27B98C61" w14:textId="77777777" w:rsidR="00DA4CF8" w:rsidRDefault="00DA4CF8"/>
    <w:sectPr w:rsidR="00DA4CF8" w:rsidSect="00390CFC">
      <w:pgSz w:w="11900" w:h="16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CFC"/>
    <w:rsid w:val="00152D44"/>
    <w:rsid w:val="00193F80"/>
    <w:rsid w:val="00212BC3"/>
    <w:rsid w:val="002B409D"/>
    <w:rsid w:val="00317D21"/>
    <w:rsid w:val="00390CFC"/>
    <w:rsid w:val="00424683"/>
    <w:rsid w:val="004A6749"/>
    <w:rsid w:val="004F52C3"/>
    <w:rsid w:val="00537918"/>
    <w:rsid w:val="0054124A"/>
    <w:rsid w:val="00623A4F"/>
    <w:rsid w:val="006B65FC"/>
    <w:rsid w:val="006C2C08"/>
    <w:rsid w:val="00911FAE"/>
    <w:rsid w:val="0093162D"/>
    <w:rsid w:val="00A071F3"/>
    <w:rsid w:val="00A5741F"/>
    <w:rsid w:val="00B57046"/>
    <w:rsid w:val="00C65C46"/>
    <w:rsid w:val="00CE2CFF"/>
    <w:rsid w:val="00D04350"/>
    <w:rsid w:val="00D1496A"/>
    <w:rsid w:val="00DA4CF8"/>
    <w:rsid w:val="00E447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B5611"/>
  <w15:chartTrackingRefBased/>
  <w15:docId w15:val="{25C24C11-4E49-D841-AD09-716567EE6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90CFC"/>
    <w:rPr>
      <w:rFonts w:ascii="Aptos" w:eastAsia="Aptos" w:hAnsi="Aptos" w:cs="Aptos"/>
      <w:lang w:val="cs" w:eastAsia="cs-CZ"/>
    </w:rPr>
  </w:style>
  <w:style w:type="paragraph" w:styleId="Nadpis1">
    <w:name w:val="heading 1"/>
    <w:basedOn w:val="Normln"/>
    <w:next w:val="Normln"/>
    <w:link w:val="Nadpis1Char"/>
    <w:uiPriority w:val="9"/>
    <w:qFormat/>
    <w:rsid w:val="00390CFC"/>
    <w:pPr>
      <w:keepNext/>
      <w:keepLines/>
      <w:spacing w:before="360" w:after="80"/>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390CFC"/>
    <w:pPr>
      <w:keepNext/>
      <w:keepLines/>
      <w:spacing w:before="160" w:after="80"/>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390CFC"/>
    <w:pPr>
      <w:keepNext/>
      <w:keepLines/>
      <w:spacing w:before="160" w:after="80"/>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390CFC"/>
    <w:pPr>
      <w:keepNext/>
      <w:keepLines/>
      <w:spacing w:before="80" w:after="40"/>
      <w:outlineLvl w:val="3"/>
    </w:pPr>
    <w:rPr>
      <w:rFonts w:asciiTheme="minorHAnsi" w:eastAsiaTheme="majorEastAsia" w:hAnsiTheme="minorHAnsi" w:cstheme="majorBidi"/>
      <w:i/>
      <w:iCs/>
      <w:color w:val="0F4761" w:themeColor="accent1" w:themeShade="BF"/>
      <w:lang w:val="cs-CZ" w:eastAsia="en-US"/>
    </w:rPr>
  </w:style>
  <w:style w:type="paragraph" w:styleId="Nadpis5">
    <w:name w:val="heading 5"/>
    <w:basedOn w:val="Normln"/>
    <w:next w:val="Normln"/>
    <w:link w:val="Nadpis5Char"/>
    <w:uiPriority w:val="9"/>
    <w:semiHidden/>
    <w:unhideWhenUsed/>
    <w:qFormat/>
    <w:rsid w:val="00390CFC"/>
    <w:pPr>
      <w:keepNext/>
      <w:keepLines/>
      <w:spacing w:before="80" w:after="40"/>
      <w:outlineLvl w:val="4"/>
    </w:pPr>
    <w:rPr>
      <w:rFonts w:asciiTheme="minorHAnsi" w:eastAsiaTheme="majorEastAsia" w:hAnsiTheme="minorHAnsi" w:cstheme="majorBidi"/>
      <w:color w:val="0F4761" w:themeColor="accent1" w:themeShade="BF"/>
      <w:lang w:val="cs-CZ" w:eastAsia="en-US"/>
    </w:rPr>
  </w:style>
  <w:style w:type="paragraph" w:styleId="Nadpis6">
    <w:name w:val="heading 6"/>
    <w:basedOn w:val="Normln"/>
    <w:next w:val="Normln"/>
    <w:link w:val="Nadpis6Char"/>
    <w:uiPriority w:val="9"/>
    <w:semiHidden/>
    <w:unhideWhenUsed/>
    <w:qFormat/>
    <w:rsid w:val="00390CFC"/>
    <w:pPr>
      <w:keepNext/>
      <w:keepLines/>
      <w:spacing w:before="40"/>
      <w:outlineLvl w:val="5"/>
    </w:pPr>
    <w:rPr>
      <w:rFonts w:asciiTheme="minorHAnsi" w:eastAsiaTheme="majorEastAsia" w:hAnsiTheme="minorHAnsi" w:cstheme="majorBidi"/>
      <w:i/>
      <w:iCs/>
      <w:color w:val="595959" w:themeColor="text1" w:themeTint="A6"/>
      <w:lang w:val="cs-CZ" w:eastAsia="en-US"/>
    </w:rPr>
  </w:style>
  <w:style w:type="paragraph" w:styleId="Nadpis7">
    <w:name w:val="heading 7"/>
    <w:basedOn w:val="Normln"/>
    <w:next w:val="Normln"/>
    <w:link w:val="Nadpis7Char"/>
    <w:uiPriority w:val="9"/>
    <w:semiHidden/>
    <w:unhideWhenUsed/>
    <w:qFormat/>
    <w:rsid w:val="00390CFC"/>
    <w:pPr>
      <w:keepNext/>
      <w:keepLines/>
      <w:spacing w:before="40"/>
      <w:outlineLvl w:val="6"/>
    </w:pPr>
    <w:rPr>
      <w:rFonts w:asciiTheme="minorHAnsi" w:eastAsiaTheme="majorEastAsia" w:hAnsiTheme="minorHAnsi" w:cstheme="majorBidi"/>
      <w:color w:val="595959" w:themeColor="text1" w:themeTint="A6"/>
      <w:lang w:val="cs-CZ" w:eastAsia="en-US"/>
    </w:rPr>
  </w:style>
  <w:style w:type="paragraph" w:styleId="Nadpis8">
    <w:name w:val="heading 8"/>
    <w:basedOn w:val="Normln"/>
    <w:next w:val="Normln"/>
    <w:link w:val="Nadpis8Char"/>
    <w:uiPriority w:val="9"/>
    <w:semiHidden/>
    <w:unhideWhenUsed/>
    <w:qFormat/>
    <w:rsid w:val="00390CFC"/>
    <w:pPr>
      <w:keepNext/>
      <w:keepLines/>
      <w:outlineLvl w:val="7"/>
    </w:pPr>
    <w:rPr>
      <w:rFonts w:asciiTheme="minorHAnsi" w:eastAsiaTheme="majorEastAsia" w:hAnsiTheme="minorHAnsi" w:cstheme="majorBidi"/>
      <w:i/>
      <w:iCs/>
      <w:color w:val="272727" w:themeColor="text1" w:themeTint="D8"/>
      <w:lang w:val="cs-CZ" w:eastAsia="en-US"/>
    </w:rPr>
  </w:style>
  <w:style w:type="paragraph" w:styleId="Nadpis9">
    <w:name w:val="heading 9"/>
    <w:basedOn w:val="Normln"/>
    <w:next w:val="Normln"/>
    <w:link w:val="Nadpis9Char"/>
    <w:uiPriority w:val="9"/>
    <w:semiHidden/>
    <w:unhideWhenUsed/>
    <w:qFormat/>
    <w:rsid w:val="00390CFC"/>
    <w:pPr>
      <w:keepNext/>
      <w:keepLines/>
      <w:outlineLvl w:val="8"/>
    </w:pPr>
    <w:rPr>
      <w:rFonts w:asciiTheme="minorHAnsi" w:eastAsiaTheme="majorEastAsia" w:hAnsiTheme="minorHAnsi" w:cstheme="majorBidi"/>
      <w:color w:val="272727" w:themeColor="text1" w:themeTint="D8"/>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90CF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90CF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90CF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90CF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90CF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90CF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90CF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90CF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90CFC"/>
    <w:rPr>
      <w:rFonts w:eastAsiaTheme="majorEastAsia" w:cstheme="majorBidi"/>
      <w:color w:val="272727" w:themeColor="text1" w:themeTint="D8"/>
    </w:rPr>
  </w:style>
  <w:style w:type="paragraph" w:styleId="Nzev">
    <w:name w:val="Title"/>
    <w:basedOn w:val="Normln"/>
    <w:next w:val="Normln"/>
    <w:link w:val="NzevChar"/>
    <w:uiPriority w:val="10"/>
    <w:qFormat/>
    <w:rsid w:val="00390CFC"/>
    <w:pPr>
      <w:spacing w:after="80"/>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390CF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90CFC"/>
    <w:pPr>
      <w:numPr>
        <w:ilvl w:val="1"/>
      </w:numPr>
      <w:spacing w:after="160"/>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390CF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90CFC"/>
    <w:pPr>
      <w:spacing w:before="160" w:after="160"/>
      <w:jc w:val="center"/>
    </w:pPr>
    <w:rPr>
      <w:rFonts w:asciiTheme="minorHAnsi" w:eastAsiaTheme="minorHAnsi" w:hAnsiTheme="minorHAnsi" w:cstheme="minorBidi"/>
      <w:i/>
      <w:iCs/>
      <w:color w:val="404040" w:themeColor="text1" w:themeTint="BF"/>
      <w:lang w:val="cs-CZ" w:eastAsia="en-US"/>
    </w:rPr>
  </w:style>
  <w:style w:type="character" w:customStyle="1" w:styleId="CittChar">
    <w:name w:val="Citát Char"/>
    <w:basedOn w:val="Standardnpsmoodstavce"/>
    <w:link w:val="Citt"/>
    <w:uiPriority w:val="29"/>
    <w:rsid w:val="00390CFC"/>
    <w:rPr>
      <w:i/>
      <w:iCs/>
      <w:color w:val="404040" w:themeColor="text1" w:themeTint="BF"/>
    </w:rPr>
  </w:style>
  <w:style w:type="paragraph" w:styleId="Odstavecseseznamem">
    <w:name w:val="List Paragraph"/>
    <w:basedOn w:val="Normln"/>
    <w:uiPriority w:val="34"/>
    <w:qFormat/>
    <w:rsid w:val="00390CFC"/>
    <w:pPr>
      <w:ind w:left="720"/>
      <w:contextualSpacing/>
    </w:pPr>
    <w:rPr>
      <w:rFonts w:asciiTheme="minorHAnsi" w:eastAsiaTheme="minorHAnsi" w:hAnsiTheme="minorHAnsi" w:cstheme="minorBidi"/>
      <w:lang w:val="cs-CZ" w:eastAsia="en-US"/>
    </w:rPr>
  </w:style>
  <w:style w:type="character" w:styleId="Zdraznnintenzivn">
    <w:name w:val="Intense Emphasis"/>
    <w:basedOn w:val="Standardnpsmoodstavce"/>
    <w:uiPriority w:val="21"/>
    <w:qFormat/>
    <w:rsid w:val="00390CFC"/>
    <w:rPr>
      <w:i/>
      <w:iCs/>
      <w:color w:val="0F4761" w:themeColor="accent1" w:themeShade="BF"/>
    </w:rPr>
  </w:style>
  <w:style w:type="paragraph" w:styleId="Vrazncitt">
    <w:name w:val="Intense Quote"/>
    <w:basedOn w:val="Normln"/>
    <w:next w:val="Normln"/>
    <w:link w:val="VrazncittChar"/>
    <w:uiPriority w:val="30"/>
    <w:qFormat/>
    <w:rsid w:val="00390CF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val="cs-CZ" w:eastAsia="en-US"/>
    </w:rPr>
  </w:style>
  <w:style w:type="character" w:customStyle="1" w:styleId="VrazncittChar">
    <w:name w:val="Výrazný citát Char"/>
    <w:basedOn w:val="Standardnpsmoodstavce"/>
    <w:link w:val="Vrazncitt"/>
    <w:uiPriority w:val="30"/>
    <w:rsid w:val="00390CFC"/>
    <w:rPr>
      <w:i/>
      <w:iCs/>
      <w:color w:val="0F4761" w:themeColor="accent1" w:themeShade="BF"/>
    </w:rPr>
  </w:style>
  <w:style w:type="character" w:styleId="Odkazintenzivn">
    <w:name w:val="Intense Reference"/>
    <w:basedOn w:val="Standardnpsmoodstavce"/>
    <w:uiPriority w:val="32"/>
    <w:qFormat/>
    <w:rsid w:val="00390CFC"/>
    <w:rPr>
      <w:b/>
      <w:bCs/>
      <w:smallCaps/>
      <w:color w:val="0F4761" w:themeColor="accent1" w:themeShade="BF"/>
      <w:spacing w:val="5"/>
    </w:rPr>
  </w:style>
  <w:style w:type="character" w:styleId="Hypertextovodkaz">
    <w:name w:val="Hyperlink"/>
    <w:basedOn w:val="Standardnpsmoodstavce"/>
    <w:uiPriority w:val="99"/>
    <w:unhideWhenUsed/>
    <w:rsid w:val="00537918"/>
    <w:rPr>
      <w:color w:val="467886" w:themeColor="hyperlink"/>
      <w:u w:val="single"/>
    </w:rPr>
  </w:style>
  <w:style w:type="character" w:styleId="Nevyeenzmnka">
    <w:name w:val="Unresolved Mention"/>
    <w:basedOn w:val="Standardnpsmoodstavce"/>
    <w:uiPriority w:val="99"/>
    <w:semiHidden/>
    <w:unhideWhenUsed/>
    <w:rsid w:val="00537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luzieee.cz/" TargetMode="External"/><Relationship Id="rId5" Type="http://schemas.openxmlformats.org/officeDocument/2006/relationships/hyperlink" Target="http://www.trenyrkarna.cz/" TargetMode="External"/><Relationship Id="rId4" Type="http://schemas.openxmlformats.org/officeDocument/2006/relationships/hyperlink" Target="https://www.envive.ai/post/ai-implementation-statistics-define-digital-success?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646</Words>
  <Characters>3816</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4454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2</cp:revision>
  <dcterms:created xsi:type="dcterms:W3CDTF">2026-05-13T09:19:00Z</dcterms:created>
  <dcterms:modified xsi:type="dcterms:W3CDTF">2026-05-13T09:19:00Z</dcterms:modified>
  <cp:category/>
</cp:coreProperties>
</file>