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7732A" w14:textId="27BED8FD" w:rsidR="0028371C" w:rsidRDefault="004627E5" w:rsidP="004627E5">
      <w:pPr>
        <w:jc w:val="center"/>
        <w:rPr>
          <w:rFonts w:cstheme="minorHAnsi"/>
          <w:b/>
          <w:bCs/>
          <w:sz w:val="32"/>
          <w:szCs w:val="32"/>
        </w:rPr>
      </w:pPr>
      <w:r w:rsidRPr="00C31E68">
        <w:rPr>
          <w:rFonts w:cstheme="minorHAnsi"/>
          <w:b/>
          <w:bCs/>
          <w:sz w:val="32"/>
          <w:szCs w:val="32"/>
        </w:rPr>
        <w:t>Chytré zasedačky přebírá umělá inteligence. Sama zapne schůzku</w:t>
      </w:r>
      <w:r w:rsidR="00BF6899">
        <w:rPr>
          <w:rFonts w:cstheme="minorHAnsi"/>
          <w:b/>
          <w:bCs/>
          <w:sz w:val="32"/>
          <w:szCs w:val="32"/>
        </w:rPr>
        <w:t>,</w:t>
      </w:r>
      <w:r w:rsidRPr="00C31E68">
        <w:rPr>
          <w:rFonts w:cstheme="minorHAnsi"/>
          <w:b/>
          <w:bCs/>
          <w:sz w:val="32"/>
          <w:szCs w:val="32"/>
        </w:rPr>
        <w:t xml:space="preserve"> poznamená</w:t>
      </w:r>
      <w:r w:rsidR="00BF6899">
        <w:rPr>
          <w:rFonts w:cstheme="minorHAnsi"/>
          <w:b/>
          <w:bCs/>
          <w:sz w:val="32"/>
          <w:szCs w:val="32"/>
        </w:rPr>
        <w:t xml:space="preserve"> a přiřadí</w:t>
      </w:r>
      <w:r w:rsidRPr="00C31E68">
        <w:rPr>
          <w:rFonts w:cstheme="minorHAnsi"/>
          <w:b/>
          <w:bCs/>
          <w:sz w:val="32"/>
          <w:szCs w:val="32"/>
        </w:rPr>
        <w:t xml:space="preserve"> úkoly</w:t>
      </w:r>
      <w:r w:rsidR="00BF6899">
        <w:rPr>
          <w:rFonts w:cstheme="minorHAnsi"/>
          <w:b/>
          <w:bCs/>
          <w:sz w:val="32"/>
          <w:szCs w:val="32"/>
        </w:rPr>
        <w:t xml:space="preserve"> a přeloží text jednání</w:t>
      </w:r>
    </w:p>
    <w:p w14:paraId="15F4253A" w14:textId="68EC31D8" w:rsidR="003269C6" w:rsidRPr="003269C6" w:rsidRDefault="003269C6" w:rsidP="003269C6">
      <w:pPr>
        <w:pStyle w:val="Odstavecseseznamem"/>
        <w:numPr>
          <w:ilvl w:val="0"/>
          <w:numId w:val="1"/>
        </w:numPr>
        <w:jc w:val="center"/>
        <w:rPr>
          <w:rFonts w:cstheme="minorHAnsi"/>
          <w:b/>
          <w:bCs/>
          <w:sz w:val="22"/>
          <w:szCs w:val="22"/>
        </w:rPr>
      </w:pPr>
      <w:r w:rsidRPr="003269C6">
        <w:rPr>
          <w:rFonts w:cstheme="minorHAnsi"/>
          <w:b/>
          <w:bCs/>
          <w:sz w:val="22"/>
          <w:szCs w:val="22"/>
        </w:rPr>
        <w:t xml:space="preserve">Podle studie </w:t>
      </w:r>
      <w:proofErr w:type="spellStart"/>
      <w:r w:rsidRPr="003269C6">
        <w:rPr>
          <w:rFonts w:cstheme="minorHAnsi"/>
          <w:b/>
          <w:bCs/>
          <w:sz w:val="22"/>
          <w:szCs w:val="22"/>
        </w:rPr>
        <w:t>Frost</w:t>
      </w:r>
      <w:proofErr w:type="spellEnd"/>
      <w:r w:rsidRPr="003269C6">
        <w:rPr>
          <w:rFonts w:cstheme="minorHAnsi"/>
          <w:b/>
          <w:bCs/>
          <w:sz w:val="22"/>
          <w:szCs w:val="22"/>
        </w:rPr>
        <w:t xml:space="preserve"> &amp; </w:t>
      </w:r>
      <w:proofErr w:type="spellStart"/>
      <w:r w:rsidRPr="003269C6">
        <w:rPr>
          <w:rFonts w:cstheme="minorHAnsi"/>
          <w:b/>
          <w:bCs/>
          <w:sz w:val="22"/>
          <w:szCs w:val="22"/>
        </w:rPr>
        <w:t>Sullivan</w:t>
      </w:r>
      <w:proofErr w:type="spellEnd"/>
      <w:r w:rsidRPr="003269C6">
        <w:rPr>
          <w:rFonts w:cstheme="minorHAnsi"/>
          <w:b/>
          <w:bCs/>
          <w:sz w:val="22"/>
          <w:szCs w:val="22"/>
        </w:rPr>
        <w:t xml:space="preserve"> jsou funkce s umělou inteligencí nejrychleji rostoucí částí trhu</w:t>
      </w:r>
    </w:p>
    <w:p w14:paraId="040D7B80" w14:textId="0EFA93C4" w:rsidR="003269C6" w:rsidRPr="003269C6" w:rsidRDefault="003269C6" w:rsidP="003269C6">
      <w:pPr>
        <w:pStyle w:val="Odstavecseseznamem"/>
        <w:numPr>
          <w:ilvl w:val="0"/>
          <w:numId w:val="1"/>
        </w:numPr>
        <w:jc w:val="center"/>
        <w:rPr>
          <w:rFonts w:cstheme="minorHAnsi"/>
          <w:b/>
          <w:bCs/>
          <w:sz w:val="22"/>
          <w:szCs w:val="22"/>
        </w:rPr>
      </w:pPr>
      <w:proofErr w:type="gramStart"/>
      <w:r w:rsidRPr="003269C6">
        <w:rPr>
          <w:rFonts w:cstheme="minorHAnsi"/>
          <w:b/>
          <w:bCs/>
          <w:sz w:val="22"/>
          <w:szCs w:val="22"/>
        </w:rPr>
        <w:t>Už  dnes</w:t>
      </w:r>
      <w:proofErr w:type="gramEnd"/>
      <w:r w:rsidRPr="003269C6">
        <w:rPr>
          <w:rFonts w:cstheme="minorHAnsi"/>
          <w:b/>
          <w:bCs/>
          <w:sz w:val="22"/>
          <w:szCs w:val="22"/>
        </w:rPr>
        <w:t xml:space="preserve"> se podílejí na více než 40 % všech inovací v oblasti videokonferenční techniky</w:t>
      </w:r>
    </w:p>
    <w:p w14:paraId="254BE64D" w14:textId="68A4EBB4" w:rsidR="003269C6" w:rsidRPr="003269C6" w:rsidRDefault="003269C6" w:rsidP="003269C6">
      <w:pPr>
        <w:pStyle w:val="Odstavecseseznamem"/>
        <w:numPr>
          <w:ilvl w:val="0"/>
          <w:numId w:val="1"/>
        </w:numPr>
        <w:jc w:val="center"/>
        <w:rPr>
          <w:rFonts w:cstheme="minorHAnsi"/>
          <w:b/>
          <w:bCs/>
          <w:sz w:val="22"/>
          <w:szCs w:val="22"/>
        </w:rPr>
      </w:pPr>
      <w:r w:rsidRPr="003269C6">
        <w:rPr>
          <w:rFonts w:cstheme="minorHAnsi"/>
          <w:b/>
          <w:bCs/>
          <w:sz w:val="22"/>
          <w:szCs w:val="22"/>
        </w:rPr>
        <w:t>Do roku 2028 by měly pomoci zvýšit produktivitu meetingů až o 20 %</w:t>
      </w:r>
    </w:p>
    <w:p w14:paraId="1641EE53" w14:textId="77777777" w:rsidR="0028371C" w:rsidRPr="00C31E68" w:rsidRDefault="0028371C" w:rsidP="0028371C">
      <w:pPr>
        <w:rPr>
          <w:rFonts w:cstheme="minorHAnsi"/>
        </w:rPr>
      </w:pPr>
    </w:p>
    <w:p w14:paraId="7B9DDBB3" w14:textId="02A5E148" w:rsidR="0028371C" w:rsidRPr="00C31E68" w:rsidRDefault="0028371C" w:rsidP="0028371C">
      <w:pPr>
        <w:rPr>
          <w:rFonts w:cstheme="minorHAnsi"/>
        </w:rPr>
      </w:pPr>
      <w:r w:rsidRPr="00C31E68">
        <w:rPr>
          <w:rFonts w:cstheme="minorHAnsi"/>
          <w:b/>
          <w:bCs/>
        </w:rPr>
        <w:t xml:space="preserve">Praha </w:t>
      </w:r>
      <w:r w:rsidR="00146BEA">
        <w:rPr>
          <w:rFonts w:cstheme="minorHAnsi"/>
          <w:b/>
          <w:bCs/>
        </w:rPr>
        <w:t>21</w:t>
      </w:r>
      <w:r w:rsidRPr="00C31E68">
        <w:rPr>
          <w:rFonts w:cstheme="minorHAnsi"/>
          <w:b/>
          <w:bCs/>
        </w:rPr>
        <w:t>. listopadu 2025 - Zatímco před pár lety znamenalo připojit se na online meeting hlavně hledání správného kabelu, dnes už se z místnosti stává plnohodnotné komunikační centrum. Nová generace „AI-</w:t>
      </w:r>
      <w:proofErr w:type="spellStart"/>
      <w:r w:rsidRPr="00C31E68">
        <w:rPr>
          <w:rFonts w:cstheme="minorHAnsi"/>
          <w:b/>
          <w:bCs/>
        </w:rPr>
        <w:t>first</w:t>
      </w:r>
      <w:proofErr w:type="spellEnd"/>
      <w:r w:rsidRPr="00C31E68">
        <w:rPr>
          <w:rFonts w:cstheme="minorHAnsi"/>
          <w:b/>
          <w:bCs/>
        </w:rPr>
        <w:t>“ zasedaček dokáže automaticky zapnout konferenci, přepnout kameru na mluvčího, přepsat řeč do textu nebo po skončení schůzky vytvořit její shrnutí.</w:t>
      </w:r>
      <w:r w:rsidRPr="00C31E68">
        <w:rPr>
          <w:rFonts w:cstheme="minorHAnsi"/>
        </w:rPr>
        <w:br/>
        <w:t xml:space="preserve">Podle studie </w:t>
      </w:r>
      <w:hyperlink r:id="rId5" w:history="1">
        <w:proofErr w:type="spellStart"/>
        <w:r w:rsidRPr="00C31E68">
          <w:rPr>
            <w:rStyle w:val="Hypertextovodkaz"/>
            <w:rFonts w:cstheme="minorHAnsi"/>
          </w:rPr>
          <w:t>Frost</w:t>
        </w:r>
        <w:proofErr w:type="spellEnd"/>
        <w:r w:rsidRPr="00C31E68">
          <w:rPr>
            <w:rStyle w:val="Hypertextovodkaz"/>
            <w:rFonts w:cstheme="minorHAnsi"/>
          </w:rPr>
          <w:t xml:space="preserve"> &amp; </w:t>
        </w:r>
        <w:proofErr w:type="spellStart"/>
        <w:r w:rsidRPr="00C31E68">
          <w:rPr>
            <w:rStyle w:val="Hypertextovodkaz"/>
            <w:rFonts w:cstheme="minorHAnsi"/>
          </w:rPr>
          <w:t>Sullivan</w:t>
        </w:r>
        <w:proofErr w:type="spellEnd"/>
      </w:hyperlink>
      <w:r w:rsidRPr="00C31E68">
        <w:rPr>
          <w:rFonts w:cstheme="minorHAnsi"/>
        </w:rPr>
        <w:t xml:space="preserve"> (</w:t>
      </w:r>
      <w:proofErr w:type="spellStart"/>
      <w:r w:rsidRPr="00C31E68">
        <w:rPr>
          <w:rFonts w:cstheme="minorHAnsi"/>
        </w:rPr>
        <w:t>Frost</w:t>
      </w:r>
      <w:proofErr w:type="spellEnd"/>
      <w:r w:rsidRPr="00C31E68">
        <w:rPr>
          <w:rFonts w:cstheme="minorHAnsi"/>
        </w:rPr>
        <w:t xml:space="preserve"> Radar: Meeting </w:t>
      </w:r>
      <w:proofErr w:type="spellStart"/>
      <w:r w:rsidRPr="00C31E68">
        <w:rPr>
          <w:rFonts w:cstheme="minorHAnsi"/>
        </w:rPr>
        <w:t>Room</w:t>
      </w:r>
      <w:proofErr w:type="spellEnd"/>
      <w:r w:rsidRPr="00C31E68">
        <w:rPr>
          <w:rFonts w:cstheme="minorHAnsi"/>
        </w:rPr>
        <w:t xml:space="preserve"> Video </w:t>
      </w:r>
      <w:proofErr w:type="spellStart"/>
      <w:r w:rsidRPr="00C31E68">
        <w:rPr>
          <w:rFonts w:cstheme="minorHAnsi"/>
        </w:rPr>
        <w:t>Conferencing</w:t>
      </w:r>
      <w:proofErr w:type="spellEnd"/>
      <w:r w:rsidRPr="00C31E68">
        <w:rPr>
          <w:rFonts w:cstheme="minorHAnsi"/>
        </w:rPr>
        <w:t xml:space="preserve"> </w:t>
      </w:r>
      <w:proofErr w:type="spellStart"/>
      <w:r w:rsidRPr="00C31E68">
        <w:rPr>
          <w:rFonts w:cstheme="minorHAnsi"/>
        </w:rPr>
        <w:t>Devices</w:t>
      </w:r>
      <w:proofErr w:type="spellEnd"/>
      <w:r w:rsidRPr="00C31E68">
        <w:rPr>
          <w:rFonts w:cstheme="minorHAnsi"/>
        </w:rPr>
        <w:t>) jsou právě funkce s umělou inteligencí nejrychleji rostoucí částí trhu – a už dnes se podílejí na více než 40 % všech inovací v oblasti videokonferenční techniky. Do roku 2028 by měly pomoci zvýšit produktivitu meetingů až o 20 %.</w:t>
      </w:r>
      <w:r w:rsidR="00C31E68" w:rsidRPr="00C31E68">
        <w:rPr>
          <w:rFonts w:cstheme="minorHAnsi"/>
        </w:rPr>
        <w:t xml:space="preserve"> </w:t>
      </w:r>
    </w:p>
    <w:p w14:paraId="72025CE8" w14:textId="77777777" w:rsidR="0028371C" w:rsidRPr="00C31E68" w:rsidRDefault="0028371C" w:rsidP="0028371C">
      <w:pPr>
        <w:rPr>
          <w:rFonts w:cstheme="minorHAnsi"/>
        </w:rPr>
      </w:pPr>
      <w:r w:rsidRPr="00C31E68">
        <w:rPr>
          <w:rFonts w:cstheme="minorHAnsi"/>
        </w:rPr>
        <w:t>„Lidé nechtějí ztrácet čas nastavováním, párováním zařízení a řešením, proč zrovna teď nefunguje mikrofon. Chtějí prostě přijít, usednout a mluvit. Umělá inteligence tohle umožňuje,“ říká Michal Černý ze společnosti Audiopro, která se zaměřuje na komplexní AV řešení pro firemní prostory.</w:t>
      </w:r>
    </w:p>
    <w:p w14:paraId="5FB32C49" w14:textId="77777777" w:rsidR="0028371C" w:rsidRPr="00C31E68" w:rsidRDefault="0028371C" w:rsidP="0028371C">
      <w:pPr>
        <w:rPr>
          <w:rFonts w:cstheme="minorHAnsi"/>
          <w:b/>
          <w:bCs/>
        </w:rPr>
      </w:pPr>
      <w:r w:rsidRPr="00C31E68">
        <w:rPr>
          <w:rFonts w:cstheme="minorHAnsi"/>
          <w:b/>
          <w:bCs/>
        </w:rPr>
        <w:t>Hybridní práce mění priority firem</w:t>
      </w:r>
    </w:p>
    <w:p w14:paraId="0546F491" w14:textId="77777777" w:rsidR="0028371C" w:rsidRPr="00C31E68" w:rsidRDefault="0028371C" w:rsidP="0028371C">
      <w:pPr>
        <w:rPr>
          <w:rFonts w:cstheme="minorHAnsi"/>
        </w:rPr>
      </w:pPr>
      <w:r w:rsidRPr="00C31E68">
        <w:rPr>
          <w:rFonts w:cstheme="minorHAnsi"/>
        </w:rPr>
        <w:t xml:space="preserve">Studie </w:t>
      </w:r>
      <w:hyperlink r:id="rId6" w:history="1">
        <w:r w:rsidRPr="00C31E68">
          <w:rPr>
            <w:rStyle w:val="Hypertextovodkaz"/>
            <w:rFonts w:cstheme="minorHAnsi"/>
          </w:rPr>
          <w:t xml:space="preserve">IDC 2025 </w:t>
        </w:r>
        <w:proofErr w:type="spellStart"/>
        <w:r w:rsidRPr="00C31E68">
          <w:rPr>
            <w:rStyle w:val="Hypertextovodkaz"/>
            <w:rFonts w:cstheme="minorHAnsi"/>
          </w:rPr>
          <w:t>State</w:t>
        </w:r>
        <w:proofErr w:type="spellEnd"/>
        <w:r w:rsidRPr="00C31E68">
          <w:rPr>
            <w:rStyle w:val="Hypertextovodkaz"/>
            <w:rFonts w:cstheme="minorHAnsi"/>
          </w:rPr>
          <w:t xml:space="preserve"> </w:t>
        </w:r>
        <w:proofErr w:type="spellStart"/>
        <w:r w:rsidRPr="00C31E68">
          <w:rPr>
            <w:rStyle w:val="Hypertextovodkaz"/>
            <w:rFonts w:cstheme="minorHAnsi"/>
          </w:rPr>
          <w:t>of</w:t>
        </w:r>
        <w:proofErr w:type="spellEnd"/>
        <w:r w:rsidRPr="00C31E68">
          <w:rPr>
            <w:rStyle w:val="Hypertextovodkaz"/>
            <w:rFonts w:cstheme="minorHAnsi"/>
          </w:rPr>
          <w:t xml:space="preserve"> Hybrid </w:t>
        </w:r>
        <w:proofErr w:type="spellStart"/>
        <w:r w:rsidRPr="00C31E68">
          <w:rPr>
            <w:rStyle w:val="Hypertextovodkaz"/>
            <w:rFonts w:cstheme="minorHAnsi"/>
          </w:rPr>
          <w:t>Work</w:t>
        </w:r>
        <w:proofErr w:type="spellEnd"/>
      </w:hyperlink>
      <w:r w:rsidRPr="00C31E68">
        <w:rPr>
          <w:rFonts w:cstheme="minorHAnsi"/>
        </w:rPr>
        <w:t xml:space="preserve"> upozorňuje, že 96 % organizací mělo v posledních dvou letech problém sladit kancelářské prostory s novými potřebami. A největší potíže? Nedostatečná kvalita zvuku, kamery a ovládání v zasedačkách.</w:t>
      </w:r>
    </w:p>
    <w:p w14:paraId="77B6DE08" w14:textId="3625C78C" w:rsidR="0028371C" w:rsidRPr="00C31E68" w:rsidRDefault="0028371C" w:rsidP="0028371C">
      <w:pPr>
        <w:rPr>
          <w:rFonts w:cstheme="minorHAnsi"/>
        </w:rPr>
      </w:pPr>
      <w:r w:rsidRPr="00C31E68">
        <w:rPr>
          <w:rFonts w:cstheme="minorHAnsi"/>
        </w:rPr>
        <w:t xml:space="preserve">„Uživatel dnes očekává stejný komfort, ať je v Praze, Brně nebo na </w:t>
      </w:r>
      <w:proofErr w:type="spellStart"/>
      <w:r w:rsidRPr="00C31E68">
        <w:rPr>
          <w:rFonts w:cstheme="minorHAnsi"/>
        </w:rPr>
        <w:t>home</w:t>
      </w:r>
      <w:proofErr w:type="spellEnd"/>
      <w:r w:rsidRPr="00C31E68">
        <w:rPr>
          <w:rFonts w:cstheme="minorHAnsi"/>
        </w:rPr>
        <w:t xml:space="preserve"> office. Pokud ho firma nedokáže nabídnout, snižuje tím nejen efektivitu, ale i spokojenost zaměstnanců,“ doplňuje Michal Černý z Audiopro.</w:t>
      </w:r>
    </w:p>
    <w:p w14:paraId="3D70E03A" w14:textId="77777777" w:rsidR="0028371C" w:rsidRPr="00C31E68" w:rsidRDefault="0028371C" w:rsidP="0028371C">
      <w:pPr>
        <w:rPr>
          <w:rFonts w:cstheme="minorHAnsi"/>
        </w:rPr>
      </w:pPr>
      <w:r w:rsidRPr="00C31E68">
        <w:rPr>
          <w:rFonts w:cstheme="minorHAnsi"/>
        </w:rPr>
        <w:t xml:space="preserve">Moderní systémy proto využívají AI </w:t>
      </w:r>
      <w:proofErr w:type="spellStart"/>
      <w:r w:rsidRPr="00C31E68">
        <w:rPr>
          <w:rFonts w:cstheme="minorHAnsi"/>
        </w:rPr>
        <w:t>framing</w:t>
      </w:r>
      <w:proofErr w:type="spellEnd"/>
      <w:r w:rsidRPr="00C31E68">
        <w:rPr>
          <w:rFonts w:cstheme="minorHAnsi"/>
        </w:rPr>
        <w:t xml:space="preserve"> (automatické přibližování mluvčích), </w:t>
      </w:r>
      <w:proofErr w:type="spellStart"/>
      <w:r w:rsidRPr="00C31E68">
        <w:rPr>
          <w:rFonts w:cstheme="minorHAnsi"/>
        </w:rPr>
        <w:t>noise</w:t>
      </w:r>
      <w:proofErr w:type="spellEnd"/>
      <w:r w:rsidRPr="00C31E68">
        <w:rPr>
          <w:rFonts w:cstheme="minorHAnsi"/>
        </w:rPr>
        <w:t xml:space="preserve"> </w:t>
      </w:r>
      <w:proofErr w:type="spellStart"/>
      <w:r w:rsidRPr="00C31E68">
        <w:rPr>
          <w:rFonts w:cstheme="minorHAnsi"/>
        </w:rPr>
        <w:t>cancelling</w:t>
      </w:r>
      <w:proofErr w:type="spellEnd"/>
      <w:r w:rsidRPr="00C31E68">
        <w:rPr>
          <w:rFonts w:cstheme="minorHAnsi"/>
        </w:rPr>
        <w:t xml:space="preserve"> na úrovni místnosti i analýzu využití prostoru. Data pomáhají firmám plánovat počet zasedaček a optimalizovat jejich vybavení.</w:t>
      </w:r>
    </w:p>
    <w:p w14:paraId="2E56ECB6" w14:textId="2AFD6225" w:rsidR="0028371C" w:rsidRPr="00C31E68" w:rsidRDefault="003A1F2F" w:rsidP="0028371C">
      <w:pPr>
        <w:rPr>
          <w:rFonts w:cstheme="minorHAnsi"/>
          <w:b/>
          <w:bCs/>
        </w:rPr>
      </w:pPr>
      <w:r w:rsidRPr="00C31E68">
        <w:rPr>
          <w:rFonts w:cstheme="minorHAnsi"/>
          <w:b/>
          <w:bCs/>
        </w:rPr>
        <w:t>Neviditelné technologie</w:t>
      </w:r>
      <w:r w:rsidR="00C31E68" w:rsidRPr="00C31E68">
        <w:rPr>
          <w:rFonts w:cstheme="minorHAnsi"/>
          <w:b/>
          <w:bCs/>
        </w:rPr>
        <w:t xml:space="preserve"> a pomocníci</w:t>
      </w:r>
    </w:p>
    <w:p w14:paraId="78CFB573" w14:textId="14C7ACF0" w:rsidR="00C31E68" w:rsidRPr="00C31E68" w:rsidRDefault="00C31E68" w:rsidP="00C31E68">
      <w:pPr>
        <w:rPr>
          <w:rFonts w:cstheme="minorHAnsi"/>
        </w:rPr>
      </w:pPr>
      <w:r w:rsidRPr="00C31E68">
        <w:rPr>
          <w:rFonts w:cstheme="minorHAnsi"/>
        </w:rPr>
        <w:t>„</w:t>
      </w:r>
      <w:r w:rsidR="0028371C" w:rsidRPr="00C31E68">
        <w:rPr>
          <w:rFonts w:cstheme="minorHAnsi"/>
        </w:rPr>
        <w:t xml:space="preserve">Zasedací místnost už dnes není jen místo se stolem s projektorem. Stává se uzlem digitální komunikace. Mnoho firem testuje AI </w:t>
      </w:r>
      <w:proofErr w:type="spellStart"/>
      <w:r w:rsidR="0028371C" w:rsidRPr="00C31E68">
        <w:rPr>
          <w:rFonts w:cstheme="minorHAnsi"/>
        </w:rPr>
        <w:t>assistanty</w:t>
      </w:r>
      <w:proofErr w:type="spellEnd"/>
      <w:r w:rsidR="0028371C" w:rsidRPr="00C31E68">
        <w:rPr>
          <w:rFonts w:cstheme="minorHAnsi"/>
        </w:rPr>
        <w:t>, kteří poslouchají schůzku, shrnují závěry a posílají účastníkům úkoly</w:t>
      </w:r>
      <w:r w:rsidRPr="00C31E68">
        <w:rPr>
          <w:rFonts w:cstheme="minorHAnsi"/>
        </w:rPr>
        <w:t>,“ říká Jan Dvořák z Počítačové školy GOPAS.</w:t>
      </w:r>
      <w:r w:rsidRPr="00C31E68">
        <w:rPr>
          <w:rFonts w:cstheme="minorHAnsi"/>
        </w:rPr>
        <w:br/>
      </w:r>
      <w:r w:rsidR="0028371C" w:rsidRPr="00C31E68">
        <w:rPr>
          <w:rFonts w:cstheme="minorHAnsi"/>
        </w:rPr>
        <w:br/>
      </w:r>
      <w:r w:rsidR="00B1112E" w:rsidRPr="00C31E68">
        <w:rPr>
          <w:rFonts w:cstheme="minorHAnsi"/>
        </w:rPr>
        <w:t>„</w:t>
      </w:r>
      <w:r w:rsidRPr="00C31E68">
        <w:rPr>
          <w:rFonts w:cstheme="minorHAnsi"/>
        </w:rPr>
        <w:t xml:space="preserve">Stále využívanější je například technologie </w:t>
      </w:r>
      <w:proofErr w:type="spellStart"/>
      <w:r w:rsidRPr="00C31E68">
        <w:rPr>
          <w:rFonts w:cstheme="minorHAnsi"/>
        </w:rPr>
        <w:t>Cabolo</w:t>
      </w:r>
      <w:proofErr w:type="spellEnd"/>
      <w:r w:rsidRPr="00C31E68">
        <w:rPr>
          <w:rFonts w:cstheme="minorHAnsi"/>
        </w:rPr>
        <w:t xml:space="preserve">, která v reálném čase a zcela nahrává, přepisuje, indexuje a archivuje celé jednání. </w:t>
      </w:r>
      <w:r w:rsidRPr="00C31E68">
        <w:rPr>
          <w:rFonts w:cstheme="minorHAnsi"/>
          <w:color w:val="000000"/>
        </w:rPr>
        <w:t xml:space="preserve">Užitečnou funkcí je automatický přepis </w:t>
      </w:r>
      <w:r w:rsidRPr="00C31E68">
        <w:rPr>
          <w:rFonts w:cstheme="minorHAnsi"/>
          <w:color w:val="000000"/>
        </w:rPr>
        <w:lastRenderedPageBreak/>
        <w:t xml:space="preserve">mluveného slova do textu, případně jeho překlad do jiného jazyka v reálném čase. To výrazně zvyšuje srozumitelnost jednání v cizím jazyce,“ </w:t>
      </w:r>
      <w:r w:rsidRPr="00C31E68">
        <w:rPr>
          <w:rFonts w:cstheme="minorHAnsi"/>
        </w:rPr>
        <w:t>uzavírá Michal Černý z Audiopro.</w:t>
      </w:r>
    </w:p>
    <w:p w14:paraId="61708508" w14:textId="3129B043" w:rsidR="0028371C" w:rsidRPr="00C31E68" w:rsidRDefault="0028371C">
      <w:pPr>
        <w:rPr>
          <w:rFonts w:cstheme="minorHAnsi"/>
        </w:rPr>
      </w:pPr>
    </w:p>
    <w:sectPr w:rsidR="0028371C" w:rsidRPr="00C31E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B87421"/>
    <w:multiLevelType w:val="hybridMultilevel"/>
    <w:tmpl w:val="C7409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0255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71C"/>
    <w:rsid w:val="00146BEA"/>
    <w:rsid w:val="001C53B9"/>
    <w:rsid w:val="00270FB1"/>
    <w:rsid w:val="0028371C"/>
    <w:rsid w:val="003269C6"/>
    <w:rsid w:val="00352310"/>
    <w:rsid w:val="00356AC0"/>
    <w:rsid w:val="003A1F2F"/>
    <w:rsid w:val="004627E5"/>
    <w:rsid w:val="004C579C"/>
    <w:rsid w:val="004F09BE"/>
    <w:rsid w:val="00707484"/>
    <w:rsid w:val="00A8315D"/>
    <w:rsid w:val="00B1112E"/>
    <w:rsid w:val="00BF6899"/>
    <w:rsid w:val="00C31E68"/>
    <w:rsid w:val="00D027C1"/>
    <w:rsid w:val="00F06467"/>
    <w:rsid w:val="00F90915"/>
    <w:rsid w:val="00FD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EDB00"/>
  <w15:chartTrackingRefBased/>
  <w15:docId w15:val="{2E1F2CEE-10BE-4861-8B24-3E438FCA0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837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837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837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837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837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837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837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837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837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837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837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837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8371C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8371C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8371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8371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8371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8371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837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837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837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837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837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8371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8371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8371C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837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8371C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8371C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28371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837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sources.owllabs.com/blog/state-of-hybrid-work-2025?" TargetMode="External"/><Relationship Id="rId5" Type="http://schemas.openxmlformats.org/officeDocument/2006/relationships/hyperlink" Target="https://www.webex.com/content/dam/www/us/en/analyst-report/frost-radar-meeting-room-video-conferencing-devices-2024_cm-6632.pdf?utm_source=chatgp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422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2025-11-21T10:41:00Z</dcterms:created>
  <dcterms:modified xsi:type="dcterms:W3CDTF">2025-11-21T10:41:00Z</dcterms:modified>
</cp:coreProperties>
</file>