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1B0F1A" w14:textId="61AB9311" w:rsidR="00B77D4B" w:rsidRPr="00827DDB" w:rsidRDefault="007F19E1" w:rsidP="007F19E1">
      <w:pPr>
        <w:jc w:val="center"/>
        <w:rPr>
          <w:rFonts w:ascii="Arial" w:hAnsi="Arial" w:cs="Arial"/>
          <w:sz w:val="22"/>
          <w:szCs w:val="22"/>
        </w:rPr>
      </w:pPr>
      <w:r w:rsidRPr="007F19E1">
        <w:rPr>
          <w:rFonts w:ascii="Arial" w:hAnsi="Arial" w:cs="Arial"/>
          <w:b/>
          <w:bCs/>
          <w:sz w:val="28"/>
          <w:szCs w:val="28"/>
        </w:rPr>
        <w:t xml:space="preserve">Jak přežít vedra bez otoků nohou. </w:t>
      </w:r>
      <w:r w:rsidR="00786ACB">
        <w:rPr>
          <w:rFonts w:ascii="Arial" w:hAnsi="Arial" w:cs="Arial"/>
          <w:b/>
          <w:bCs/>
          <w:sz w:val="28"/>
          <w:szCs w:val="28"/>
        </w:rPr>
        <w:br/>
      </w:r>
      <w:r w:rsidR="001523E9">
        <w:rPr>
          <w:rFonts w:ascii="Arial" w:hAnsi="Arial" w:cs="Arial"/>
          <w:b/>
          <w:bCs/>
          <w:sz w:val="28"/>
          <w:szCs w:val="28"/>
        </w:rPr>
        <w:t>Časté chyby i n</w:t>
      </w:r>
      <w:r w:rsidR="00786ACB">
        <w:rPr>
          <w:rFonts w:ascii="Arial" w:hAnsi="Arial" w:cs="Arial"/>
          <w:b/>
          <w:bCs/>
          <w:sz w:val="28"/>
          <w:szCs w:val="28"/>
        </w:rPr>
        <w:t>ěkolik známých i méně známých tipů</w:t>
      </w:r>
    </w:p>
    <w:p w14:paraId="27784CC0" w14:textId="77777777" w:rsidR="007F19E1" w:rsidRDefault="007F19E1" w:rsidP="007F19E1">
      <w:pPr>
        <w:jc w:val="both"/>
        <w:rPr>
          <w:rFonts w:ascii="Arial" w:hAnsi="Arial" w:cs="Arial"/>
          <w:b/>
          <w:bCs/>
          <w:sz w:val="22"/>
          <w:szCs w:val="22"/>
        </w:rPr>
      </w:pPr>
    </w:p>
    <w:p w14:paraId="0C0A5BF8" w14:textId="4F6E630F" w:rsidR="007F19E1" w:rsidRPr="007F19E1" w:rsidRDefault="000F5410" w:rsidP="007F19E1">
      <w:pPr>
        <w:jc w:val="both"/>
        <w:rPr>
          <w:rFonts w:ascii="Arial" w:hAnsi="Arial" w:cs="Arial"/>
          <w:b/>
          <w:bCs/>
          <w:sz w:val="22"/>
          <w:szCs w:val="22"/>
        </w:rPr>
      </w:pPr>
      <w:r w:rsidRPr="00827DDB">
        <w:rPr>
          <w:rFonts w:ascii="Arial" w:hAnsi="Arial" w:cs="Arial"/>
          <w:b/>
          <w:bCs/>
          <w:sz w:val="22"/>
          <w:szCs w:val="22"/>
        </w:rPr>
        <w:t xml:space="preserve">Praha </w:t>
      </w:r>
      <w:r w:rsidR="00223F16">
        <w:rPr>
          <w:rFonts w:ascii="Arial" w:hAnsi="Arial" w:cs="Arial"/>
          <w:b/>
          <w:bCs/>
          <w:sz w:val="22"/>
          <w:szCs w:val="22"/>
        </w:rPr>
        <w:t>8</w:t>
      </w:r>
      <w:r w:rsidR="0026551D" w:rsidRPr="00827DDB">
        <w:rPr>
          <w:rFonts w:ascii="Arial" w:hAnsi="Arial" w:cs="Arial"/>
          <w:b/>
          <w:bCs/>
          <w:sz w:val="22"/>
          <w:szCs w:val="22"/>
        </w:rPr>
        <w:t xml:space="preserve">. </w:t>
      </w:r>
      <w:r w:rsidR="00B77D4B">
        <w:rPr>
          <w:rFonts w:ascii="Arial" w:hAnsi="Arial" w:cs="Arial"/>
          <w:b/>
          <w:bCs/>
          <w:sz w:val="22"/>
          <w:szCs w:val="22"/>
        </w:rPr>
        <w:t>června</w:t>
      </w:r>
      <w:r w:rsidR="0026551D" w:rsidRPr="00827DDB">
        <w:rPr>
          <w:rFonts w:ascii="Arial" w:hAnsi="Arial" w:cs="Arial"/>
          <w:b/>
          <w:bCs/>
          <w:sz w:val="22"/>
          <w:szCs w:val="22"/>
        </w:rPr>
        <w:t xml:space="preserve"> 2026 </w:t>
      </w:r>
      <w:r w:rsidRPr="006954E0">
        <w:rPr>
          <w:rFonts w:ascii="Arial" w:hAnsi="Arial" w:cs="Arial"/>
          <w:b/>
          <w:bCs/>
          <w:sz w:val="22"/>
          <w:szCs w:val="22"/>
        </w:rPr>
        <w:t>–</w:t>
      </w:r>
      <w:r w:rsidR="007F19E1" w:rsidRPr="006954E0">
        <w:rPr>
          <w:rFonts w:ascii="Arial" w:hAnsi="Arial" w:cs="Arial"/>
          <w:b/>
          <w:bCs/>
          <w:sz w:val="22"/>
          <w:szCs w:val="22"/>
        </w:rPr>
        <w:t xml:space="preserve"> </w:t>
      </w:r>
      <w:r w:rsidR="00B178F2" w:rsidRPr="00B178F2">
        <w:rPr>
          <w:rFonts w:ascii="Arial" w:hAnsi="Arial" w:cs="Arial"/>
          <w:b/>
          <w:bCs/>
          <w:sz w:val="22"/>
          <w:szCs w:val="22"/>
        </w:rPr>
        <w:t>Letní vedra nepřinášejí jen únavu a vyšší žízeň. Pro mnoho lidí znamenají také oteklé kotníky, pocit těžkých nohou nebo nepříjemné napětí v chodidlech. Vedle vysokých teplot se pod problémy často podepisují i chyby, kterých si ani nevšimneme</w:t>
      </w:r>
      <w:r w:rsidR="00B178F2">
        <w:rPr>
          <w:rFonts w:ascii="Arial" w:hAnsi="Arial" w:cs="Arial"/>
          <w:b/>
          <w:bCs/>
          <w:sz w:val="22"/>
          <w:szCs w:val="22"/>
        </w:rPr>
        <w:t>.</w:t>
      </w:r>
      <w:r w:rsidR="00B178F2" w:rsidRPr="00B178F2">
        <w:rPr>
          <w:rFonts w:ascii="Arial" w:hAnsi="Arial" w:cs="Arial"/>
          <w:b/>
          <w:bCs/>
          <w:sz w:val="22"/>
          <w:szCs w:val="22"/>
        </w:rPr>
        <w:t xml:space="preserve"> </w:t>
      </w:r>
      <w:r w:rsidR="00B178F2">
        <w:rPr>
          <w:rFonts w:ascii="Arial" w:hAnsi="Arial" w:cs="Arial"/>
          <w:b/>
          <w:bCs/>
          <w:sz w:val="22"/>
          <w:szCs w:val="22"/>
        </w:rPr>
        <w:t>N</w:t>
      </w:r>
      <w:r w:rsidR="00B178F2" w:rsidRPr="00B178F2">
        <w:rPr>
          <w:rFonts w:ascii="Arial" w:hAnsi="Arial" w:cs="Arial"/>
          <w:b/>
          <w:bCs/>
          <w:sz w:val="22"/>
          <w:szCs w:val="22"/>
        </w:rPr>
        <w:t>apříklad dlouhé sezení, příliš slaná jídla nebo nevhodně zvolená obuv. Několik jednoduchých změn přitom může přinést výraznou úlevu.</w:t>
      </w:r>
      <w:r w:rsidR="00B178F2">
        <w:rPr>
          <w:rFonts w:ascii="Arial" w:hAnsi="Arial" w:cs="Arial"/>
          <w:b/>
          <w:bCs/>
          <w:sz w:val="22"/>
          <w:szCs w:val="22"/>
        </w:rPr>
        <w:t xml:space="preserve"> </w:t>
      </w:r>
      <w:r w:rsidR="007F19E1" w:rsidRPr="007F19E1">
        <w:rPr>
          <w:rFonts w:ascii="Arial" w:hAnsi="Arial" w:cs="Arial"/>
          <w:b/>
          <w:bCs/>
          <w:sz w:val="22"/>
          <w:szCs w:val="22"/>
        </w:rPr>
        <w:t>Horko zpomaluje krevní oběh a nohy trpí</w:t>
      </w:r>
    </w:p>
    <w:p w14:paraId="2448EA3F" w14:textId="2870E0A9" w:rsidR="007F19E1" w:rsidRPr="00B77D4B" w:rsidRDefault="00B178F2" w:rsidP="007F19E1">
      <w:pPr>
        <w:jc w:val="both"/>
        <w:rPr>
          <w:rFonts w:ascii="Arial" w:hAnsi="Arial" w:cs="Arial"/>
          <w:sz w:val="22"/>
          <w:szCs w:val="22"/>
        </w:rPr>
      </w:pPr>
      <w:r>
        <w:rPr>
          <w:rFonts w:ascii="Arial" w:hAnsi="Arial" w:cs="Arial"/>
          <w:sz w:val="22"/>
          <w:szCs w:val="22"/>
        </w:rPr>
        <w:t>„</w:t>
      </w:r>
      <w:r w:rsidR="007F19E1" w:rsidRPr="007F19E1">
        <w:rPr>
          <w:rFonts w:ascii="Arial" w:hAnsi="Arial" w:cs="Arial"/>
          <w:sz w:val="22"/>
          <w:szCs w:val="22"/>
        </w:rPr>
        <w:t>Během vysokých teplot dochází k rozšiřování cév, což může zpomalovat návrat krve zpět k srdci. Tekutiny se pak více zadržují v dolních končetinách a vznikají otoky, pocit těžkých nohou nebo tlak v oblasti kotníků a chodidel. Problém bývá výraznější u lidí se sedavým zaměstnáním, při dlouhém cestování nebo u těch, kteří během dne tráví hodně času ve stoje</w:t>
      </w:r>
      <w:r>
        <w:rPr>
          <w:rFonts w:ascii="Arial" w:hAnsi="Arial" w:cs="Arial"/>
          <w:sz w:val="22"/>
          <w:szCs w:val="22"/>
        </w:rPr>
        <w:t xml:space="preserve">,“ upozorňuje </w:t>
      </w:r>
      <w:r w:rsidRPr="00B178F2">
        <w:rPr>
          <w:rFonts w:ascii="Arial" w:hAnsi="Arial" w:cs="Arial"/>
          <w:sz w:val="22"/>
          <w:szCs w:val="22"/>
        </w:rPr>
        <w:t xml:space="preserve">fyzioterapeutka Lenka </w:t>
      </w:r>
      <w:proofErr w:type="spellStart"/>
      <w:r w:rsidRPr="00B178F2">
        <w:rPr>
          <w:rFonts w:ascii="Arial" w:hAnsi="Arial" w:cs="Arial"/>
          <w:sz w:val="22"/>
          <w:szCs w:val="22"/>
        </w:rPr>
        <w:t>Vojtovič</w:t>
      </w:r>
      <w:proofErr w:type="spellEnd"/>
      <w:r w:rsidRPr="00B178F2">
        <w:rPr>
          <w:rFonts w:ascii="Arial" w:hAnsi="Arial" w:cs="Arial"/>
          <w:sz w:val="22"/>
          <w:szCs w:val="22"/>
        </w:rPr>
        <w:t xml:space="preserve"> z</w:t>
      </w:r>
      <w:r>
        <w:rPr>
          <w:rFonts w:ascii="Arial" w:hAnsi="Arial" w:cs="Arial"/>
          <w:sz w:val="22"/>
          <w:szCs w:val="22"/>
        </w:rPr>
        <w:t> </w:t>
      </w:r>
      <w:proofErr w:type="spellStart"/>
      <w:r w:rsidRPr="00B178F2">
        <w:rPr>
          <w:rFonts w:ascii="Arial" w:hAnsi="Arial" w:cs="Arial"/>
          <w:sz w:val="22"/>
          <w:szCs w:val="22"/>
        </w:rPr>
        <w:t>Kinisi</w:t>
      </w:r>
      <w:proofErr w:type="spellEnd"/>
      <w:r>
        <w:rPr>
          <w:rFonts w:ascii="Arial" w:hAnsi="Arial" w:cs="Arial"/>
          <w:sz w:val="22"/>
          <w:szCs w:val="22"/>
        </w:rPr>
        <w:t>.</w:t>
      </w:r>
    </w:p>
    <w:p w14:paraId="60F41FC6" w14:textId="77777777" w:rsidR="00786ACB" w:rsidRPr="00786ACB" w:rsidRDefault="00786ACB" w:rsidP="00786ACB">
      <w:pPr>
        <w:jc w:val="both"/>
        <w:rPr>
          <w:rFonts w:ascii="Arial" w:hAnsi="Arial" w:cs="Arial"/>
          <w:b/>
          <w:bCs/>
          <w:sz w:val="22"/>
          <w:szCs w:val="22"/>
        </w:rPr>
      </w:pPr>
      <w:r w:rsidRPr="00786ACB">
        <w:rPr>
          <w:rFonts w:ascii="Arial" w:hAnsi="Arial" w:cs="Arial"/>
          <w:b/>
          <w:bCs/>
          <w:sz w:val="22"/>
          <w:szCs w:val="22"/>
        </w:rPr>
        <w:t>Nepijte jen vodu</w:t>
      </w:r>
    </w:p>
    <w:p w14:paraId="1073EB50" w14:textId="21C264A9" w:rsidR="00786ACB" w:rsidRDefault="00786ACB" w:rsidP="00786ACB">
      <w:pPr>
        <w:jc w:val="both"/>
        <w:rPr>
          <w:rFonts w:ascii="Arial" w:hAnsi="Arial" w:cs="Arial"/>
          <w:sz w:val="22"/>
          <w:szCs w:val="22"/>
        </w:rPr>
      </w:pPr>
      <w:r>
        <w:rPr>
          <w:rFonts w:ascii="Arial" w:hAnsi="Arial" w:cs="Arial"/>
          <w:sz w:val="22"/>
          <w:szCs w:val="22"/>
        </w:rPr>
        <w:t>„</w:t>
      </w:r>
      <w:r w:rsidRPr="00786ACB">
        <w:rPr>
          <w:rFonts w:ascii="Arial" w:hAnsi="Arial" w:cs="Arial"/>
          <w:sz w:val="22"/>
          <w:szCs w:val="22"/>
        </w:rPr>
        <w:t>Mnoho lidí během veder výrazně zvýší příjem vody, ale zapomíná na minerály. Pokud se hodně potíme, ztrácíme také sodík, draslík a hořčík. V některých případech pak paradoxně nemusí být problém nedostatek tekutin, ale jejich nerovnováha. Během dlouhých pobytů venku proto mohou být vhodné i minerální vody nebo potraviny bohaté na draslík, například rajčata, meruňky či meloun</w:t>
      </w:r>
      <w:r>
        <w:rPr>
          <w:rFonts w:ascii="Arial" w:hAnsi="Arial" w:cs="Arial"/>
          <w:sz w:val="22"/>
          <w:szCs w:val="22"/>
        </w:rPr>
        <w:t xml:space="preserve">,“ </w:t>
      </w:r>
      <w:r w:rsidR="001523E9" w:rsidRPr="00B77D4B">
        <w:rPr>
          <w:rFonts w:ascii="Arial" w:hAnsi="Arial" w:cs="Arial"/>
          <w:sz w:val="22"/>
          <w:szCs w:val="22"/>
        </w:rPr>
        <w:t xml:space="preserve">říká </w:t>
      </w:r>
      <w:r w:rsidR="001523E9">
        <w:rPr>
          <w:rFonts w:ascii="Arial" w:hAnsi="Arial" w:cs="Arial"/>
          <w:sz w:val="22"/>
          <w:szCs w:val="22"/>
        </w:rPr>
        <w:t>Jan Chalupný z </w:t>
      </w:r>
      <w:hyperlink r:id="rId4" w:history="1">
        <w:r w:rsidR="001523E9" w:rsidRPr="00B77D4B">
          <w:rPr>
            <w:rStyle w:val="Hypertextovodkaz"/>
            <w:rFonts w:ascii="Arial" w:hAnsi="Arial" w:cs="Arial"/>
            <w:sz w:val="22"/>
            <w:szCs w:val="22"/>
          </w:rPr>
          <w:t>naBOSo.cz</w:t>
        </w:r>
      </w:hyperlink>
      <w:r w:rsidR="001523E9" w:rsidRPr="00B77D4B">
        <w:rPr>
          <w:rFonts w:ascii="Arial" w:hAnsi="Arial" w:cs="Arial"/>
          <w:sz w:val="22"/>
          <w:szCs w:val="22"/>
        </w:rPr>
        <w:t>.</w:t>
      </w:r>
    </w:p>
    <w:p w14:paraId="077239AF" w14:textId="77777777" w:rsidR="001523E9" w:rsidRPr="00786ACB" w:rsidRDefault="001523E9" w:rsidP="001523E9">
      <w:pPr>
        <w:jc w:val="both"/>
        <w:rPr>
          <w:rFonts w:ascii="Arial" w:hAnsi="Arial" w:cs="Arial"/>
          <w:b/>
          <w:bCs/>
          <w:sz w:val="22"/>
          <w:szCs w:val="22"/>
        </w:rPr>
      </w:pPr>
      <w:r w:rsidRPr="00786ACB">
        <w:rPr>
          <w:rFonts w:ascii="Arial" w:hAnsi="Arial" w:cs="Arial"/>
          <w:b/>
          <w:bCs/>
          <w:sz w:val="22"/>
          <w:szCs w:val="22"/>
        </w:rPr>
        <w:t>Ve vedrech si dávejte pozor na slaná „letní“ jídla</w:t>
      </w:r>
    </w:p>
    <w:p w14:paraId="747D69E8" w14:textId="6CCE6F3A" w:rsidR="00B178F2" w:rsidRPr="00B178F2" w:rsidRDefault="001523E9" w:rsidP="00786ACB">
      <w:pPr>
        <w:jc w:val="both"/>
        <w:rPr>
          <w:rFonts w:ascii="Arial" w:hAnsi="Arial" w:cs="Arial"/>
          <w:sz w:val="22"/>
          <w:szCs w:val="22"/>
        </w:rPr>
      </w:pPr>
      <w:r w:rsidRPr="00786ACB">
        <w:rPr>
          <w:rFonts w:ascii="Arial" w:hAnsi="Arial" w:cs="Arial"/>
          <w:sz w:val="22"/>
          <w:szCs w:val="22"/>
        </w:rPr>
        <w:t xml:space="preserve">Lidé často řeší pitný režim, ale méně už skladbu jídelníčku. Právě v létě přitom roste spotřeba slaných </w:t>
      </w:r>
      <w:proofErr w:type="spellStart"/>
      <w:r w:rsidRPr="00786ACB">
        <w:rPr>
          <w:rFonts w:ascii="Arial" w:hAnsi="Arial" w:cs="Arial"/>
          <w:sz w:val="22"/>
          <w:szCs w:val="22"/>
        </w:rPr>
        <w:t>snacků</w:t>
      </w:r>
      <w:proofErr w:type="spellEnd"/>
      <w:r w:rsidRPr="00786ACB">
        <w:rPr>
          <w:rFonts w:ascii="Arial" w:hAnsi="Arial" w:cs="Arial"/>
          <w:sz w:val="22"/>
          <w:szCs w:val="22"/>
        </w:rPr>
        <w:t xml:space="preserve">, chipsů, grilovaných uzenin nebo fast foodu na koupalištích a festivalech. Vyšší příjem soli podporuje zadržování vody v organismu a může přispívat k otokům. Někdy tak větší </w:t>
      </w:r>
      <w:proofErr w:type="gramStart"/>
      <w:r w:rsidRPr="00786ACB">
        <w:rPr>
          <w:rFonts w:ascii="Arial" w:hAnsi="Arial" w:cs="Arial"/>
          <w:sz w:val="22"/>
          <w:szCs w:val="22"/>
        </w:rPr>
        <w:t>rozdíl</w:t>
      </w:r>
      <w:proofErr w:type="gramEnd"/>
      <w:r w:rsidRPr="00786ACB">
        <w:rPr>
          <w:rFonts w:ascii="Arial" w:hAnsi="Arial" w:cs="Arial"/>
          <w:sz w:val="22"/>
          <w:szCs w:val="22"/>
        </w:rPr>
        <w:t xml:space="preserve"> než další láhev vody udělá omezení velmi slaných jídel.</w:t>
      </w:r>
    </w:p>
    <w:p w14:paraId="6B1905F6" w14:textId="77777777" w:rsidR="00B178F2" w:rsidRPr="00B178F2" w:rsidRDefault="00B178F2" w:rsidP="00B178F2">
      <w:pPr>
        <w:jc w:val="both"/>
        <w:rPr>
          <w:rFonts w:ascii="Arial" w:hAnsi="Arial" w:cs="Arial"/>
          <w:b/>
          <w:bCs/>
          <w:sz w:val="22"/>
          <w:szCs w:val="22"/>
        </w:rPr>
      </w:pPr>
      <w:r w:rsidRPr="00B178F2">
        <w:rPr>
          <w:rFonts w:ascii="Arial" w:hAnsi="Arial" w:cs="Arial"/>
          <w:b/>
          <w:bCs/>
          <w:sz w:val="22"/>
          <w:szCs w:val="22"/>
        </w:rPr>
        <w:t>Večer zkontrolujte hodinky i prsteny</w:t>
      </w:r>
    </w:p>
    <w:p w14:paraId="44F6B2BF" w14:textId="2A859852" w:rsidR="001523E9" w:rsidRDefault="00B178F2" w:rsidP="00B178F2">
      <w:pPr>
        <w:jc w:val="both"/>
        <w:rPr>
          <w:rFonts w:ascii="Arial" w:hAnsi="Arial" w:cs="Arial"/>
          <w:sz w:val="22"/>
          <w:szCs w:val="22"/>
        </w:rPr>
      </w:pPr>
      <w:r w:rsidRPr="00B178F2">
        <w:rPr>
          <w:rFonts w:ascii="Arial" w:hAnsi="Arial" w:cs="Arial"/>
          <w:sz w:val="22"/>
          <w:szCs w:val="22"/>
        </w:rPr>
        <w:t xml:space="preserve">„První příznaky zadržování vody se často neobjeví na nohách, ale na doplňcích, které nosíme každý den. Pokud jsou večer hodinky, náramek nebo prsten výrazně těsnější než ráno, může jít o jeden z prvních signálů, že tělo během veder zadržuje více tekutin. Mnoho lidí si otoků všimne až ve chvíli, kdy cítí těžké nohy nebo tlak v botách,“ </w:t>
      </w:r>
      <w:r w:rsidR="001523E9">
        <w:rPr>
          <w:rFonts w:ascii="Arial" w:hAnsi="Arial" w:cs="Arial"/>
          <w:sz w:val="22"/>
          <w:szCs w:val="22"/>
        </w:rPr>
        <w:t>doporučuje Ruslan Skopal z GROUNDIES.</w:t>
      </w:r>
    </w:p>
    <w:p w14:paraId="2DA797AB" w14:textId="77777777" w:rsidR="001523E9" w:rsidRPr="007F19E1" w:rsidRDefault="001523E9" w:rsidP="001523E9">
      <w:pPr>
        <w:jc w:val="both"/>
        <w:rPr>
          <w:rFonts w:ascii="Arial" w:hAnsi="Arial" w:cs="Arial"/>
          <w:b/>
          <w:bCs/>
          <w:sz w:val="22"/>
          <w:szCs w:val="22"/>
        </w:rPr>
      </w:pPr>
      <w:r w:rsidRPr="007F19E1">
        <w:rPr>
          <w:rFonts w:ascii="Arial" w:hAnsi="Arial" w:cs="Arial"/>
          <w:b/>
          <w:bCs/>
          <w:sz w:val="22"/>
          <w:szCs w:val="22"/>
        </w:rPr>
        <w:t>Nevhodná obuv může otoky ještě zhoršit</w:t>
      </w:r>
    </w:p>
    <w:p w14:paraId="117258EF" w14:textId="77777777" w:rsidR="001523E9" w:rsidRPr="00B77D4B" w:rsidRDefault="001523E9" w:rsidP="001523E9">
      <w:pPr>
        <w:jc w:val="both"/>
        <w:rPr>
          <w:rFonts w:ascii="Arial" w:hAnsi="Arial" w:cs="Arial"/>
          <w:sz w:val="22"/>
          <w:szCs w:val="22"/>
        </w:rPr>
      </w:pPr>
      <w:r w:rsidRPr="007F19E1">
        <w:rPr>
          <w:rFonts w:ascii="Arial" w:hAnsi="Arial" w:cs="Arial"/>
          <w:sz w:val="22"/>
          <w:szCs w:val="22"/>
        </w:rPr>
        <w:t>Velký vliv má během léta také výběr bot. Úzká nebo příliš pevná obuv může zhoršovat cirkulaci krve a vytvářet tlak na chodidla, která už jsou kvůli horku citlivější a často mírně nateklá. Problematické bývají hlavně tvrdé materiály, vysoké podpatky nebo boty s nedostatkem prostoru pro prsty.</w:t>
      </w:r>
      <w:r>
        <w:rPr>
          <w:rFonts w:ascii="Arial" w:hAnsi="Arial" w:cs="Arial"/>
          <w:sz w:val="22"/>
          <w:szCs w:val="22"/>
        </w:rPr>
        <w:t xml:space="preserve"> „</w:t>
      </w:r>
      <w:r w:rsidRPr="007F19E1">
        <w:rPr>
          <w:rFonts w:ascii="Arial" w:hAnsi="Arial" w:cs="Arial"/>
          <w:sz w:val="22"/>
          <w:szCs w:val="22"/>
        </w:rPr>
        <w:t xml:space="preserve">Stále více lidí proto během léta sahá po minimalistické neboli </w:t>
      </w:r>
      <w:proofErr w:type="spellStart"/>
      <w:r w:rsidRPr="007F19E1">
        <w:rPr>
          <w:rFonts w:ascii="Arial" w:hAnsi="Arial" w:cs="Arial"/>
          <w:sz w:val="22"/>
          <w:szCs w:val="22"/>
        </w:rPr>
        <w:t>barefoot</w:t>
      </w:r>
      <w:proofErr w:type="spellEnd"/>
      <w:r w:rsidRPr="007F19E1">
        <w:rPr>
          <w:rFonts w:ascii="Arial" w:hAnsi="Arial" w:cs="Arial"/>
          <w:sz w:val="22"/>
          <w:szCs w:val="22"/>
        </w:rPr>
        <w:t xml:space="preserve"> obuvi. Ta nabízí širší prostor pro chodidlo, nižší omezení pohybu a lehčí konstrukci. </w:t>
      </w:r>
      <w:r>
        <w:rPr>
          <w:rFonts w:ascii="Arial" w:hAnsi="Arial" w:cs="Arial"/>
          <w:sz w:val="22"/>
          <w:szCs w:val="22"/>
        </w:rPr>
        <w:t>P</w:t>
      </w:r>
      <w:r w:rsidRPr="007F19E1">
        <w:rPr>
          <w:rFonts w:ascii="Arial" w:hAnsi="Arial" w:cs="Arial"/>
          <w:sz w:val="22"/>
          <w:szCs w:val="22"/>
        </w:rPr>
        <w:t xml:space="preserve">řirozenější práce chodidla </w:t>
      </w:r>
      <w:r>
        <w:rPr>
          <w:rFonts w:ascii="Arial" w:hAnsi="Arial" w:cs="Arial"/>
          <w:sz w:val="22"/>
          <w:szCs w:val="22"/>
        </w:rPr>
        <w:t xml:space="preserve">může lépe </w:t>
      </w:r>
      <w:r w:rsidRPr="007F19E1">
        <w:rPr>
          <w:rFonts w:ascii="Arial" w:hAnsi="Arial" w:cs="Arial"/>
          <w:sz w:val="22"/>
          <w:szCs w:val="22"/>
        </w:rPr>
        <w:t xml:space="preserve">podporovat aktivitu svalů nohy </w:t>
      </w:r>
      <w:r>
        <w:rPr>
          <w:rFonts w:ascii="Arial" w:hAnsi="Arial" w:cs="Arial"/>
          <w:sz w:val="22"/>
          <w:szCs w:val="22"/>
        </w:rPr>
        <w:t>a přinášet</w:t>
      </w:r>
      <w:r w:rsidRPr="007F19E1">
        <w:rPr>
          <w:rFonts w:ascii="Arial" w:hAnsi="Arial" w:cs="Arial"/>
          <w:sz w:val="22"/>
          <w:szCs w:val="22"/>
        </w:rPr>
        <w:t xml:space="preserve"> lepší komfort při delší chůzi během horkých dní</w:t>
      </w:r>
      <w:r>
        <w:rPr>
          <w:rFonts w:ascii="Arial" w:hAnsi="Arial" w:cs="Arial"/>
          <w:sz w:val="22"/>
          <w:szCs w:val="22"/>
        </w:rPr>
        <w:t>,</w:t>
      </w:r>
      <w:r w:rsidRPr="00B77D4B">
        <w:rPr>
          <w:rFonts w:ascii="Arial" w:hAnsi="Arial" w:cs="Arial"/>
          <w:sz w:val="22"/>
          <w:szCs w:val="22"/>
        </w:rPr>
        <w:t xml:space="preserve">“ říká </w:t>
      </w:r>
      <w:r>
        <w:rPr>
          <w:rFonts w:ascii="Arial" w:hAnsi="Arial" w:cs="Arial"/>
          <w:sz w:val="22"/>
          <w:szCs w:val="22"/>
        </w:rPr>
        <w:t>Jan Chalupný z </w:t>
      </w:r>
      <w:hyperlink r:id="rId5" w:history="1">
        <w:r w:rsidRPr="00B77D4B">
          <w:rPr>
            <w:rStyle w:val="Hypertextovodkaz"/>
            <w:rFonts w:ascii="Arial" w:hAnsi="Arial" w:cs="Arial"/>
            <w:sz w:val="22"/>
            <w:szCs w:val="22"/>
          </w:rPr>
          <w:t>naBOSo.cz</w:t>
        </w:r>
      </w:hyperlink>
      <w:r w:rsidRPr="00B77D4B">
        <w:rPr>
          <w:rFonts w:ascii="Arial" w:hAnsi="Arial" w:cs="Arial"/>
          <w:sz w:val="22"/>
          <w:szCs w:val="22"/>
        </w:rPr>
        <w:t>.</w:t>
      </w:r>
    </w:p>
    <w:p w14:paraId="37D6271F" w14:textId="7770CC39" w:rsidR="001523E9" w:rsidRPr="00786ACB" w:rsidRDefault="001523E9" w:rsidP="00786ACB">
      <w:pPr>
        <w:jc w:val="both"/>
        <w:rPr>
          <w:rFonts w:ascii="Arial" w:hAnsi="Arial" w:cs="Arial"/>
          <w:sz w:val="22"/>
          <w:szCs w:val="22"/>
        </w:rPr>
      </w:pPr>
      <w:r w:rsidRPr="007F19E1">
        <w:rPr>
          <w:rFonts w:ascii="Arial" w:hAnsi="Arial" w:cs="Arial"/>
          <w:sz w:val="22"/>
          <w:szCs w:val="22"/>
        </w:rPr>
        <w:lastRenderedPageBreak/>
        <w:t>Významnou roli hraje také oblečení. Příliš těsné ponožky nebo kalhoty mohou krevní oběh dále omezovat. V létě je proto vhodnější volit lehčí a prodyšnější materiály, které tělo zbytečně nepřehřívají</w:t>
      </w:r>
      <w:r>
        <w:rPr>
          <w:rFonts w:ascii="Arial" w:hAnsi="Arial" w:cs="Arial"/>
          <w:sz w:val="22"/>
          <w:szCs w:val="22"/>
        </w:rPr>
        <w:t xml:space="preserve"> a nestahují</w:t>
      </w:r>
      <w:r w:rsidRPr="007F19E1">
        <w:rPr>
          <w:rFonts w:ascii="Arial" w:hAnsi="Arial" w:cs="Arial"/>
          <w:sz w:val="22"/>
          <w:szCs w:val="22"/>
        </w:rPr>
        <w:t>.</w:t>
      </w:r>
    </w:p>
    <w:p w14:paraId="7AD5E382" w14:textId="77777777" w:rsidR="001B2E74" w:rsidRPr="001B2E74" w:rsidRDefault="001B2E74" w:rsidP="001B2E74">
      <w:pPr>
        <w:jc w:val="both"/>
        <w:rPr>
          <w:rFonts w:ascii="Arial" w:hAnsi="Arial" w:cs="Arial"/>
          <w:b/>
          <w:bCs/>
          <w:sz w:val="22"/>
          <w:szCs w:val="22"/>
        </w:rPr>
      </w:pPr>
      <w:r w:rsidRPr="001B2E74">
        <w:rPr>
          <w:rFonts w:ascii="Arial" w:hAnsi="Arial" w:cs="Arial"/>
          <w:b/>
          <w:bCs/>
          <w:sz w:val="22"/>
          <w:szCs w:val="22"/>
        </w:rPr>
        <w:t>Chybu děláme i při sezení. Pomáhá aktivní práce chodidla</w:t>
      </w:r>
    </w:p>
    <w:p w14:paraId="7188389C" w14:textId="77777777" w:rsidR="00B178F2" w:rsidRDefault="001B2E74" w:rsidP="001B2E74">
      <w:pPr>
        <w:jc w:val="both"/>
        <w:rPr>
          <w:rFonts w:ascii="Arial" w:hAnsi="Arial" w:cs="Arial"/>
          <w:sz w:val="22"/>
          <w:szCs w:val="22"/>
        </w:rPr>
      </w:pPr>
      <w:r w:rsidRPr="001B2E74">
        <w:rPr>
          <w:rFonts w:ascii="Arial" w:hAnsi="Arial" w:cs="Arial"/>
          <w:sz w:val="22"/>
          <w:szCs w:val="22"/>
        </w:rPr>
        <w:t xml:space="preserve">Málokdo si uvědomuje, že jako přirozená „pumpa“ pro návrat krve z nohou fungují lýtkové svaly a samotné chodidlo. Pokud několik hodin sedíme bez pohybu, například v kanceláři, autě nebo letadle, tato pumpa pracuje jen minimálně a krev i tekutiny se více hromadí v dolních končetinách. </w:t>
      </w:r>
    </w:p>
    <w:p w14:paraId="7A85E191" w14:textId="63C25FAE" w:rsidR="001B2E74" w:rsidRDefault="001B2E74" w:rsidP="001B2E74">
      <w:pPr>
        <w:jc w:val="both"/>
        <w:rPr>
          <w:rFonts w:ascii="Arial" w:hAnsi="Arial" w:cs="Arial"/>
          <w:sz w:val="22"/>
          <w:szCs w:val="22"/>
        </w:rPr>
      </w:pPr>
      <w:r>
        <w:rPr>
          <w:rFonts w:ascii="Arial" w:hAnsi="Arial" w:cs="Arial"/>
          <w:sz w:val="22"/>
          <w:szCs w:val="22"/>
        </w:rPr>
        <w:t>„</w:t>
      </w:r>
      <w:r w:rsidRPr="001B2E74">
        <w:rPr>
          <w:rFonts w:ascii="Arial" w:hAnsi="Arial" w:cs="Arial"/>
          <w:sz w:val="22"/>
          <w:szCs w:val="22"/>
        </w:rPr>
        <w:t xml:space="preserve">Pomoci může i jednoduché střídavé zvedání špiček a pat, kroužení kotníky nebo krátké protažení každou hodinu. Právě aktivní práce chodidla a lýtek bývá často podceňovaná. Přitom jde o jeden z nejjednodušších způsobů, jak podpořit krevní oběh a předcházet pocitu těžkých nohou během horkých dnů,“ </w:t>
      </w:r>
      <w:r w:rsidR="00B178F2">
        <w:rPr>
          <w:rFonts w:ascii="Arial" w:hAnsi="Arial" w:cs="Arial"/>
          <w:sz w:val="22"/>
          <w:szCs w:val="22"/>
        </w:rPr>
        <w:t xml:space="preserve">doporučuje </w:t>
      </w:r>
      <w:r w:rsidR="00B178F2" w:rsidRPr="00B178F2">
        <w:rPr>
          <w:rFonts w:ascii="Arial" w:hAnsi="Arial" w:cs="Arial"/>
          <w:sz w:val="22"/>
          <w:szCs w:val="22"/>
        </w:rPr>
        <w:t xml:space="preserve">fyzioterapeutka Lenka </w:t>
      </w:r>
      <w:proofErr w:type="spellStart"/>
      <w:r w:rsidR="00B178F2" w:rsidRPr="00B178F2">
        <w:rPr>
          <w:rFonts w:ascii="Arial" w:hAnsi="Arial" w:cs="Arial"/>
          <w:sz w:val="22"/>
          <w:szCs w:val="22"/>
        </w:rPr>
        <w:t>Vojtovič</w:t>
      </w:r>
      <w:proofErr w:type="spellEnd"/>
      <w:r w:rsidR="00B178F2" w:rsidRPr="00B178F2">
        <w:rPr>
          <w:rFonts w:ascii="Arial" w:hAnsi="Arial" w:cs="Arial"/>
          <w:sz w:val="22"/>
          <w:szCs w:val="22"/>
        </w:rPr>
        <w:t xml:space="preserve"> z</w:t>
      </w:r>
      <w:r w:rsidR="00B178F2">
        <w:rPr>
          <w:rFonts w:ascii="Arial" w:hAnsi="Arial" w:cs="Arial"/>
          <w:sz w:val="22"/>
          <w:szCs w:val="22"/>
        </w:rPr>
        <w:t> </w:t>
      </w:r>
      <w:proofErr w:type="spellStart"/>
      <w:r w:rsidR="00B178F2" w:rsidRPr="00B178F2">
        <w:rPr>
          <w:rFonts w:ascii="Arial" w:hAnsi="Arial" w:cs="Arial"/>
          <w:sz w:val="22"/>
          <w:szCs w:val="22"/>
        </w:rPr>
        <w:t>Kinisi</w:t>
      </w:r>
      <w:proofErr w:type="spellEnd"/>
      <w:r w:rsidR="00B178F2">
        <w:rPr>
          <w:rFonts w:ascii="Arial" w:hAnsi="Arial" w:cs="Arial"/>
          <w:sz w:val="22"/>
          <w:szCs w:val="22"/>
        </w:rPr>
        <w:t>.</w:t>
      </w:r>
    </w:p>
    <w:p w14:paraId="072A09EC" w14:textId="77777777" w:rsidR="001B2E74" w:rsidRPr="001B2E74" w:rsidRDefault="001B2E74" w:rsidP="001B2E74">
      <w:pPr>
        <w:jc w:val="both"/>
        <w:rPr>
          <w:rFonts w:ascii="Arial" w:hAnsi="Arial" w:cs="Arial"/>
          <w:b/>
          <w:bCs/>
          <w:sz w:val="22"/>
          <w:szCs w:val="22"/>
        </w:rPr>
      </w:pPr>
      <w:r w:rsidRPr="001B2E74">
        <w:rPr>
          <w:rFonts w:ascii="Arial" w:hAnsi="Arial" w:cs="Arial"/>
          <w:b/>
          <w:bCs/>
          <w:sz w:val="22"/>
          <w:szCs w:val="22"/>
        </w:rPr>
        <w:t>Pozor na rozpálený asfalt. Chodidla dostávají větší zátěž, než si myslíme</w:t>
      </w:r>
    </w:p>
    <w:p w14:paraId="4E44EA5F" w14:textId="7C665F26" w:rsidR="001B2E74" w:rsidRDefault="00786ACB" w:rsidP="001B2E74">
      <w:pPr>
        <w:jc w:val="both"/>
        <w:rPr>
          <w:rFonts w:ascii="Arial" w:hAnsi="Arial" w:cs="Arial"/>
          <w:sz w:val="22"/>
          <w:szCs w:val="22"/>
        </w:rPr>
      </w:pPr>
      <w:r>
        <w:rPr>
          <w:rFonts w:ascii="Arial" w:hAnsi="Arial" w:cs="Arial"/>
          <w:sz w:val="22"/>
          <w:szCs w:val="22"/>
        </w:rPr>
        <w:t>„</w:t>
      </w:r>
      <w:r w:rsidR="001B2E74" w:rsidRPr="001B2E74">
        <w:rPr>
          <w:rFonts w:ascii="Arial" w:hAnsi="Arial" w:cs="Arial"/>
          <w:sz w:val="22"/>
          <w:szCs w:val="22"/>
        </w:rPr>
        <w:t>V létě se povrch chodníků, dlažby nebo asfaltu může rozpálit na desítky stupňů Celsia. Chodidla jsou pak vystavena vyšším teplotám nejen ze vzduchu, ale také od země. To může zvyšovat pocit únavy, otoků i přehřívání nohou. Pomáhá proto vybírat procházky po travnatých nebo lesních cestách, kde bývá povrch výrazně chladnější</w:t>
      </w:r>
      <w:r w:rsidR="001523E9">
        <w:rPr>
          <w:rFonts w:ascii="Arial" w:hAnsi="Arial" w:cs="Arial"/>
          <w:sz w:val="22"/>
          <w:szCs w:val="22"/>
        </w:rPr>
        <w:t xml:space="preserve"> </w:t>
      </w:r>
      <w:r w:rsidR="001B2E74" w:rsidRPr="001B2E74">
        <w:rPr>
          <w:rFonts w:ascii="Arial" w:hAnsi="Arial" w:cs="Arial"/>
          <w:sz w:val="22"/>
          <w:szCs w:val="22"/>
        </w:rPr>
        <w:t>„Při chůzi v přírodě navíc chodidlo pracuje pestřeji než na rovném asfaltu, zapojuje více svalů a podporuje přirozený pohyb nohy</w:t>
      </w:r>
      <w:r>
        <w:rPr>
          <w:rFonts w:ascii="Arial" w:hAnsi="Arial" w:cs="Arial"/>
          <w:sz w:val="22"/>
          <w:szCs w:val="22"/>
        </w:rPr>
        <w:t>,“ říká</w:t>
      </w:r>
      <w:r w:rsidRPr="00B77D4B">
        <w:rPr>
          <w:rFonts w:ascii="Arial" w:hAnsi="Arial" w:cs="Arial"/>
          <w:sz w:val="22"/>
          <w:szCs w:val="22"/>
        </w:rPr>
        <w:t xml:space="preserve"> </w:t>
      </w:r>
      <w:r>
        <w:rPr>
          <w:rFonts w:ascii="Arial" w:hAnsi="Arial" w:cs="Arial"/>
          <w:sz w:val="22"/>
          <w:szCs w:val="22"/>
        </w:rPr>
        <w:t>Jan Chalupný z </w:t>
      </w:r>
      <w:hyperlink r:id="rId6" w:history="1">
        <w:r w:rsidRPr="00B77D4B">
          <w:rPr>
            <w:rStyle w:val="Hypertextovodkaz"/>
            <w:rFonts w:ascii="Arial" w:hAnsi="Arial" w:cs="Arial"/>
            <w:sz w:val="22"/>
            <w:szCs w:val="22"/>
          </w:rPr>
          <w:t>naBOSo.cz</w:t>
        </w:r>
      </w:hyperlink>
      <w:r w:rsidRPr="00B77D4B">
        <w:rPr>
          <w:rFonts w:ascii="Arial" w:hAnsi="Arial" w:cs="Arial"/>
          <w:sz w:val="22"/>
          <w:szCs w:val="22"/>
        </w:rPr>
        <w:t>.</w:t>
      </w:r>
    </w:p>
    <w:p w14:paraId="07C4099A" w14:textId="59A4B4F9" w:rsidR="00AF41C3" w:rsidRDefault="007F19E1" w:rsidP="0026551D">
      <w:pPr>
        <w:jc w:val="both"/>
        <w:rPr>
          <w:rFonts w:ascii="Arial" w:hAnsi="Arial" w:cs="Arial"/>
          <w:sz w:val="22"/>
          <w:szCs w:val="22"/>
        </w:rPr>
      </w:pPr>
      <w:r w:rsidRPr="007F19E1">
        <w:rPr>
          <w:rFonts w:ascii="Arial" w:hAnsi="Arial" w:cs="Arial"/>
          <w:sz w:val="22"/>
          <w:szCs w:val="22"/>
        </w:rPr>
        <w:t>Pokud jsou ale otoky výrazné, opakují se často nebo jsou spojené s bolestí, zarudnutím či dušností, doporučují lékaři situaci nepodceňovat a poradit se s odborníkem. V některých případech totiž může jít i o signál vážnějších zdravotních problémů.</w:t>
      </w:r>
    </w:p>
    <w:p w14:paraId="6ACA04CD" w14:textId="77777777" w:rsidR="001B2E74" w:rsidRDefault="001B2E74" w:rsidP="0026551D">
      <w:pPr>
        <w:jc w:val="both"/>
        <w:rPr>
          <w:rFonts w:ascii="Arial" w:hAnsi="Arial" w:cs="Arial"/>
          <w:sz w:val="22"/>
          <w:szCs w:val="22"/>
        </w:rPr>
      </w:pPr>
    </w:p>
    <w:p w14:paraId="715135F0" w14:textId="77777777" w:rsidR="001B2E74" w:rsidRPr="00827DDB" w:rsidRDefault="001B2E74" w:rsidP="0026551D">
      <w:pPr>
        <w:jc w:val="both"/>
        <w:rPr>
          <w:rFonts w:ascii="Arial" w:hAnsi="Arial" w:cs="Arial"/>
          <w:sz w:val="22"/>
          <w:szCs w:val="22"/>
        </w:rPr>
      </w:pPr>
    </w:p>
    <w:sectPr w:rsidR="001B2E74" w:rsidRPr="00827DD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41C3"/>
    <w:rsid w:val="000F5410"/>
    <w:rsid w:val="001368B3"/>
    <w:rsid w:val="001523E9"/>
    <w:rsid w:val="00182355"/>
    <w:rsid w:val="001A1F57"/>
    <w:rsid w:val="001B2E74"/>
    <w:rsid w:val="00223F16"/>
    <w:rsid w:val="002647E8"/>
    <w:rsid w:val="0026551D"/>
    <w:rsid w:val="00281683"/>
    <w:rsid w:val="00425E35"/>
    <w:rsid w:val="0046153A"/>
    <w:rsid w:val="004A1071"/>
    <w:rsid w:val="0056150C"/>
    <w:rsid w:val="005637BE"/>
    <w:rsid w:val="0058301F"/>
    <w:rsid w:val="005C4E60"/>
    <w:rsid w:val="00623A4F"/>
    <w:rsid w:val="006954E0"/>
    <w:rsid w:val="007542C8"/>
    <w:rsid w:val="00786ACB"/>
    <w:rsid w:val="007F19E1"/>
    <w:rsid w:val="007F4CA6"/>
    <w:rsid w:val="00827DDB"/>
    <w:rsid w:val="0095749A"/>
    <w:rsid w:val="00974963"/>
    <w:rsid w:val="009E78D6"/>
    <w:rsid w:val="00A07F2B"/>
    <w:rsid w:val="00A415EA"/>
    <w:rsid w:val="00AB2889"/>
    <w:rsid w:val="00AB6EF0"/>
    <w:rsid w:val="00AC799E"/>
    <w:rsid w:val="00AF41C3"/>
    <w:rsid w:val="00B178F2"/>
    <w:rsid w:val="00B51B7C"/>
    <w:rsid w:val="00B76315"/>
    <w:rsid w:val="00B77D4B"/>
    <w:rsid w:val="00C33661"/>
    <w:rsid w:val="00DB5A6D"/>
    <w:rsid w:val="00E462DE"/>
    <w:rsid w:val="00EE2D35"/>
    <w:rsid w:val="00F91140"/>
    <w:rsid w:val="00F975EA"/>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813467"/>
  <w15:chartTrackingRefBased/>
  <w15:docId w15:val="{5657CE22-E214-41F7-8328-6523A16B28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cs-CZ"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7F19E1"/>
  </w:style>
  <w:style w:type="paragraph" w:styleId="Nadpis1">
    <w:name w:val="heading 1"/>
    <w:basedOn w:val="Normln"/>
    <w:next w:val="Normln"/>
    <w:link w:val="Nadpis1Char"/>
    <w:uiPriority w:val="9"/>
    <w:qFormat/>
    <w:rsid w:val="00AF41C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dpis2">
    <w:name w:val="heading 2"/>
    <w:basedOn w:val="Normln"/>
    <w:next w:val="Normln"/>
    <w:link w:val="Nadpis2Char"/>
    <w:uiPriority w:val="9"/>
    <w:semiHidden/>
    <w:unhideWhenUsed/>
    <w:qFormat/>
    <w:rsid w:val="00AF41C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dpis3">
    <w:name w:val="heading 3"/>
    <w:basedOn w:val="Normln"/>
    <w:next w:val="Normln"/>
    <w:link w:val="Nadpis3Char"/>
    <w:uiPriority w:val="9"/>
    <w:unhideWhenUsed/>
    <w:qFormat/>
    <w:rsid w:val="00AF41C3"/>
    <w:pPr>
      <w:keepNext/>
      <w:keepLines/>
      <w:spacing w:before="160" w:after="80"/>
      <w:outlineLvl w:val="2"/>
    </w:pPr>
    <w:rPr>
      <w:rFonts w:eastAsiaTheme="majorEastAsia" w:cstheme="majorBidi"/>
      <w:color w:val="2F5496" w:themeColor="accent1" w:themeShade="BF"/>
      <w:sz w:val="28"/>
      <w:szCs w:val="28"/>
    </w:rPr>
  </w:style>
  <w:style w:type="paragraph" w:styleId="Nadpis4">
    <w:name w:val="heading 4"/>
    <w:basedOn w:val="Normln"/>
    <w:next w:val="Normln"/>
    <w:link w:val="Nadpis4Char"/>
    <w:uiPriority w:val="9"/>
    <w:semiHidden/>
    <w:unhideWhenUsed/>
    <w:qFormat/>
    <w:rsid w:val="00AF41C3"/>
    <w:pPr>
      <w:keepNext/>
      <w:keepLines/>
      <w:spacing w:before="80" w:after="40"/>
      <w:outlineLvl w:val="3"/>
    </w:pPr>
    <w:rPr>
      <w:rFonts w:eastAsiaTheme="majorEastAsia" w:cstheme="majorBidi"/>
      <w:i/>
      <w:iCs/>
      <w:color w:val="2F5496" w:themeColor="accent1" w:themeShade="BF"/>
    </w:rPr>
  </w:style>
  <w:style w:type="paragraph" w:styleId="Nadpis5">
    <w:name w:val="heading 5"/>
    <w:basedOn w:val="Normln"/>
    <w:next w:val="Normln"/>
    <w:link w:val="Nadpis5Char"/>
    <w:uiPriority w:val="9"/>
    <w:semiHidden/>
    <w:unhideWhenUsed/>
    <w:qFormat/>
    <w:rsid w:val="00AF41C3"/>
    <w:pPr>
      <w:keepNext/>
      <w:keepLines/>
      <w:spacing w:before="80" w:after="40"/>
      <w:outlineLvl w:val="4"/>
    </w:pPr>
    <w:rPr>
      <w:rFonts w:eastAsiaTheme="majorEastAsia" w:cstheme="majorBidi"/>
      <w:color w:val="2F5496" w:themeColor="accent1" w:themeShade="BF"/>
    </w:rPr>
  </w:style>
  <w:style w:type="paragraph" w:styleId="Nadpis6">
    <w:name w:val="heading 6"/>
    <w:basedOn w:val="Normln"/>
    <w:next w:val="Normln"/>
    <w:link w:val="Nadpis6Char"/>
    <w:uiPriority w:val="9"/>
    <w:semiHidden/>
    <w:unhideWhenUsed/>
    <w:qFormat/>
    <w:rsid w:val="00AF41C3"/>
    <w:pPr>
      <w:keepNext/>
      <w:keepLines/>
      <w:spacing w:before="40" w:after="0"/>
      <w:outlineLvl w:val="5"/>
    </w:pPr>
    <w:rPr>
      <w:rFonts w:eastAsiaTheme="majorEastAsia" w:cstheme="majorBidi"/>
      <w:i/>
      <w:iCs/>
      <w:color w:val="595959" w:themeColor="text1" w:themeTint="A6"/>
    </w:rPr>
  </w:style>
  <w:style w:type="paragraph" w:styleId="Nadpis7">
    <w:name w:val="heading 7"/>
    <w:basedOn w:val="Normln"/>
    <w:next w:val="Normln"/>
    <w:link w:val="Nadpis7Char"/>
    <w:uiPriority w:val="9"/>
    <w:semiHidden/>
    <w:unhideWhenUsed/>
    <w:qFormat/>
    <w:rsid w:val="00AF41C3"/>
    <w:pPr>
      <w:keepNext/>
      <w:keepLines/>
      <w:spacing w:before="40" w:after="0"/>
      <w:outlineLvl w:val="6"/>
    </w:pPr>
    <w:rPr>
      <w:rFonts w:eastAsiaTheme="majorEastAsia" w:cstheme="majorBidi"/>
      <w:color w:val="595959" w:themeColor="text1" w:themeTint="A6"/>
    </w:rPr>
  </w:style>
  <w:style w:type="paragraph" w:styleId="Nadpis8">
    <w:name w:val="heading 8"/>
    <w:basedOn w:val="Normln"/>
    <w:next w:val="Normln"/>
    <w:link w:val="Nadpis8Char"/>
    <w:uiPriority w:val="9"/>
    <w:semiHidden/>
    <w:unhideWhenUsed/>
    <w:qFormat/>
    <w:rsid w:val="00AF41C3"/>
    <w:pPr>
      <w:keepNext/>
      <w:keepLines/>
      <w:spacing w:after="0"/>
      <w:outlineLvl w:val="7"/>
    </w:pPr>
    <w:rPr>
      <w:rFonts w:eastAsiaTheme="majorEastAsia" w:cstheme="majorBidi"/>
      <w:i/>
      <w:iCs/>
      <w:color w:val="272727" w:themeColor="text1" w:themeTint="D8"/>
    </w:rPr>
  </w:style>
  <w:style w:type="paragraph" w:styleId="Nadpis9">
    <w:name w:val="heading 9"/>
    <w:basedOn w:val="Normln"/>
    <w:next w:val="Normln"/>
    <w:link w:val="Nadpis9Char"/>
    <w:uiPriority w:val="9"/>
    <w:semiHidden/>
    <w:unhideWhenUsed/>
    <w:qFormat/>
    <w:rsid w:val="00AF41C3"/>
    <w:pPr>
      <w:keepNext/>
      <w:keepLines/>
      <w:spacing w:after="0"/>
      <w:outlineLvl w:val="8"/>
    </w:pPr>
    <w:rPr>
      <w:rFonts w:eastAsiaTheme="majorEastAsia" w:cstheme="majorBidi"/>
      <w:color w:val="272727" w:themeColor="text1" w:themeTint="D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AF41C3"/>
    <w:rPr>
      <w:rFonts w:asciiTheme="majorHAnsi" w:eastAsiaTheme="majorEastAsia" w:hAnsiTheme="majorHAnsi" w:cstheme="majorBidi"/>
      <w:color w:val="2F5496" w:themeColor="accent1" w:themeShade="BF"/>
      <w:sz w:val="40"/>
      <w:szCs w:val="40"/>
    </w:rPr>
  </w:style>
  <w:style w:type="character" w:customStyle="1" w:styleId="Nadpis2Char">
    <w:name w:val="Nadpis 2 Char"/>
    <w:basedOn w:val="Standardnpsmoodstavce"/>
    <w:link w:val="Nadpis2"/>
    <w:uiPriority w:val="9"/>
    <w:semiHidden/>
    <w:rsid w:val="00AF41C3"/>
    <w:rPr>
      <w:rFonts w:asciiTheme="majorHAnsi" w:eastAsiaTheme="majorEastAsia" w:hAnsiTheme="majorHAnsi" w:cstheme="majorBidi"/>
      <w:color w:val="2F5496" w:themeColor="accent1" w:themeShade="BF"/>
      <w:sz w:val="32"/>
      <w:szCs w:val="32"/>
    </w:rPr>
  </w:style>
  <w:style w:type="character" w:customStyle="1" w:styleId="Nadpis3Char">
    <w:name w:val="Nadpis 3 Char"/>
    <w:basedOn w:val="Standardnpsmoodstavce"/>
    <w:link w:val="Nadpis3"/>
    <w:uiPriority w:val="9"/>
    <w:rsid w:val="00AF41C3"/>
    <w:rPr>
      <w:rFonts w:eastAsiaTheme="majorEastAsia" w:cstheme="majorBidi"/>
      <w:color w:val="2F5496" w:themeColor="accent1" w:themeShade="BF"/>
      <w:sz w:val="28"/>
      <w:szCs w:val="28"/>
    </w:rPr>
  </w:style>
  <w:style w:type="character" w:customStyle="1" w:styleId="Nadpis4Char">
    <w:name w:val="Nadpis 4 Char"/>
    <w:basedOn w:val="Standardnpsmoodstavce"/>
    <w:link w:val="Nadpis4"/>
    <w:uiPriority w:val="9"/>
    <w:semiHidden/>
    <w:rsid w:val="00AF41C3"/>
    <w:rPr>
      <w:rFonts w:eastAsiaTheme="majorEastAsia" w:cstheme="majorBidi"/>
      <w:i/>
      <w:iCs/>
      <w:color w:val="2F5496" w:themeColor="accent1" w:themeShade="BF"/>
    </w:rPr>
  </w:style>
  <w:style w:type="character" w:customStyle="1" w:styleId="Nadpis5Char">
    <w:name w:val="Nadpis 5 Char"/>
    <w:basedOn w:val="Standardnpsmoodstavce"/>
    <w:link w:val="Nadpis5"/>
    <w:uiPriority w:val="9"/>
    <w:semiHidden/>
    <w:rsid w:val="00AF41C3"/>
    <w:rPr>
      <w:rFonts w:eastAsiaTheme="majorEastAsia" w:cstheme="majorBidi"/>
      <w:color w:val="2F5496" w:themeColor="accent1" w:themeShade="BF"/>
    </w:rPr>
  </w:style>
  <w:style w:type="character" w:customStyle="1" w:styleId="Nadpis6Char">
    <w:name w:val="Nadpis 6 Char"/>
    <w:basedOn w:val="Standardnpsmoodstavce"/>
    <w:link w:val="Nadpis6"/>
    <w:uiPriority w:val="9"/>
    <w:semiHidden/>
    <w:rsid w:val="00AF41C3"/>
    <w:rPr>
      <w:rFonts w:eastAsiaTheme="majorEastAsia" w:cstheme="majorBidi"/>
      <w:i/>
      <w:iCs/>
      <w:color w:val="595959" w:themeColor="text1" w:themeTint="A6"/>
    </w:rPr>
  </w:style>
  <w:style w:type="character" w:customStyle="1" w:styleId="Nadpis7Char">
    <w:name w:val="Nadpis 7 Char"/>
    <w:basedOn w:val="Standardnpsmoodstavce"/>
    <w:link w:val="Nadpis7"/>
    <w:uiPriority w:val="9"/>
    <w:semiHidden/>
    <w:rsid w:val="00AF41C3"/>
    <w:rPr>
      <w:rFonts w:eastAsiaTheme="majorEastAsia" w:cstheme="majorBidi"/>
      <w:color w:val="595959" w:themeColor="text1" w:themeTint="A6"/>
    </w:rPr>
  </w:style>
  <w:style w:type="character" w:customStyle="1" w:styleId="Nadpis8Char">
    <w:name w:val="Nadpis 8 Char"/>
    <w:basedOn w:val="Standardnpsmoodstavce"/>
    <w:link w:val="Nadpis8"/>
    <w:uiPriority w:val="9"/>
    <w:semiHidden/>
    <w:rsid w:val="00AF41C3"/>
    <w:rPr>
      <w:rFonts w:eastAsiaTheme="majorEastAsia" w:cstheme="majorBidi"/>
      <w:i/>
      <w:iCs/>
      <w:color w:val="272727" w:themeColor="text1" w:themeTint="D8"/>
    </w:rPr>
  </w:style>
  <w:style w:type="character" w:customStyle="1" w:styleId="Nadpis9Char">
    <w:name w:val="Nadpis 9 Char"/>
    <w:basedOn w:val="Standardnpsmoodstavce"/>
    <w:link w:val="Nadpis9"/>
    <w:uiPriority w:val="9"/>
    <w:semiHidden/>
    <w:rsid w:val="00AF41C3"/>
    <w:rPr>
      <w:rFonts w:eastAsiaTheme="majorEastAsia" w:cstheme="majorBidi"/>
      <w:color w:val="272727" w:themeColor="text1" w:themeTint="D8"/>
    </w:rPr>
  </w:style>
  <w:style w:type="paragraph" w:styleId="Nzev">
    <w:name w:val="Title"/>
    <w:basedOn w:val="Normln"/>
    <w:next w:val="Normln"/>
    <w:link w:val="NzevChar"/>
    <w:uiPriority w:val="10"/>
    <w:qFormat/>
    <w:rsid w:val="00AF41C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AF41C3"/>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AF41C3"/>
    <w:pPr>
      <w:numPr>
        <w:ilvl w:val="1"/>
      </w:numPr>
    </w:pPr>
    <w:rPr>
      <w:rFonts w:eastAsiaTheme="majorEastAsia" w:cstheme="majorBidi"/>
      <w:color w:val="595959" w:themeColor="text1" w:themeTint="A6"/>
      <w:spacing w:val="15"/>
      <w:sz w:val="28"/>
      <w:szCs w:val="28"/>
    </w:rPr>
  </w:style>
  <w:style w:type="character" w:customStyle="1" w:styleId="PodnadpisChar">
    <w:name w:val="Podnadpis Char"/>
    <w:basedOn w:val="Standardnpsmoodstavce"/>
    <w:link w:val="Podnadpis"/>
    <w:uiPriority w:val="11"/>
    <w:rsid w:val="00AF41C3"/>
    <w:rPr>
      <w:rFonts w:eastAsiaTheme="majorEastAsia" w:cstheme="majorBidi"/>
      <w:color w:val="595959" w:themeColor="text1" w:themeTint="A6"/>
      <w:spacing w:val="15"/>
      <w:sz w:val="28"/>
      <w:szCs w:val="28"/>
    </w:rPr>
  </w:style>
  <w:style w:type="paragraph" w:styleId="Citt">
    <w:name w:val="Quote"/>
    <w:basedOn w:val="Normln"/>
    <w:next w:val="Normln"/>
    <w:link w:val="CittChar"/>
    <w:uiPriority w:val="29"/>
    <w:qFormat/>
    <w:rsid w:val="00AF41C3"/>
    <w:pPr>
      <w:spacing w:before="160"/>
      <w:jc w:val="center"/>
    </w:pPr>
    <w:rPr>
      <w:i/>
      <w:iCs/>
      <w:color w:val="404040" w:themeColor="text1" w:themeTint="BF"/>
    </w:rPr>
  </w:style>
  <w:style w:type="character" w:customStyle="1" w:styleId="CittChar">
    <w:name w:val="Citát Char"/>
    <w:basedOn w:val="Standardnpsmoodstavce"/>
    <w:link w:val="Citt"/>
    <w:uiPriority w:val="29"/>
    <w:rsid w:val="00AF41C3"/>
    <w:rPr>
      <w:i/>
      <w:iCs/>
      <w:color w:val="404040" w:themeColor="text1" w:themeTint="BF"/>
    </w:rPr>
  </w:style>
  <w:style w:type="paragraph" w:styleId="Odstavecseseznamem">
    <w:name w:val="List Paragraph"/>
    <w:basedOn w:val="Normln"/>
    <w:uiPriority w:val="34"/>
    <w:qFormat/>
    <w:rsid w:val="00AF41C3"/>
    <w:pPr>
      <w:ind w:left="720"/>
      <w:contextualSpacing/>
    </w:pPr>
  </w:style>
  <w:style w:type="character" w:styleId="Zdraznnintenzivn">
    <w:name w:val="Intense Emphasis"/>
    <w:basedOn w:val="Standardnpsmoodstavce"/>
    <w:uiPriority w:val="21"/>
    <w:qFormat/>
    <w:rsid w:val="00AF41C3"/>
    <w:rPr>
      <w:i/>
      <w:iCs/>
      <w:color w:val="2F5496" w:themeColor="accent1" w:themeShade="BF"/>
    </w:rPr>
  </w:style>
  <w:style w:type="paragraph" w:styleId="Vrazncitt">
    <w:name w:val="Intense Quote"/>
    <w:basedOn w:val="Normln"/>
    <w:next w:val="Normln"/>
    <w:link w:val="VrazncittChar"/>
    <w:uiPriority w:val="30"/>
    <w:qFormat/>
    <w:rsid w:val="00AF41C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VrazncittChar">
    <w:name w:val="Výrazný citát Char"/>
    <w:basedOn w:val="Standardnpsmoodstavce"/>
    <w:link w:val="Vrazncitt"/>
    <w:uiPriority w:val="30"/>
    <w:rsid w:val="00AF41C3"/>
    <w:rPr>
      <w:i/>
      <w:iCs/>
      <w:color w:val="2F5496" w:themeColor="accent1" w:themeShade="BF"/>
    </w:rPr>
  </w:style>
  <w:style w:type="character" w:styleId="Odkazintenzivn">
    <w:name w:val="Intense Reference"/>
    <w:basedOn w:val="Standardnpsmoodstavce"/>
    <w:uiPriority w:val="32"/>
    <w:qFormat/>
    <w:rsid w:val="00AF41C3"/>
    <w:rPr>
      <w:b/>
      <w:bCs/>
      <w:smallCaps/>
      <w:color w:val="2F5496" w:themeColor="accent1" w:themeShade="BF"/>
      <w:spacing w:val="5"/>
    </w:rPr>
  </w:style>
  <w:style w:type="character" w:styleId="Hypertextovodkaz">
    <w:name w:val="Hyperlink"/>
    <w:basedOn w:val="Standardnpsmoodstavce"/>
    <w:uiPriority w:val="99"/>
    <w:unhideWhenUsed/>
    <w:rsid w:val="0058301F"/>
    <w:rPr>
      <w:color w:val="0563C1" w:themeColor="hyperlink"/>
      <w:u w:val="single"/>
    </w:rPr>
  </w:style>
  <w:style w:type="character" w:styleId="Nevyeenzmnka">
    <w:name w:val="Unresolved Mention"/>
    <w:basedOn w:val="Standardnpsmoodstavce"/>
    <w:uiPriority w:val="99"/>
    <w:semiHidden/>
    <w:unhideWhenUsed/>
    <w:rsid w:val="0058301F"/>
    <w:rPr>
      <w:color w:val="605E5C"/>
      <w:shd w:val="clear" w:color="auto" w:fill="E1DFDD"/>
    </w:rPr>
  </w:style>
  <w:style w:type="character" w:styleId="Sledovanodkaz">
    <w:name w:val="FollowedHyperlink"/>
    <w:basedOn w:val="Standardnpsmoodstavce"/>
    <w:uiPriority w:val="99"/>
    <w:semiHidden/>
    <w:unhideWhenUsed/>
    <w:rsid w:val="00AC799E"/>
    <w:rPr>
      <w:color w:val="954F72" w:themeColor="followedHyperlink"/>
      <w:u w:val="single"/>
    </w:rPr>
  </w:style>
  <w:style w:type="paragraph" w:styleId="Revize">
    <w:name w:val="Revision"/>
    <w:hidden/>
    <w:uiPriority w:val="99"/>
    <w:semiHidden/>
    <w:rsid w:val="00425E35"/>
    <w:pPr>
      <w:spacing w:after="0" w:line="240" w:lineRule="auto"/>
    </w:pPr>
  </w:style>
  <w:style w:type="paragraph" w:styleId="Normlnweb">
    <w:name w:val="Normal (Web)"/>
    <w:basedOn w:val="Normln"/>
    <w:uiPriority w:val="99"/>
    <w:semiHidden/>
    <w:unhideWhenUsed/>
    <w:rsid w:val="001B2E74"/>
    <w:pPr>
      <w:spacing w:before="100" w:beforeAutospacing="1" w:after="100" w:afterAutospacing="1" w:line="240" w:lineRule="auto"/>
    </w:pPr>
    <w:rPr>
      <w:rFonts w:ascii="Times New Roman" w:eastAsia="Times New Roman" w:hAnsi="Times New Roman" w:cs="Times New Roman"/>
      <w:kern w:val="0"/>
      <w:lang w:eastAsia="cs-CZ"/>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file:///C:\Users\Petr%20Jarkovsk&#253;\Desktop\WORK\naBOSo.cz" TargetMode="External"/><Relationship Id="rId5" Type="http://schemas.openxmlformats.org/officeDocument/2006/relationships/hyperlink" Target="file:///C:\Users\Petr%20Jarkovsk&#253;\Desktop\WORK\naBOSo.cz" TargetMode="External"/><Relationship Id="rId4" Type="http://schemas.openxmlformats.org/officeDocument/2006/relationships/hyperlink" Target="file:///C:\Users\Petr%20Jarkovsk&#253;\Desktop\WORK\naBOSo.cz" TargetMode="Externa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2</Pages>
  <Words>691</Words>
  <Characters>4083</Characters>
  <Application>Microsoft Office Word</Application>
  <DocSecurity>0</DocSecurity>
  <Lines>34</Lines>
  <Paragraphs>9</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4765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 jarkovský</dc:creator>
  <cp:keywords/>
  <dc:description/>
  <cp:lastModifiedBy>petr jarkovský</cp:lastModifiedBy>
  <cp:revision>4</cp:revision>
  <dcterms:created xsi:type="dcterms:W3CDTF">2026-06-08T13:14:00Z</dcterms:created>
  <dcterms:modified xsi:type="dcterms:W3CDTF">2026-06-08T13:21:00Z</dcterms:modified>
</cp:coreProperties>
</file>