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64E12" w14:textId="1C25B7C9" w:rsidR="00485EB6" w:rsidRDefault="00485EB6" w:rsidP="00485EB6">
      <w:pPr>
        <w:rPr>
          <w:b/>
          <w:bCs/>
          <w:sz w:val="28"/>
          <w:szCs w:val="28"/>
        </w:rPr>
      </w:pPr>
      <w:r w:rsidRPr="00485EB6">
        <w:rPr>
          <w:b/>
          <w:bCs/>
          <w:sz w:val="28"/>
          <w:szCs w:val="28"/>
        </w:rPr>
        <w:t xml:space="preserve">Útoky na malé firmy rostou. Hackeři se zaměřují tam, kde není dost </w:t>
      </w:r>
      <w:r w:rsidR="00423ED3">
        <w:rPr>
          <w:b/>
          <w:bCs/>
          <w:sz w:val="28"/>
          <w:szCs w:val="28"/>
        </w:rPr>
        <w:t>zabezpečení</w:t>
      </w:r>
      <w:r w:rsidR="00C67511">
        <w:rPr>
          <w:b/>
          <w:bCs/>
          <w:sz w:val="28"/>
          <w:szCs w:val="28"/>
        </w:rPr>
        <w:t xml:space="preserve"> a zaměstnanců se znalostmi bezpečnostních pravidel</w:t>
      </w:r>
    </w:p>
    <w:p w14:paraId="09CBE39C" w14:textId="50BF25C2" w:rsidR="00046D7C" w:rsidRDefault="00E50555" w:rsidP="00E50555">
      <w:pPr>
        <w:pStyle w:val="Odstavecseseznamem"/>
        <w:numPr>
          <w:ilvl w:val="0"/>
          <w:numId w:val="2"/>
        </w:numPr>
        <w:rPr>
          <w:b/>
          <w:bCs/>
          <w:sz w:val="22"/>
          <w:szCs w:val="22"/>
        </w:rPr>
      </w:pPr>
      <w:r w:rsidRPr="00E50555">
        <w:rPr>
          <w:b/>
          <w:bCs/>
          <w:sz w:val="22"/>
          <w:szCs w:val="22"/>
        </w:rPr>
        <w:t>ČR se s kyberútokem setkala téměř třetina českých SME, v sektoru obchodu dokonce 42 %</w:t>
      </w:r>
    </w:p>
    <w:p w14:paraId="55DBBF72" w14:textId="6E086386" w:rsidR="00EB41CA" w:rsidRPr="00E50555" w:rsidRDefault="00423ED3" w:rsidP="00E50555">
      <w:pPr>
        <w:pStyle w:val="Odstavecseseznamem"/>
        <w:numPr>
          <w:ilvl w:val="0"/>
          <w:numId w:val="2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</w:t>
      </w:r>
      <w:r w:rsidR="006B7AC3" w:rsidRPr="006B7AC3">
        <w:rPr>
          <w:b/>
          <w:bCs/>
          <w:sz w:val="22"/>
          <w:szCs w:val="22"/>
        </w:rPr>
        <w:t>racovníci malých firem čelí až o 350 % více pokusům o sociální inženýrství než jejich kolegové ve velkých korporacích</w:t>
      </w:r>
    </w:p>
    <w:p w14:paraId="70A9D17B" w14:textId="77777777" w:rsidR="00F56944" w:rsidRDefault="00F56944" w:rsidP="00485EB6">
      <w:pPr>
        <w:rPr>
          <w:b/>
          <w:bCs/>
        </w:rPr>
      </w:pPr>
    </w:p>
    <w:p w14:paraId="613DE5F9" w14:textId="73B13777" w:rsidR="00485EB6" w:rsidRPr="00485EB6" w:rsidRDefault="00485EB6" w:rsidP="00485EB6">
      <w:r w:rsidRPr="00485EB6">
        <w:rPr>
          <w:b/>
          <w:bCs/>
        </w:rPr>
        <w:t xml:space="preserve">Praha, </w:t>
      </w:r>
      <w:r w:rsidR="003D6418">
        <w:rPr>
          <w:b/>
          <w:bCs/>
        </w:rPr>
        <w:t>10</w:t>
      </w:r>
      <w:r w:rsidRPr="00485EB6">
        <w:rPr>
          <w:b/>
          <w:bCs/>
        </w:rPr>
        <w:t>. prosince 2025 -</w:t>
      </w:r>
      <w:r>
        <w:t xml:space="preserve"> </w:t>
      </w:r>
      <w:r w:rsidRPr="00485EB6">
        <w:t xml:space="preserve">Kyberzločinci mění taktiku. Zatímco dříve mířili hlavně na banky a velké korporace, </w:t>
      </w:r>
      <w:r w:rsidR="00C67511">
        <w:t>v poslední době</w:t>
      </w:r>
      <w:r w:rsidR="00C67511" w:rsidRPr="00485EB6">
        <w:t xml:space="preserve"> </w:t>
      </w:r>
      <w:r w:rsidRPr="00485EB6">
        <w:t xml:space="preserve">se stále častěji zaměřují na malé a střední podniky – tedy segment, který často nemá vlastní IT oddělení, systematický dohled ani pravidelná školení zaměstnanců. </w:t>
      </w:r>
    </w:p>
    <w:p w14:paraId="1EAC6EB4" w14:textId="77777777" w:rsidR="00485EB6" w:rsidRPr="00485EB6" w:rsidRDefault="00485EB6" w:rsidP="00485EB6">
      <w:pPr>
        <w:rPr>
          <w:b/>
          <w:bCs/>
        </w:rPr>
      </w:pPr>
      <w:r w:rsidRPr="00485EB6">
        <w:rPr>
          <w:b/>
          <w:bCs/>
        </w:rPr>
        <w:t>Polovina malých firem už útok zažila</w:t>
      </w:r>
    </w:p>
    <w:p w14:paraId="581FC2C9" w14:textId="100D6437" w:rsidR="00485EB6" w:rsidRPr="00485EB6" w:rsidRDefault="00485EB6" w:rsidP="00485EB6">
      <w:r w:rsidRPr="00485EB6">
        <w:t xml:space="preserve">Podle </w:t>
      </w:r>
      <w:hyperlink r:id="rId7" w:history="1">
        <w:r w:rsidRPr="00485EB6">
          <w:rPr>
            <w:rStyle w:val="Hypertextovodkaz"/>
          </w:rPr>
          <w:t>mezinárodních analýz</w:t>
        </w:r>
      </w:hyperlink>
      <w:r w:rsidRPr="00485EB6">
        <w:t xml:space="preserve"> se </w:t>
      </w:r>
      <w:r w:rsidR="00BD5C32">
        <w:t xml:space="preserve">aktuálně </w:t>
      </w:r>
      <w:r w:rsidRPr="00485EB6">
        <w:t>setkalo s kybernetickým útokem 43 až 48 procent malých a středních podniků (SME). Ransomware, jedna z nejvýnosnějších forem útoku</w:t>
      </w:r>
      <w:r w:rsidR="00EB41CA">
        <w:t xml:space="preserve">, </w:t>
      </w:r>
      <w:r w:rsidRPr="00485EB6">
        <w:t>míří ve 37 % případů na firmy do sta zaměstnanců – tedy především na malé provozovny, e-shopy, účetní kanceláře a další podnikatele.</w:t>
      </w:r>
    </w:p>
    <w:p w14:paraId="5580793A" w14:textId="286A9A0A" w:rsidR="00485EB6" w:rsidRDefault="00AC759B" w:rsidP="00485EB6">
      <w:r>
        <w:t>„</w:t>
      </w:r>
      <w:r w:rsidR="00485EB6" w:rsidRPr="00485EB6">
        <w:t>Zejména zaměstnanci SME jsou dnes pro útočníky nejdostupnějším vstupním bodem. Analýz</w:t>
      </w:r>
      <w:r>
        <w:t xml:space="preserve">y </w:t>
      </w:r>
      <w:r w:rsidR="00485EB6" w:rsidRPr="00485EB6">
        <w:t>ukazuj</w:t>
      </w:r>
      <w:r>
        <w:t>í</w:t>
      </w:r>
      <w:r w:rsidR="00485EB6" w:rsidRPr="00485EB6">
        <w:t xml:space="preserve">, že pracovníci malých firem čelí až o 350 % více pokusům o sociální inženýrství než jejich kolegové ve velkých korporacích. Jde především o </w:t>
      </w:r>
      <w:proofErr w:type="spellStart"/>
      <w:r w:rsidR="00485EB6" w:rsidRPr="00485EB6">
        <w:t>phishingové</w:t>
      </w:r>
      <w:proofErr w:type="spellEnd"/>
      <w:r w:rsidR="00485EB6" w:rsidRPr="00485EB6">
        <w:t xml:space="preserve"> e-maily, falešné faktury, podvodné telefonáty nebo zprávy vydávající se za dodavatele</w:t>
      </w:r>
      <w:r>
        <w:t>,“ říká</w:t>
      </w:r>
      <w:r w:rsidR="00C67511">
        <w:t xml:space="preserve"> Michal Španěl,</w:t>
      </w:r>
      <w:r>
        <w:t xml:space="preserve"> datový analytik a manažer pracovního portálu JenPráce.cz.</w:t>
      </w:r>
    </w:p>
    <w:p w14:paraId="46113525" w14:textId="124FB060" w:rsidR="00BD5C32" w:rsidRPr="00485EB6" w:rsidRDefault="00BD5C32" w:rsidP="00BD5C32">
      <w:r w:rsidRPr="00BD5C32">
        <w:t>Podle</w:t>
      </w:r>
      <w:r w:rsidRPr="00485EB6">
        <w:t xml:space="preserve"> Asociace malých a středních podniků a živnostníků ČR</w:t>
      </w:r>
      <w:r w:rsidRPr="00BD5C32">
        <w:t xml:space="preserve"> </w:t>
      </w:r>
      <w:r w:rsidRPr="00485EB6">
        <w:t>se s kyberútokem setkala téměř třetina českých SME, v sektoru obchodu dokonce 42 %. Pouze čtyři z deseti firem však pravidelně – alespoň jednou za čtvrt roku – vyhodnocují kybernetická rizika.</w:t>
      </w:r>
    </w:p>
    <w:p w14:paraId="3CB7889A" w14:textId="77777777" w:rsidR="00485EB6" w:rsidRPr="00485EB6" w:rsidRDefault="00485EB6" w:rsidP="00485EB6">
      <w:pPr>
        <w:rPr>
          <w:b/>
          <w:bCs/>
        </w:rPr>
      </w:pPr>
      <w:r w:rsidRPr="00485EB6">
        <w:rPr>
          <w:b/>
          <w:bCs/>
        </w:rPr>
        <w:t>Školení chybí – a hackeři to dobře vědí</w:t>
      </w:r>
    </w:p>
    <w:p w14:paraId="5F2EE728" w14:textId="2A4F18FE" w:rsidR="002C3440" w:rsidRPr="002C3440" w:rsidRDefault="002C3440" w:rsidP="002C3440">
      <w:r>
        <w:t>U</w:t>
      </w:r>
      <w:r w:rsidRPr="002C3440">
        <w:t xml:space="preserve"> </w:t>
      </w:r>
      <w:r>
        <w:t>menších</w:t>
      </w:r>
      <w:r w:rsidRPr="002C3440">
        <w:t xml:space="preserve"> firem </w:t>
      </w:r>
      <w:r>
        <w:t xml:space="preserve">se </w:t>
      </w:r>
      <w:r w:rsidRPr="002C3440">
        <w:t>opakuje stále stejný scénář</w:t>
      </w:r>
      <w:r>
        <w:t>.</w:t>
      </w:r>
      <w:r w:rsidRPr="002C3440">
        <w:t xml:space="preserve"> </w:t>
      </w:r>
      <w:r>
        <w:t>Z</w:t>
      </w:r>
      <w:r w:rsidRPr="002C3440">
        <w:t>aměstnanci denně otevírají e-maily, pracují s fakturami, zadávají přístupy do systémů – ale přesto nikdy neprošli ani základním školením, jak vypadá běžný útok. V praxi to znamená, že nerozeznají podvrženou přílohu, nepoznají falešný login formulář a často ani netuší, jaké informace nesmí sdílet po telefonu. Pro hackery, kteří pracují s jednoduchou psychologií, je to ideální kombinace.</w:t>
      </w:r>
    </w:p>
    <w:p w14:paraId="2566CF70" w14:textId="614801ED" w:rsidR="002C3440" w:rsidRPr="002C3440" w:rsidRDefault="00BD5C32" w:rsidP="002C3440">
      <w:r>
        <w:t>„</w:t>
      </w:r>
      <w:r w:rsidR="002C3440">
        <w:t>F</w:t>
      </w:r>
      <w:r w:rsidR="002C3440" w:rsidRPr="002C3440">
        <w:t>irmy často řeší vzdělávání až ve chvíli, kdy se něco stane. Typické je, že majitelé považují školení za náklad, který není potřeba</w:t>
      </w:r>
      <w:r w:rsidR="002C3440">
        <w:t>,</w:t>
      </w:r>
      <w:r w:rsidR="002C3440" w:rsidRPr="002C3440">
        <w:t xml:space="preserve"> dokud nedojde k incidentu. Teprve poté, co firma zažije výpadek, ztratí část dat nebo naruší provoz, začínají zaměstnanci procházet výukou. Přitom právě pravidelný trénink dokáže odhalit většinu nejběžnějších útoků – často ještě dřív, než škoda vůbec vznikne</w:t>
      </w:r>
      <w:r>
        <w:t>,“ říká Jan Dvořák, výkonný ředitel Počítačové školy Gopas.</w:t>
      </w:r>
    </w:p>
    <w:p w14:paraId="7430B05C" w14:textId="77777777" w:rsidR="002C3440" w:rsidRPr="002C3440" w:rsidRDefault="002C3440" w:rsidP="002C3440">
      <w:r w:rsidRPr="002C3440">
        <w:t>Hackeři tento deficit velmi dobře znají. Vědí, že malé firmy necvičí, a proto využívají jednoduché, ale psychologicky účinné techniky: falešné faktury během účetních závěrek, e-</w:t>
      </w:r>
      <w:r w:rsidRPr="002C3440">
        <w:lastRenderedPageBreak/>
        <w:t>maily od údajného dopravce v předvánoční špičce, zprávy vydávající se za majitele firmy v době, kdy je na cestách. Lidé, kteří školením neprošli, v těchto situacích reagují impulzivně. Zkušeným útočníkům pak stačí jediný klik, aby získali přístup do firemní sítě a spustili škodlivý kód.</w:t>
      </w:r>
    </w:p>
    <w:p w14:paraId="46E7E3D4" w14:textId="7C856119" w:rsidR="00485EB6" w:rsidRPr="00485EB6" w:rsidRDefault="00485EB6" w:rsidP="00485EB6">
      <w:pPr>
        <w:rPr>
          <w:b/>
          <w:bCs/>
        </w:rPr>
      </w:pPr>
      <w:r w:rsidRPr="00485EB6">
        <w:rPr>
          <w:b/>
          <w:bCs/>
        </w:rPr>
        <w:t xml:space="preserve">Hackeři jdou po nejslabším </w:t>
      </w:r>
      <w:proofErr w:type="gramStart"/>
      <w:r w:rsidRPr="00485EB6">
        <w:rPr>
          <w:b/>
          <w:bCs/>
        </w:rPr>
        <w:t>článku</w:t>
      </w:r>
      <w:r w:rsidR="00046D7C">
        <w:rPr>
          <w:b/>
          <w:bCs/>
        </w:rPr>
        <w:t xml:space="preserve"> -</w:t>
      </w:r>
      <w:r w:rsidRPr="00485EB6">
        <w:rPr>
          <w:b/>
          <w:bCs/>
        </w:rPr>
        <w:t xml:space="preserve"> lidské</w:t>
      </w:r>
      <w:proofErr w:type="gramEnd"/>
      <w:r w:rsidRPr="00485EB6">
        <w:rPr>
          <w:b/>
          <w:bCs/>
        </w:rPr>
        <w:t xml:space="preserve"> chybě</w:t>
      </w:r>
    </w:p>
    <w:p w14:paraId="22B88FA7" w14:textId="77777777" w:rsidR="00E50555" w:rsidRPr="002C3440" w:rsidRDefault="00E50555" w:rsidP="00E50555">
      <w:r>
        <w:t>„N</w:t>
      </w:r>
      <w:r w:rsidR="00485EB6" w:rsidRPr="00485EB6">
        <w:t>ejčastějším útočným vektorem není prolomení firewallu, ale obyčejná lidská chyba. Kliknutí na špatný odkaz, stažení přílohy z falešného e-mailu nebo sdílení hesla po telefonu vede ve firmách každé velikosti k incidentům s reálnými následky</w:t>
      </w:r>
      <w:r>
        <w:t>,“ říká Jan Dvořák, výkonný ředitel Počítačové školy Gopas.</w:t>
      </w:r>
    </w:p>
    <w:p w14:paraId="0246B449" w14:textId="77777777" w:rsidR="00485EB6" w:rsidRDefault="00485EB6" w:rsidP="00485EB6">
      <w:r w:rsidRPr="00485EB6">
        <w:t>Většina odborníků upozorňuje, že investice do školení zaměstnanců patří mezi nejefektivnější a nejlevnější ochranná opatření vůbec. K tomu je však potřeba změnit pohled malých firem: uvědomit si, že nejsou „příliš malé na to, aby je někdo napadl“, ale právě naopak – jsou pro útočníky ideální terč.</w:t>
      </w:r>
    </w:p>
    <w:p w14:paraId="455DB8E6" w14:textId="199591B1" w:rsidR="00EB41CA" w:rsidRPr="00485EB6" w:rsidRDefault="00EB41CA" w:rsidP="00485EB6">
      <w:r>
        <w:t xml:space="preserve">„Je pravda, že mezi malými a středními firmami se často setkáváme s šetřením na nepravém místě. Investují statisíce do rozvoje technologií a vybavení firmy a pak často šetří na nepravém místě, třeba na kameře, která je často při videohovoru výkladní skříní firmy. Podobně je šetřením na nepravém místě absence školení </w:t>
      </w:r>
      <w:r w:rsidR="006B7AC3">
        <w:t>kyberbezpečnosti,“ uzavírá Michal Černý ze společnosti Audiopro.</w:t>
      </w:r>
    </w:p>
    <w:p w14:paraId="2DCDF22C" w14:textId="77777777" w:rsidR="00182215" w:rsidRDefault="00182215"/>
    <w:sectPr w:rsidR="00182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1C639" w14:textId="77777777" w:rsidR="00D15F92" w:rsidRDefault="00D15F92" w:rsidP="00485EB6">
      <w:pPr>
        <w:spacing w:after="0" w:line="240" w:lineRule="auto"/>
      </w:pPr>
      <w:r>
        <w:separator/>
      </w:r>
    </w:p>
  </w:endnote>
  <w:endnote w:type="continuationSeparator" w:id="0">
    <w:p w14:paraId="2D16EA73" w14:textId="77777777" w:rsidR="00D15F92" w:rsidRDefault="00D15F92" w:rsidP="00485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6FA11" w14:textId="77777777" w:rsidR="00D15F92" w:rsidRDefault="00D15F92" w:rsidP="00485EB6">
      <w:pPr>
        <w:spacing w:after="0" w:line="240" w:lineRule="auto"/>
      </w:pPr>
      <w:r>
        <w:separator/>
      </w:r>
    </w:p>
  </w:footnote>
  <w:footnote w:type="continuationSeparator" w:id="0">
    <w:p w14:paraId="482BB487" w14:textId="77777777" w:rsidR="00D15F92" w:rsidRDefault="00D15F92" w:rsidP="00485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63D05"/>
    <w:multiLevelType w:val="hybridMultilevel"/>
    <w:tmpl w:val="6D0249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46C43"/>
    <w:multiLevelType w:val="multilevel"/>
    <w:tmpl w:val="150E1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4157073">
    <w:abstractNumId w:val="1"/>
  </w:num>
  <w:num w:numId="2" w16cid:durableId="1418214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15"/>
    <w:rsid w:val="00046D7C"/>
    <w:rsid w:val="00182215"/>
    <w:rsid w:val="002C3440"/>
    <w:rsid w:val="003D6418"/>
    <w:rsid w:val="00423ED3"/>
    <w:rsid w:val="00470AC4"/>
    <w:rsid w:val="00485EB6"/>
    <w:rsid w:val="005E31D5"/>
    <w:rsid w:val="006064B7"/>
    <w:rsid w:val="006B7AC3"/>
    <w:rsid w:val="006D08E9"/>
    <w:rsid w:val="00A9374A"/>
    <w:rsid w:val="00AC759B"/>
    <w:rsid w:val="00BB020A"/>
    <w:rsid w:val="00BD5C32"/>
    <w:rsid w:val="00C67511"/>
    <w:rsid w:val="00D15F92"/>
    <w:rsid w:val="00D41B17"/>
    <w:rsid w:val="00E50555"/>
    <w:rsid w:val="00E543AE"/>
    <w:rsid w:val="00EB41CA"/>
    <w:rsid w:val="00F5440D"/>
    <w:rsid w:val="00F56944"/>
    <w:rsid w:val="00FC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277BC"/>
  <w15:chartTrackingRefBased/>
  <w15:docId w15:val="{2ACA0019-893F-40F3-985B-08AE6B64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0555"/>
  </w:style>
  <w:style w:type="paragraph" w:styleId="Nadpis1">
    <w:name w:val="heading 1"/>
    <w:basedOn w:val="Normln"/>
    <w:next w:val="Normln"/>
    <w:link w:val="Nadpis1Char"/>
    <w:uiPriority w:val="9"/>
    <w:qFormat/>
    <w:rsid w:val="00182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2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22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82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822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82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82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82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82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82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822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22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8221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8221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8221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8221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8221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8221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82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2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82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82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82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8221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8221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8221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822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221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82215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485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5EB6"/>
  </w:style>
  <w:style w:type="paragraph" w:styleId="Zpat">
    <w:name w:val="footer"/>
    <w:basedOn w:val="Normln"/>
    <w:link w:val="ZpatChar"/>
    <w:uiPriority w:val="99"/>
    <w:unhideWhenUsed/>
    <w:rsid w:val="00485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5EB6"/>
  </w:style>
  <w:style w:type="character" w:styleId="Hypertextovodkaz">
    <w:name w:val="Hyperlink"/>
    <w:basedOn w:val="Standardnpsmoodstavce"/>
    <w:uiPriority w:val="99"/>
    <w:unhideWhenUsed/>
    <w:rsid w:val="002C344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C3440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70A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eimdalsecurity.com/blog/small-business-cybersecurity-stat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2025-12-10T09:40:00Z</dcterms:created>
  <dcterms:modified xsi:type="dcterms:W3CDTF">2025-12-10T09:41:00Z</dcterms:modified>
</cp:coreProperties>
</file>