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890640" w:rsidRDefault="00000000">
      <w:pPr>
        <w:jc w:val="center"/>
        <w:rPr>
          <w:rFonts w:ascii="Arial" w:eastAsia="Arial" w:hAnsi="Arial" w:cs="Arial"/>
          <w:b/>
          <w:bCs/>
          <w:color w:val="000000"/>
          <w:sz w:val="26"/>
          <w:szCs w:val="26"/>
        </w:rPr>
      </w:pPr>
      <w:r>
        <w:rPr>
          <w:rFonts w:ascii="Arial" w:eastAsia="Arial" w:hAnsi="Arial" w:cs="Arial"/>
          <w:b/>
          <w:bCs/>
          <w:color w:val="000000"/>
          <w:sz w:val="26"/>
          <w:szCs w:val="26"/>
        </w:rPr>
        <w:t>Jak to vypadá na začátku topné sezóny se zásobníky plynu v ČR?</w:t>
      </w:r>
      <w:r>
        <w:rPr>
          <w:rFonts w:ascii="Arial" w:eastAsia="Arial" w:hAnsi="Arial" w:cs="Arial"/>
          <w:b/>
          <w:bCs/>
          <w:color w:val="000000"/>
          <w:sz w:val="26"/>
          <w:szCs w:val="26"/>
        </w:rPr>
        <w:br/>
      </w:r>
      <w:r>
        <w:rPr>
          <w:rFonts w:ascii="Arial" w:eastAsia="Arial" w:hAnsi="Arial" w:cs="Arial"/>
          <w:b/>
          <w:bCs/>
          <w:color w:val="000000"/>
          <w:sz w:val="26"/>
          <w:szCs w:val="26"/>
        </w:rPr>
        <w:br/>
        <w:t>Jak připravit na zimu svou domácnost?</w:t>
      </w:r>
    </w:p>
    <w:p w14:paraId="00000002" w14:textId="77777777" w:rsidR="00890640" w:rsidRDefault="00890640">
      <w:pPr>
        <w:jc w:val="center"/>
        <w:rPr>
          <w:rFonts w:ascii="Arial" w:eastAsia="Arial" w:hAnsi="Arial" w:cs="Arial"/>
          <w:color w:val="000000"/>
          <w:sz w:val="22"/>
          <w:szCs w:val="22"/>
        </w:rPr>
      </w:pPr>
    </w:p>
    <w:p w14:paraId="00000003" w14:textId="77777777" w:rsidR="00890640" w:rsidRDefault="00890640">
      <w:pPr>
        <w:rPr>
          <w:rFonts w:ascii="Arial" w:eastAsia="Arial" w:hAnsi="Arial" w:cs="Arial"/>
          <w:color w:val="000000"/>
          <w:sz w:val="22"/>
          <w:szCs w:val="22"/>
        </w:rPr>
      </w:pPr>
    </w:p>
    <w:p w14:paraId="00000004" w14:textId="26A46B2D" w:rsidR="00890640" w:rsidRPr="001B4B1C" w:rsidRDefault="00000000">
      <w:pPr>
        <w:rPr>
          <w:rFonts w:ascii="Arial" w:eastAsia="Arial" w:hAnsi="Arial" w:cs="Arial"/>
          <w:color w:val="000000"/>
          <w:sz w:val="20"/>
          <w:szCs w:val="20"/>
        </w:rPr>
      </w:pPr>
      <w:r w:rsidRPr="001B4B1C">
        <w:rPr>
          <w:rFonts w:ascii="Arial" w:eastAsia="Arial" w:hAnsi="Arial" w:cs="Arial"/>
          <w:b/>
          <w:bCs/>
          <w:color w:val="000000"/>
          <w:sz w:val="20"/>
          <w:szCs w:val="20"/>
        </w:rPr>
        <w:t>Praha, 1</w:t>
      </w:r>
      <w:r w:rsidR="00780682" w:rsidRPr="001B4B1C">
        <w:rPr>
          <w:rFonts w:ascii="Arial" w:eastAsia="Arial" w:hAnsi="Arial" w:cs="Arial"/>
          <w:b/>
          <w:bCs/>
          <w:color w:val="000000"/>
          <w:sz w:val="20"/>
          <w:szCs w:val="20"/>
        </w:rPr>
        <w:t>2</w:t>
      </w:r>
      <w:r w:rsidRPr="001B4B1C">
        <w:rPr>
          <w:rFonts w:ascii="Arial" w:eastAsia="Arial" w:hAnsi="Arial" w:cs="Arial"/>
          <w:b/>
          <w:bCs/>
          <w:color w:val="000000"/>
          <w:sz w:val="20"/>
          <w:szCs w:val="20"/>
        </w:rPr>
        <w:t xml:space="preserve">. listopadu </w:t>
      </w:r>
      <w:proofErr w:type="gramStart"/>
      <w:r w:rsidRPr="001B4B1C">
        <w:rPr>
          <w:rFonts w:ascii="Arial" w:eastAsia="Arial" w:hAnsi="Arial" w:cs="Arial"/>
          <w:b/>
          <w:bCs/>
          <w:color w:val="000000"/>
          <w:sz w:val="20"/>
          <w:szCs w:val="20"/>
        </w:rPr>
        <w:t>2025 - O</w:t>
      </w:r>
      <w:proofErr w:type="gramEnd"/>
      <w:r w:rsidRPr="001B4B1C">
        <w:rPr>
          <w:rFonts w:ascii="Arial" w:eastAsia="Arial" w:hAnsi="Arial" w:cs="Arial"/>
          <w:b/>
          <w:bCs/>
          <w:color w:val="000000"/>
          <w:sz w:val="20"/>
          <w:szCs w:val="20"/>
        </w:rPr>
        <w:t xml:space="preserve"> plynových zásobnících se na jaře hodně mluvilo, a nebylo to nic veselého. Na přelomu března a dubna jsme měli v zásobnících nejméně plynu za poslední roky a kdyby zima trvala jen o chvíli déle, dost možná bychom je zcela vyčerpali. Zato teď to u nás vypadá o poznání optimističtěji – zásobníky máme naplněné lépe než většina evropských států.</w:t>
      </w:r>
    </w:p>
    <w:p w14:paraId="00000005" w14:textId="77777777" w:rsidR="00890640" w:rsidRPr="001B4B1C" w:rsidRDefault="00890640">
      <w:pPr>
        <w:rPr>
          <w:rFonts w:ascii="Arial" w:eastAsia="Arial" w:hAnsi="Arial" w:cs="Arial"/>
          <w:color w:val="000000"/>
          <w:sz w:val="20"/>
          <w:szCs w:val="20"/>
        </w:rPr>
      </w:pPr>
    </w:p>
    <w:p w14:paraId="00000006" w14:textId="77777777" w:rsidR="00890640" w:rsidRPr="001B4B1C" w:rsidRDefault="00000000">
      <w:pPr>
        <w:rPr>
          <w:rFonts w:ascii="Arial" w:eastAsia="Arial" w:hAnsi="Arial" w:cs="Arial"/>
          <w:color w:val="000000"/>
          <w:sz w:val="20"/>
          <w:szCs w:val="20"/>
        </w:rPr>
      </w:pPr>
      <w:r w:rsidRPr="001B4B1C">
        <w:rPr>
          <w:rFonts w:ascii="Arial" w:eastAsia="Arial" w:hAnsi="Arial" w:cs="Arial"/>
          <w:color w:val="000000"/>
          <w:sz w:val="20"/>
          <w:szCs w:val="20"/>
        </w:rPr>
        <w:t xml:space="preserve">„K 1. </w:t>
      </w:r>
      <w:r w:rsidRPr="001B4B1C">
        <w:rPr>
          <w:rFonts w:ascii="Arial" w:eastAsia="Arial" w:hAnsi="Arial" w:cs="Arial"/>
          <w:sz w:val="20"/>
          <w:szCs w:val="20"/>
        </w:rPr>
        <w:t>říjnu</w:t>
      </w:r>
      <w:r w:rsidRPr="001B4B1C">
        <w:rPr>
          <w:rFonts w:ascii="Arial" w:eastAsia="Arial" w:hAnsi="Arial" w:cs="Arial"/>
          <w:color w:val="000000"/>
          <w:sz w:val="20"/>
          <w:szCs w:val="20"/>
        </w:rPr>
        <w:t xml:space="preserve"> dosáhla hladina zásobníků nejvyšších hodnot za poslední čtyři roky. Zásobníky byly zaplněné z 93 %, což je vysoko nad evropským průměrem a také nad povinnou hranicí,“ říká Lukáš Kaňok, ředitel sekce Energo společnosti </w:t>
      </w:r>
      <w:hyperlink r:id="rId5">
        <w:r w:rsidRPr="001B4B1C">
          <w:rPr>
            <w:rFonts w:ascii="Arial" w:eastAsia="Arial" w:hAnsi="Arial" w:cs="Arial"/>
            <w:color w:val="467886"/>
            <w:sz w:val="20"/>
            <w:szCs w:val="20"/>
            <w:u w:val="single"/>
          </w:rPr>
          <w:t>Kalkulátor.cz.</w:t>
        </w:r>
      </w:hyperlink>
    </w:p>
    <w:p w14:paraId="00000007" w14:textId="77777777" w:rsidR="00890640" w:rsidRPr="001B4B1C" w:rsidRDefault="00890640">
      <w:pPr>
        <w:rPr>
          <w:rFonts w:ascii="Arial" w:eastAsia="Arial" w:hAnsi="Arial" w:cs="Arial"/>
          <w:b/>
          <w:bCs/>
          <w:color w:val="000000"/>
          <w:sz w:val="20"/>
          <w:szCs w:val="20"/>
        </w:rPr>
      </w:pPr>
    </w:p>
    <w:p w14:paraId="00000008" w14:textId="77777777" w:rsidR="00890640" w:rsidRPr="001B4B1C" w:rsidRDefault="00000000">
      <w:pPr>
        <w:rPr>
          <w:rFonts w:ascii="Arial" w:eastAsia="Arial" w:hAnsi="Arial" w:cs="Arial"/>
          <w:color w:val="000000"/>
          <w:sz w:val="20"/>
          <w:szCs w:val="20"/>
        </w:rPr>
      </w:pPr>
      <w:r w:rsidRPr="001B4B1C">
        <w:rPr>
          <w:rFonts w:ascii="Arial" w:eastAsia="Arial" w:hAnsi="Arial" w:cs="Arial"/>
          <w:color w:val="000000"/>
          <w:sz w:val="20"/>
          <w:szCs w:val="20"/>
        </w:rPr>
        <w:t>Se začátkem války na Ukrajině zavedla Evropská unie povinnost mít zásobníky zaplněné alespoň z 80 %, od roku 2023 pak minimálně z 90 %. A to vždy k 1. listopadu. Toto nařízení ovšem vyvolalo vlnu kritiky. Některé státy usilují o snížení požadované hranice, protože každá země má úplně jiný objem zásobníků, takže to pro ni znamená i jiné množství plynu.</w:t>
      </w:r>
    </w:p>
    <w:p w14:paraId="00000009" w14:textId="77777777" w:rsidR="00890640" w:rsidRPr="001B4B1C" w:rsidRDefault="00890640">
      <w:pPr>
        <w:rPr>
          <w:rFonts w:ascii="Arial" w:eastAsia="Arial" w:hAnsi="Arial" w:cs="Arial"/>
          <w:color w:val="000000"/>
          <w:sz w:val="20"/>
          <w:szCs w:val="20"/>
        </w:rPr>
      </w:pPr>
    </w:p>
    <w:p w14:paraId="0000000A" w14:textId="77777777" w:rsidR="00890640" w:rsidRPr="001B4B1C" w:rsidRDefault="00000000">
      <w:pPr>
        <w:rPr>
          <w:rFonts w:ascii="Arial" w:eastAsia="Arial" w:hAnsi="Arial" w:cs="Arial"/>
          <w:color w:val="000000"/>
          <w:sz w:val="20"/>
          <w:szCs w:val="20"/>
        </w:rPr>
      </w:pPr>
      <w:r w:rsidRPr="001B4B1C">
        <w:rPr>
          <w:rFonts w:ascii="Arial" w:eastAsia="Arial" w:hAnsi="Arial" w:cs="Arial"/>
          <w:color w:val="000000"/>
          <w:sz w:val="20"/>
          <w:szCs w:val="20"/>
        </w:rPr>
        <w:t>Plošného snížení hranice, po kterém mnozí volají, jsme se ani letos nedočkali, ke změnám ale přece jen došlo. Pravidla se trochu uvolnila, takže už není nutné mít zásobníky plné přesně k 1. listopadu, ale stačí to kdykoli v období od 1. října do 1. prosince. Navíc se přidala tolerance až 10 %. Pokud na trhu panují tak nepříznivé podmínky, že to členskému státu brání v plnění zásobníků, pak se uplatní odchylka a bude mu stačit 80 % plynu. Pokud by podmínky byly obzvlášť nepříznivé, pak může Rada EU přidat ještě 5 % „k dobru“. Členské zemi by tak stačilo jen 75 %.</w:t>
      </w:r>
    </w:p>
    <w:p w14:paraId="0000000B" w14:textId="77777777" w:rsidR="00890640" w:rsidRPr="001B4B1C" w:rsidRDefault="00890640">
      <w:pPr>
        <w:rPr>
          <w:rFonts w:ascii="Arial" w:eastAsia="Arial" w:hAnsi="Arial" w:cs="Arial"/>
          <w:b/>
          <w:bCs/>
          <w:color w:val="000000"/>
          <w:sz w:val="20"/>
          <w:szCs w:val="20"/>
        </w:rPr>
      </w:pPr>
    </w:p>
    <w:p w14:paraId="0000000C" w14:textId="77777777" w:rsidR="00890640" w:rsidRPr="001B4B1C" w:rsidRDefault="00000000">
      <w:pPr>
        <w:rPr>
          <w:rFonts w:ascii="Arial" w:eastAsia="Arial" w:hAnsi="Arial" w:cs="Arial"/>
          <w:b/>
          <w:bCs/>
          <w:color w:val="000000"/>
          <w:sz w:val="20"/>
          <w:szCs w:val="20"/>
        </w:rPr>
      </w:pPr>
      <w:r w:rsidRPr="001B4B1C">
        <w:rPr>
          <w:rFonts w:ascii="Arial" w:eastAsia="Arial" w:hAnsi="Arial" w:cs="Arial"/>
          <w:b/>
          <w:bCs/>
          <w:color w:val="000000"/>
          <w:sz w:val="20"/>
          <w:szCs w:val="20"/>
        </w:rPr>
        <w:t>Jak dobře jsme letos připraveni?</w:t>
      </w:r>
    </w:p>
    <w:p w14:paraId="0000000D" w14:textId="77777777" w:rsidR="00890640" w:rsidRPr="001B4B1C" w:rsidRDefault="00000000">
      <w:pPr>
        <w:rPr>
          <w:rFonts w:ascii="Arial" w:eastAsia="Arial" w:hAnsi="Arial" w:cs="Arial"/>
          <w:color w:val="000000"/>
          <w:sz w:val="20"/>
          <w:szCs w:val="20"/>
        </w:rPr>
      </w:pPr>
      <w:r w:rsidRPr="001B4B1C">
        <w:rPr>
          <w:rFonts w:ascii="Arial" w:eastAsia="Arial" w:hAnsi="Arial" w:cs="Arial"/>
          <w:color w:val="000000"/>
          <w:sz w:val="20"/>
          <w:szCs w:val="20"/>
        </w:rPr>
        <w:t>Evropská pravidla nás tentokrát vůbec netrápí – v rámci EU konečně patříme mezi premianty. S velkým předstihem jsme tak dosáhli požadované naplněnosti zásobníků. Povedlo se nám to v období, kdy se unijní průměr pohyb</w:t>
      </w:r>
      <w:r w:rsidRPr="001B4B1C">
        <w:rPr>
          <w:rFonts w:ascii="Arial" w:eastAsia="Arial" w:hAnsi="Arial" w:cs="Arial"/>
          <w:sz w:val="20"/>
          <w:szCs w:val="20"/>
        </w:rPr>
        <w:t>oval</w:t>
      </w:r>
      <w:r w:rsidRPr="001B4B1C">
        <w:rPr>
          <w:rFonts w:ascii="Arial" w:eastAsia="Arial" w:hAnsi="Arial" w:cs="Arial"/>
          <w:color w:val="000000"/>
          <w:sz w:val="20"/>
          <w:szCs w:val="20"/>
        </w:rPr>
        <w:t xml:space="preserve"> jen kolem 80 % a většina zemí ještě mus</w:t>
      </w:r>
      <w:r w:rsidRPr="001B4B1C">
        <w:rPr>
          <w:rFonts w:ascii="Arial" w:eastAsia="Arial" w:hAnsi="Arial" w:cs="Arial"/>
          <w:sz w:val="20"/>
          <w:szCs w:val="20"/>
        </w:rPr>
        <w:t>ela</w:t>
      </w:r>
      <w:r w:rsidRPr="001B4B1C">
        <w:rPr>
          <w:rFonts w:ascii="Arial" w:eastAsia="Arial" w:hAnsi="Arial" w:cs="Arial"/>
          <w:color w:val="000000"/>
          <w:sz w:val="20"/>
          <w:szCs w:val="20"/>
        </w:rPr>
        <w:t xml:space="preserve"> na splnění podmínky zapracovat. Zajímavé je, že v evropských zásobnících </w:t>
      </w:r>
      <w:r w:rsidRPr="001B4B1C">
        <w:rPr>
          <w:rFonts w:ascii="Arial" w:eastAsia="Arial" w:hAnsi="Arial" w:cs="Arial"/>
          <w:sz w:val="20"/>
          <w:szCs w:val="20"/>
        </w:rPr>
        <w:t>bylo</w:t>
      </w:r>
      <w:r w:rsidRPr="001B4B1C">
        <w:rPr>
          <w:rFonts w:ascii="Arial" w:eastAsia="Arial" w:hAnsi="Arial" w:cs="Arial"/>
          <w:color w:val="000000"/>
          <w:sz w:val="20"/>
          <w:szCs w:val="20"/>
        </w:rPr>
        <w:t xml:space="preserve"> mnohem méně plynu než v předchozích dvou letech. Otázkou zůstává, jestli je to dobrý nápad. Zvlášť když vezmeme v potaz pokračující válku na Ukrajině a velmi zvláštní kroky Ruska, které dalším zemím vysílá zastrašující a poněkud nejasné signály.</w:t>
      </w:r>
    </w:p>
    <w:p w14:paraId="0000000E" w14:textId="77777777" w:rsidR="00890640" w:rsidRPr="001B4B1C" w:rsidRDefault="00890640">
      <w:pPr>
        <w:rPr>
          <w:rFonts w:ascii="Arial" w:eastAsia="Arial" w:hAnsi="Arial" w:cs="Arial"/>
          <w:color w:val="000000"/>
          <w:sz w:val="20"/>
          <w:szCs w:val="20"/>
        </w:rPr>
      </w:pPr>
    </w:p>
    <w:p w14:paraId="0000000F" w14:textId="77777777" w:rsidR="00890640" w:rsidRPr="001B4B1C" w:rsidRDefault="00000000">
      <w:pPr>
        <w:rPr>
          <w:sz w:val="20"/>
          <w:szCs w:val="20"/>
        </w:rPr>
      </w:pPr>
      <w:r w:rsidRPr="001B4B1C">
        <w:rPr>
          <w:rFonts w:ascii="Arial" w:eastAsia="Arial" w:hAnsi="Arial" w:cs="Arial"/>
          <w:color w:val="000000"/>
          <w:sz w:val="20"/>
          <w:szCs w:val="20"/>
        </w:rPr>
        <w:t>Co se české situace týče, je to výrazný rozdíl oproti předchozí zimě, kdy nám to vyšlo jen „s odřenýma ušima“. Na přelomu března a dubna jsme měli v zásobnících o polovinu méně plynu než ve stejném období roku 2023 a dokonce třikrát méně než v roce 2024. Kdyby zima trvala déle nebo přišly větší mrazy, nejspíš bychom své zásoby vyčerpali.</w:t>
      </w:r>
    </w:p>
    <w:p w14:paraId="00000010" w14:textId="77777777" w:rsidR="00890640" w:rsidRPr="001B4B1C" w:rsidRDefault="00890640">
      <w:pPr>
        <w:rPr>
          <w:sz w:val="20"/>
          <w:szCs w:val="20"/>
        </w:rPr>
      </w:pPr>
    </w:p>
    <w:p w14:paraId="00000011" w14:textId="77777777" w:rsidR="00890640" w:rsidRPr="001B4B1C" w:rsidRDefault="00000000">
      <w:pPr>
        <w:rPr>
          <w:rFonts w:ascii="Arial" w:eastAsia="Arial" w:hAnsi="Arial" w:cs="Arial"/>
          <w:b/>
          <w:bCs/>
          <w:color w:val="000000"/>
          <w:sz w:val="20"/>
          <w:szCs w:val="20"/>
        </w:rPr>
      </w:pPr>
      <w:r w:rsidRPr="001B4B1C">
        <w:rPr>
          <w:rFonts w:ascii="Arial" w:eastAsia="Arial" w:hAnsi="Arial" w:cs="Arial"/>
          <w:b/>
          <w:bCs/>
          <w:color w:val="000000"/>
          <w:sz w:val="20"/>
          <w:szCs w:val="20"/>
        </w:rPr>
        <w:t>Rozhodne počasí a spotřeba plynu v ČR</w:t>
      </w:r>
    </w:p>
    <w:p w14:paraId="00000012" w14:textId="2727B865" w:rsidR="00890640" w:rsidRDefault="00000000">
      <w:pPr>
        <w:rPr>
          <w:rFonts w:ascii="Arial" w:eastAsia="Arial" w:hAnsi="Arial" w:cs="Arial"/>
          <w:color w:val="000000"/>
          <w:sz w:val="20"/>
          <w:szCs w:val="20"/>
        </w:rPr>
      </w:pPr>
      <w:r w:rsidRPr="001B4B1C">
        <w:rPr>
          <w:rFonts w:ascii="Arial" w:eastAsia="Arial" w:hAnsi="Arial" w:cs="Arial"/>
          <w:color w:val="000000"/>
          <w:sz w:val="20"/>
          <w:szCs w:val="20"/>
        </w:rPr>
        <w:t>„Teď to vypadá, že jsme na zimu mnohem lépe připraveni. Nakonec ale stejně rozhodne počasí. Pokud nebudou dlouhodobě panovat teploty hluboko pod bodem mrazu a topná sezóna nebude delší než loni, pak to skutečně vypadá na mnohem příznivější výsledek. Ještě je ale třeba počítat s jedním faktorem. Podle statistik Energetického regulačního úřadu (ERÚ) spotřeba plynu průběžně roste. Plyn se využívá mimo jiné i na výrobu elektřiny – a i tam spotřeba roste,“ upozorňuje Lukáš Kaňok z </w:t>
      </w:r>
      <w:hyperlink r:id="rId6">
        <w:r w:rsidRPr="001B4B1C">
          <w:rPr>
            <w:rFonts w:ascii="Arial" w:eastAsia="Arial" w:hAnsi="Arial" w:cs="Arial"/>
            <w:color w:val="467886"/>
            <w:sz w:val="20"/>
            <w:szCs w:val="20"/>
            <w:u w:val="single"/>
          </w:rPr>
          <w:t>Kalkulátor.cz</w:t>
        </w:r>
      </w:hyperlink>
      <w:r w:rsidRPr="001B4B1C">
        <w:rPr>
          <w:sz w:val="20"/>
          <w:szCs w:val="20"/>
        </w:rPr>
        <w:t xml:space="preserve"> a dodává:</w:t>
      </w:r>
      <w:r w:rsidR="001B4B1C" w:rsidRPr="001B4B1C">
        <w:rPr>
          <w:sz w:val="20"/>
          <w:szCs w:val="20"/>
        </w:rPr>
        <w:t xml:space="preserve"> </w:t>
      </w:r>
      <w:r w:rsidRPr="001B4B1C">
        <w:rPr>
          <w:sz w:val="20"/>
          <w:szCs w:val="20"/>
        </w:rPr>
        <w:t>„</w:t>
      </w:r>
      <w:r w:rsidRPr="001B4B1C">
        <w:rPr>
          <w:rFonts w:ascii="Arial" w:eastAsia="Arial" w:hAnsi="Arial" w:cs="Arial"/>
          <w:color w:val="000000"/>
          <w:sz w:val="20"/>
          <w:szCs w:val="20"/>
        </w:rPr>
        <w:t>Právě spotřeba tak spolu s počasím rozhodnou o tom, jestli na tom s koncem letošní zimy budeme lépe, nebo to dopadne podobně. Ale i kdybychom snad zásobníky vyčerpali, neznamená to, že nám bude chybět plyn. Pořád budeme mít dost, jen se bude muset všechen dovážet – a to samozřejmě za aktuální ceny na burze, které jsou během topné sezóny výrazně vyšší než mimo ni.“</w:t>
      </w:r>
    </w:p>
    <w:p w14:paraId="6A313BDC" w14:textId="77777777" w:rsidR="001B4B1C" w:rsidRPr="001B4B1C" w:rsidRDefault="001B4B1C">
      <w:pPr>
        <w:rPr>
          <w:sz w:val="20"/>
          <w:szCs w:val="20"/>
        </w:rPr>
      </w:pPr>
    </w:p>
    <w:p w14:paraId="00000013" w14:textId="77777777" w:rsidR="00890640" w:rsidRPr="001B4B1C" w:rsidRDefault="00000000">
      <w:pPr>
        <w:rPr>
          <w:rFonts w:ascii="Arial" w:eastAsia="Arial" w:hAnsi="Arial" w:cs="Arial"/>
          <w:b/>
          <w:bCs/>
          <w:sz w:val="20"/>
          <w:szCs w:val="20"/>
        </w:rPr>
      </w:pPr>
      <w:r w:rsidRPr="001B4B1C">
        <w:rPr>
          <w:rFonts w:ascii="Arial" w:eastAsia="Arial" w:hAnsi="Arial" w:cs="Arial"/>
          <w:b/>
          <w:bCs/>
          <w:sz w:val="20"/>
          <w:szCs w:val="20"/>
        </w:rPr>
        <w:t>Jak připravit na zimu svou domácnost?</w:t>
      </w:r>
    </w:p>
    <w:p w14:paraId="00000014" w14:textId="77777777" w:rsidR="00890640" w:rsidRPr="001B4B1C" w:rsidRDefault="00000000">
      <w:pPr>
        <w:rPr>
          <w:rFonts w:ascii="Arial" w:eastAsia="Arial" w:hAnsi="Arial" w:cs="Arial"/>
          <w:sz w:val="20"/>
          <w:szCs w:val="20"/>
        </w:rPr>
      </w:pPr>
      <w:r w:rsidRPr="001B4B1C">
        <w:rPr>
          <w:rFonts w:ascii="Arial" w:eastAsia="Arial" w:hAnsi="Arial" w:cs="Arial"/>
          <w:sz w:val="20"/>
          <w:szCs w:val="20"/>
        </w:rPr>
        <w:t xml:space="preserve">Dodavatelé měli v létě příležitost nakoupit plyn za dobré ceny. Dobrou zprávou je, že ji nepromeškali, což dokládá právě i zaplněnost zásobníků. Podepisuje se to i na cenách, což je skvělá zpráva pro zákazníky. Dodavatelé dnes nabízejí plyn za nižší cenu, než za jakou se aktuálně prodává na burze. To je šance, kterou bychom měli využít. Pokud si totiž k ceně z burzy přičteme náklady, které musí dodavatel započítat, a také jeho marži, vychází nám z toho jednoduchý výsledek. Hned jak obchodníci </w:t>
      </w:r>
      <w:r w:rsidRPr="001B4B1C">
        <w:rPr>
          <w:rFonts w:ascii="Arial" w:eastAsia="Arial" w:hAnsi="Arial" w:cs="Arial"/>
          <w:sz w:val="20"/>
          <w:szCs w:val="20"/>
        </w:rPr>
        <w:lastRenderedPageBreak/>
        <w:t>vyprodají svůj levný plyn, ceny pro koncové zákazníky nejspíš porostou. Takže je ideální čas na porovnání nabídek a podepsání smlouvy na dva nebo klidně i na tři roky.</w:t>
      </w:r>
    </w:p>
    <w:p w14:paraId="00000015" w14:textId="77777777" w:rsidR="00890640" w:rsidRPr="001B4B1C" w:rsidRDefault="00890640">
      <w:pPr>
        <w:rPr>
          <w:rFonts w:ascii="Arial" w:eastAsia="Arial" w:hAnsi="Arial" w:cs="Arial"/>
          <w:sz w:val="20"/>
          <w:szCs w:val="20"/>
        </w:rPr>
      </w:pPr>
    </w:p>
    <w:p w14:paraId="00000016" w14:textId="77777777" w:rsidR="00890640" w:rsidRPr="001B4B1C" w:rsidRDefault="00000000">
      <w:pPr>
        <w:rPr>
          <w:rFonts w:ascii="Arial" w:eastAsia="Arial" w:hAnsi="Arial" w:cs="Arial"/>
          <w:sz w:val="20"/>
          <w:szCs w:val="20"/>
        </w:rPr>
      </w:pPr>
      <w:r w:rsidRPr="001B4B1C">
        <w:rPr>
          <w:rFonts w:ascii="Arial" w:eastAsia="Arial" w:hAnsi="Arial" w:cs="Arial"/>
          <w:sz w:val="20"/>
          <w:szCs w:val="20"/>
        </w:rPr>
        <w:t xml:space="preserve">„Pořád ale platí, že nejlevnější energie je ta, kterou vůbec nespotřebujete. Proto je dobré připravit na zimu i samotný byt nebo dům. Základem je seřízení oken, případně i výměna těsnění. Je to otázka pár korun, efekt je přitom značný. Kromě toho se vyplatí kouknout i na kotel a přesvědčit se, že funguje, jak má, vše je správně nastavené, spalinové cesty vyčištěné. Zkrátka že jeho úspornost odpovídá tomu, co slibuje výrobce. V neposlední řadě se můžete zamyslet nad spotřebiči ve vaší domácnosti. Mají už pračka, sušička, lednice nebo trouba nejlepší roky za sebou? Potom by stálo za to zvážit jejich výměnu za úspornější model. S blížícími se Vánocemi to klidně může být tip na praktický dárek,“ uzavírá </w:t>
      </w:r>
      <w:r w:rsidRPr="001B4B1C">
        <w:rPr>
          <w:rFonts w:ascii="Arial" w:eastAsia="Arial" w:hAnsi="Arial" w:cs="Arial"/>
          <w:color w:val="000000"/>
          <w:sz w:val="20"/>
          <w:szCs w:val="20"/>
        </w:rPr>
        <w:t>Lukáš Kaňok z </w:t>
      </w:r>
      <w:hyperlink r:id="rId7">
        <w:r w:rsidRPr="001B4B1C">
          <w:rPr>
            <w:rFonts w:ascii="Arial" w:eastAsia="Arial" w:hAnsi="Arial" w:cs="Arial"/>
            <w:color w:val="467886"/>
            <w:sz w:val="20"/>
            <w:szCs w:val="20"/>
            <w:u w:val="single"/>
          </w:rPr>
          <w:t>Kalkulátor.cz</w:t>
        </w:r>
      </w:hyperlink>
    </w:p>
    <w:sectPr w:rsidR="00890640" w:rsidRPr="001B4B1C">
      <w:pgSz w:w="11900" w:h="16840"/>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embedRegular r:id="rId1" w:fontKey="{012A5C2E-4736-4E48-A70F-B5FBE51B0A6F}"/>
    <w:embedItalic r:id="rId2" w:fontKey="{A7CD9F88-7A78-1748-A76F-7C388E6AC306}"/>
  </w:font>
  <w:font w:name="Play">
    <w:charset w:val="00"/>
    <w:family w:val="auto"/>
    <w:pitch w:val="default"/>
    <w:embedRegular r:id="rId3" w:fontKey="{4B049C10-0FB8-AE4C-B173-967208E33AB2}"/>
  </w:font>
  <w:font w:name="Times New Roman">
    <w:panose1 w:val="02020603050405020304"/>
    <w:charset w:val="EE"/>
    <w:family w:val="roman"/>
    <w:pitch w:val="variable"/>
    <w:sig w:usb0="E0002EFF" w:usb1="C000785B" w:usb2="00000009" w:usb3="00000000" w:csb0="000001FF" w:csb1="00000000"/>
    <w:embedRegular r:id="rId4" w:fontKey="{E408FCF8-D99F-A945-B929-10B89C6E36C6}"/>
    <w:embedBold r:id="rId5" w:fontKey="{E72BF17B-19FA-9D4A-A5D9-8A8C34F90756}"/>
    <w:embedItalic r:id="rId6" w:fontKey="{66B58342-82F5-BE41-951E-62CED280F3CD}"/>
  </w:font>
  <w:font w:name="Aptos Display">
    <w:panose1 w:val="020B0004020202020204"/>
    <w:charset w:val="00"/>
    <w:family w:val="swiss"/>
    <w:pitch w:val="variable"/>
    <w:sig w:usb0="20000287" w:usb1="00000003" w:usb2="00000000" w:usb3="00000000" w:csb0="0000019F" w:csb1="00000000"/>
    <w:embedRegular r:id="rId7" w:fontKey="{B50E1831-1699-E54E-B6E8-DA4EF69A2CD3}"/>
  </w:font>
  <w:font w:name="Arial">
    <w:panose1 w:val="020B0604020202020204"/>
    <w:charset w:val="EE"/>
    <w:family w:val="swiss"/>
    <w:pitch w:val="variable"/>
    <w:sig w:usb0="E0002EFF" w:usb1="C000785B" w:usb2="00000009" w:usb3="00000000" w:csb0="000001FF" w:csb1="00000000"/>
    <w:embedRegular r:id="rId8" w:fontKey="{48A189C1-24DA-184B-81B0-6F841DC1D0FE}"/>
    <w:embedBold r:id="rId9" w:fontKey="{EE249333-AEB0-6D4A-9EEB-0DD57F3A5E1C}"/>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1"/>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0640"/>
    <w:rsid w:val="001B4B1C"/>
    <w:rsid w:val="00780682"/>
    <w:rsid w:val="00890640"/>
    <w:rsid w:val="00A8315D"/>
    <w:rsid w:val="00D0130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5F5E0604"/>
  <w15:docId w15:val="{52C278E5-8404-F847-B253-260BCCF8C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cs"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360" w:after="80"/>
      <w:outlineLvl w:val="0"/>
    </w:pPr>
    <w:rPr>
      <w:rFonts w:ascii="Play" w:eastAsia="Play" w:hAnsi="Play" w:cs="Play"/>
      <w:color w:val="0F4761"/>
      <w:sz w:val="40"/>
      <w:szCs w:val="40"/>
    </w:rPr>
  </w:style>
  <w:style w:type="paragraph" w:styleId="Nadpis2">
    <w:name w:val="heading 2"/>
    <w:basedOn w:val="Normln"/>
    <w:next w:val="Normln"/>
    <w:uiPriority w:val="9"/>
    <w:semiHidden/>
    <w:unhideWhenUsed/>
    <w:qFormat/>
    <w:pPr>
      <w:keepNext/>
      <w:keepLines/>
      <w:spacing w:before="160" w:after="80"/>
      <w:outlineLvl w:val="1"/>
    </w:pPr>
    <w:rPr>
      <w:rFonts w:ascii="Play" w:eastAsia="Play" w:hAnsi="Play" w:cs="Play"/>
      <w:color w:val="0F4761"/>
      <w:sz w:val="32"/>
      <w:szCs w:val="32"/>
    </w:rPr>
  </w:style>
  <w:style w:type="paragraph" w:styleId="Nadpis3">
    <w:name w:val="heading 3"/>
    <w:basedOn w:val="Normln"/>
    <w:next w:val="Normln"/>
    <w:uiPriority w:val="9"/>
    <w:semiHidden/>
    <w:unhideWhenUsed/>
    <w:qFormat/>
    <w:pPr>
      <w:keepNext/>
      <w:keepLines/>
      <w:spacing w:before="160" w:after="80"/>
      <w:outlineLvl w:val="2"/>
    </w:pPr>
    <w:rPr>
      <w:color w:val="0F4761"/>
      <w:sz w:val="28"/>
      <w:szCs w:val="28"/>
    </w:rPr>
  </w:style>
  <w:style w:type="paragraph" w:styleId="Nadpis4">
    <w:name w:val="heading 4"/>
    <w:basedOn w:val="Normln"/>
    <w:next w:val="Normln"/>
    <w:uiPriority w:val="9"/>
    <w:semiHidden/>
    <w:unhideWhenUsed/>
    <w:qFormat/>
    <w:pPr>
      <w:keepNext/>
      <w:keepLines/>
      <w:spacing w:before="80" w:after="40"/>
      <w:outlineLvl w:val="3"/>
    </w:pPr>
    <w:rPr>
      <w:i/>
      <w:iCs/>
      <w:color w:val="0F4761"/>
    </w:rPr>
  </w:style>
  <w:style w:type="paragraph" w:styleId="Nadpis5">
    <w:name w:val="heading 5"/>
    <w:basedOn w:val="Normln"/>
    <w:next w:val="Normln"/>
    <w:uiPriority w:val="9"/>
    <w:semiHidden/>
    <w:unhideWhenUsed/>
    <w:qFormat/>
    <w:pPr>
      <w:keepNext/>
      <w:keepLines/>
      <w:spacing w:before="80" w:after="40"/>
      <w:outlineLvl w:val="4"/>
    </w:pPr>
    <w:rPr>
      <w:color w:val="0F4761"/>
    </w:rPr>
  </w:style>
  <w:style w:type="paragraph" w:styleId="Nadpis6">
    <w:name w:val="heading 6"/>
    <w:basedOn w:val="Normln"/>
    <w:next w:val="Normln"/>
    <w:uiPriority w:val="9"/>
    <w:semiHidden/>
    <w:unhideWhenUsed/>
    <w:qFormat/>
    <w:pPr>
      <w:keepNext/>
      <w:keepLines/>
      <w:spacing w:before="40"/>
      <w:outlineLvl w:val="5"/>
    </w:pPr>
    <w:rPr>
      <w:i/>
      <w:iCs/>
      <w:color w:val="595959"/>
    </w:rPr>
  </w:style>
  <w:style w:type="paragraph" w:styleId="Nadpis7">
    <w:name w:val="heading 7"/>
    <w:link w:val="Nadpis7Char"/>
    <w:uiPriority w:val="9"/>
    <w:semiHidden/>
    <w:unhideWhenUsed/>
    <w:qFormat/>
    <w:rsid w:val="00B76871"/>
    <w:pPr>
      <w:keepNext/>
      <w:keepLines/>
      <w:spacing w:before="40"/>
      <w:outlineLvl w:val="6"/>
    </w:pPr>
    <w:rPr>
      <w:rFonts w:eastAsiaTheme="majorEastAsia" w:cstheme="majorBidi"/>
      <w:color w:val="595959" w:themeColor="text1" w:themeTint="A6"/>
    </w:rPr>
  </w:style>
  <w:style w:type="paragraph" w:styleId="Nadpis8">
    <w:name w:val="heading 8"/>
    <w:link w:val="Nadpis8Char"/>
    <w:uiPriority w:val="9"/>
    <w:semiHidden/>
    <w:unhideWhenUsed/>
    <w:qFormat/>
    <w:rsid w:val="00B76871"/>
    <w:pPr>
      <w:keepNext/>
      <w:keepLines/>
      <w:outlineLvl w:val="7"/>
    </w:pPr>
    <w:rPr>
      <w:rFonts w:eastAsiaTheme="majorEastAsia" w:cstheme="majorBidi"/>
      <w:i/>
      <w:iCs/>
      <w:color w:val="272727" w:themeColor="text1" w:themeTint="D8"/>
    </w:rPr>
  </w:style>
  <w:style w:type="paragraph" w:styleId="Nadpis9">
    <w:name w:val="heading 9"/>
    <w:link w:val="Nadpis9Char"/>
    <w:uiPriority w:val="9"/>
    <w:semiHidden/>
    <w:unhideWhenUsed/>
    <w:qFormat/>
    <w:rsid w:val="00B76871"/>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Nzev">
    <w:name w:val="Title"/>
    <w:basedOn w:val="Normln"/>
    <w:next w:val="Normln"/>
    <w:uiPriority w:val="10"/>
    <w:qFormat/>
    <w:pPr>
      <w:spacing w:after="80"/>
    </w:pPr>
    <w:rPr>
      <w:rFonts w:ascii="Play" w:eastAsia="Play" w:hAnsi="Play" w:cs="Play"/>
      <w:sz w:val="56"/>
      <w:szCs w:val="56"/>
    </w:rPr>
  </w:style>
  <w:style w:type="character" w:customStyle="1" w:styleId="Nadpis1Char">
    <w:name w:val="Nadpis 1 Char"/>
    <w:basedOn w:val="Standardnpsmoodstavce"/>
    <w:uiPriority w:val="9"/>
    <w:rsid w:val="00B76871"/>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uiPriority w:val="9"/>
    <w:rsid w:val="00B76871"/>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uiPriority w:val="9"/>
    <w:semiHidden/>
    <w:rsid w:val="00B76871"/>
    <w:rPr>
      <w:rFonts w:eastAsiaTheme="majorEastAsia" w:cstheme="majorBidi"/>
      <w:color w:val="0F4761" w:themeColor="accent1" w:themeShade="BF"/>
      <w:sz w:val="28"/>
      <w:szCs w:val="28"/>
    </w:rPr>
  </w:style>
  <w:style w:type="character" w:customStyle="1" w:styleId="Nadpis4Char">
    <w:name w:val="Nadpis 4 Char"/>
    <w:basedOn w:val="Standardnpsmoodstavce"/>
    <w:uiPriority w:val="9"/>
    <w:semiHidden/>
    <w:rsid w:val="00B76871"/>
    <w:rPr>
      <w:rFonts w:eastAsiaTheme="majorEastAsia" w:cstheme="majorBidi"/>
      <w:i/>
      <w:iCs/>
      <w:color w:val="0F4761" w:themeColor="accent1" w:themeShade="BF"/>
    </w:rPr>
  </w:style>
  <w:style w:type="character" w:customStyle="1" w:styleId="Nadpis5Char">
    <w:name w:val="Nadpis 5 Char"/>
    <w:basedOn w:val="Standardnpsmoodstavce"/>
    <w:uiPriority w:val="9"/>
    <w:semiHidden/>
    <w:rsid w:val="00B76871"/>
    <w:rPr>
      <w:rFonts w:eastAsiaTheme="majorEastAsia" w:cstheme="majorBidi"/>
      <w:color w:val="0F4761" w:themeColor="accent1" w:themeShade="BF"/>
    </w:rPr>
  </w:style>
  <w:style w:type="character" w:customStyle="1" w:styleId="Nadpis6Char">
    <w:name w:val="Nadpis 6 Char"/>
    <w:basedOn w:val="Standardnpsmoodstavce"/>
    <w:uiPriority w:val="9"/>
    <w:semiHidden/>
    <w:rsid w:val="00B76871"/>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B76871"/>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B76871"/>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B76871"/>
    <w:rPr>
      <w:rFonts w:eastAsiaTheme="majorEastAsia" w:cstheme="majorBidi"/>
      <w:color w:val="272727" w:themeColor="text1" w:themeTint="D8"/>
    </w:rPr>
  </w:style>
  <w:style w:type="character" w:customStyle="1" w:styleId="NzevChar">
    <w:name w:val="Název Char"/>
    <w:basedOn w:val="Standardnpsmoodstavce"/>
    <w:uiPriority w:val="10"/>
    <w:rsid w:val="00B76871"/>
    <w:rPr>
      <w:rFonts w:asciiTheme="majorHAnsi" w:eastAsiaTheme="majorEastAsia" w:hAnsiTheme="majorHAnsi" w:cstheme="majorBidi"/>
      <w:spacing w:val="-10"/>
      <w:kern w:val="28"/>
      <w:sz w:val="56"/>
      <w:szCs w:val="56"/>
    </w:rPr>
  </w:style>
  <w:style w:type="character" w:customStyle="1" w:styleId="PodnadpisChar">
    <w:name w:val="Podnadpis Char"/>
    <w:basedOn w:val="Standardnpsmoodstavce"/>
    <w:uiPriority w:val="11"/>
    <w:rsid w:val="00B76871"/>
    <w:rPr>
      <w:rFonts w:eastAsiaTheme="majorEastAsia" w:cstheme="majorBidi"/>
      <w:color w:val="595959" w:themeColor="text1" w:themeTint="A6"/>
      <w:spacing w:val="15"/>
      <w:sz w:val="28"/>
      <w:szCs w:val="28"/>
    </w:rPr>
  </w:style>
  <w:style w:type="paragraph" w:styleId="Citt">
    <w:name w:val="Quote"/>
    <w:link w:val="CittChar"/>
    <w:uiPriority w:val="29"/>
    <w:qFormat/>
    <w:rsid w:val="00B76871"/>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B76871"/>
    <w:rPr>
      <w:i/>
      <w:iCs/>
      <w:color w:val="404040" w:themeColor="text1" w:themeTint="BF"/>
    </w:rPr>
  </w:style>
  <w:style w:type="paragraph" w:styleId="Odstavecseseznamem">
    <w:name w:val="List Paragraph"/>
    <w:uiPriority w:val="34"/>
    <w:qFormat/>
    <w:rsid w:val="00B76871"/>
    <w:pPr>
      <w:ind w:left="720"/>
      <w:contextualSpacing/>
    </w:pPr>
  </w:style>
  <w:style w:type="character" w:styleId="Zdraznnintenzivn">
    <w:name w:val="Intense Emphasis"/>
    <w:basedOn w:val="Standardnpsmoodstavce"/>
    <w:uiPriority w:val="21"/>
    <w:qFormat/>
    <w:rsid w:val="00B76871"/>
    <w:rPr>
      <w:i/>
      <w:iCs/>
      <w:color w:val="0F4761" w:themeColor="accent1" w:themeShade="BF"/>
    </w:rPr>
  </w:style>
  <w:style w:type="paragraph" w:styleId="Vrazncitt">
    <w:name w:val="Intense Quote"/>
    <w:link w:val="VrazncittChar"/>
    <w:uiPriority w:val="30"/>
    <w:qFormat/>
    <w:rsid w:val="00B768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B76871"/>
    <w:rPr>
      <w:i/>
      <w:iCs/>
      <w:color w:val="0F4761" w:themeColor="accent1" w:themeShade="BF"/>
    </w:rPr>
  </w:style>
  <w:style w:type="character" w:styleId="Odkazintenzivn">
    <w:name w:val="Intense Reference"/>
    <w:basedOn w:val="Standardnpsmoodstavce"/>
    <w:uiPriority w:val="32"/>
    <w:qFormat/>
    <w:rsid w:val="00B76871"/>
    <w:rPr>
      <w:b/>
      <w:bCs/>
      <w:smallCaps/>
      <w:color w:val="0F4761" w:themeColor="accent1" w:themeShade="BF"/>
      <w:spacing w:val="5"/>
    </w:rPr>
  </w:style>
  <w:style w:type="character" w:styleId="Hypertextovodkaz">
    <w:name w:val="Hyperlink"/>
    <w:basedOn w:val="Standardnpsmoodstavce"/>
    <w:uiPriority w:val="99"/>
    <w:unhideWhenUsed/>
    <w:rsid w:val="00273F8D"/>
    <w:rPr>
      <w:color w:val="467886" w:themeColor="hyperlink"/>
      <w:u w:val="single"/>
    </w:rPr>
  </w:style>
  <w:style w:type="character" w:styleId="Nevyeenzmnka">
    <w:name w:val="Unresolved Mention"/>
    <w:basedOn w:val="Standardnpsmoodstavce"/>
    <w:uiPriority w:val="99"/>
    <w:semiHidden/>
    <w:unhideWhenUsed/>
    <w:rsid w:val="00273F8D"/>
    <w:rPr>
      <w:color w:val="605E5C"/>
      <w:shd w:val="clear" w:color="auto" w:fill="E1DFDD"/>
    </w:rPr>
  </w:style>
  <w:style w:type="character" w:styleId="Sledovanodkaz">
    <w:name w:val="FollowedHyperlink"/>
    <w:basedOn w:val="Standardnpsmoodstavce"/>
    <w:uiPriority w:val="99"/>
    <w:semiHidden/>
    <w:unhideWhenUsed/>
    <w:rsid w:val="00C57F22"/>
    <w:rPr>
      <w:color w:val="96607D" w:themeColor="followedHyperlink"/>
      <w:u w:val="single"/>
    </w:rPr>
  </w:style>
  <w:style w:type="paragraph" w:styleId="Podnadpis">
    <w:name w:val="Subtitle"/>
    <w:basedOn w:val="Normln"/>
    <w:next w:val="Normln"/>
    <w:uiPriority w:val="11"/>
    <w:qFormat/>
    <w:pPr>
      <w:spacing w:after="160"/>
    </w:pPr>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kalkulator.cz/"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kalkulator.cz/" TargetMode="External"/><Relationship Id="rId5" Type="http://schemas.openxmlformats.org/officeDocument/2006/relationships/hyperlink" Target="http://www.kalkulator.cz/" TargetMode="Externa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HFWtxI8rQU/NtGLWBLJjFlruCQ==">CgMxLjA4AHIhMXgtVmxlZmVBNmxNeDRkQVhWRXNHamFaTkZBM3ppVnll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738</Words>
  <Characters>4360</Characters>
  <Application>Microsoft Office Word</Application>
  <DocSecurity>0</DocSecurity>
  <Lines>36</Lines>
  <Paragraphs>10</Paragraphs>
  <ScaleCrop>false</ScaleCrop>
  <Company/>
  <LinksUpToDate>false</LinksUpToDate>
  <CharactersWithSpaces>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Michal Hoblík</dc:creator>
  <cp:lastModifiedBy>Michal Hoblík</cp:lastModifiedBy>
  <cp:revision>4</cp:revision>
  <dcterms:created xsi:type="dcterms:W3CDTF">2025-11-12T09:34:00Z</dcterms:created>
  <dcterms:modified xsi:type="dcterms:W3CDTF">2025-11-12T09:40:00Z</dcterms:modified>
</cp:coreProperties>
</file>