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8BDBC" w14:textId="52ACFF04" w:rsidR="00EF0784" w:rsidRDefault="00EF0784" w:rsidP="00EF0784">
      <w:pPr>
        <w:jc w:val="center"/>
        <w:rPr>
          <w:rFonts w:ascii="Arial" w:eastAsia="Arial" w:hAnsi="Arial" w:cs="Arial"/>
          <w:b/>
          <w:sz w:val="26"/>
          <w:szCs w:val="26"/>
        </w:rPr>
      </w:pPr>
      <w:r w:rsidRPr="00EF0784">
        <w:rPr>
          <w:rFonts w:ascii="Arial" w:eastAsia="Arial" w:hAnsi="Arial" w:cs="Arial"/>
          <w:b/>
          <w:sz w:val="26"/>
          <w:szCs w:val="26"/>
        </w:rPr>
        <w:t xml:space="preserve">Novinka od </w:t>
      </w:r>
      <w:proofErr w:type="spellStart"/>
      <w:r w:rsidRPr="00EF0784">
        <w:rPr>
          <w:rFonts w:ascii="Arial" w:eastAsia="Arial" w:hAnsi="Arial" w:cs="Arial"/>
          <w:b/>
          <w:sz w:val="26"/>
          <w:szCs w:val="26"/>
        </w:rPr>
        <w:t>Kärcheru</w:t>
      </w:r>
      <w:proofErr w:type="spellEnd"/>
      <w:r>
        <w:rPr>
          <w:rFonts w:ascii="Arial" w:eastAsia="Arial" w:hAnsi="Arial" w:cs="Arial"/>
          <w:b/>
          <w:sz w:val="26"/>
          <w:szCs w:val="26"/>
        </w:rPr>
        <w:t xml:space="preserve">, </w:t>
      </w:r>
      <w:r w:rsidR="00250A16">
        <w:rPr>
          <w:rFonts w:ascii="Arial" w:eastAsia="Arial" w:hAnsi="Arial" w:cs="Arial"/>
          <w:b/>
          <w:sz w:val="26"/>
          <w:szCs w:val="26"/>
        </w:rPr>
        <w:t>N</w:t>
      </w:r>
      <w:r w:rsidRPr="00EF0784">
        <w:rPr>
          <w:rFonts w:ascii="Arial" w:eastAsia="Arial" w:hAnsi="Arial" w:cs="Arial"/>
          <w:b/>
          <w:sz w:val="26"/>
          <w:szCs w:val="26"/>
        </w:rPr>
        <w:t xml:space="preserve">atural Car </w:t>
      </w:r>
      <w:proofErr w:type="spellStart"/>
      <w:r w:rsidRPr="00EF0784">
        <w:rPr>
          <w:rFonts w:ascii="Arial" w:eastAsia="Arial" w:hAnsi="Arial" w:cs="Arial"/>
          <w:b/>
          <w:sz w:val="26"/>
          <w:szCs w:val="26"/>
        </w:rPr>
        <w:t>Shampoo</w:t>
      </w:r>
      <w:proofErr w:type="spellEnd"/>
      <w:r w:rsidRPr="00EF0784">
        <w:rPr>
          <w:rFonts w:ascii="Arial" w:eastAsia="Arial" w:hAnsi="Arial" w:cs="Arial"/>
          <w:b/>
          <w:sz w:val="26"/>
          <w:szCs w:val="26"/>
        </w:rPr>
        <w:t xml:space="preserve"> RM </w:t>
      </w:r>
      <w:proofErr w:type="gramStart"/>
      <w:r w:rsidRPr="00EF0784">
        <w:rPr>
          <w:rFonts w:ascii="Arial" w:eastAsia="Arial" w:hAnsi="Arial" w:cs="Arial"/>
          <w:b/>
          <w:sz w:val="26"/>
          <w:szCs w:val="26"/>
        </w:rPr>
        <w:t>610</w:t>
      </w:r>
      <w:r w:rsidR="00250A16">
        <w:rPr>
          <w:rFonts w:ascii="Arial" w:eastAsia="Arial" w:hAnsi="Arial" w:cs="Arial"/>
          <w:b/>
          <w:sz w:val="26"/>
          <w:szCs w:val="26"/>
        </w:rPr>
        <w:t>N</w:t>
      </w:r>
      <w:proofErr w:type="gramEnd"/>
      <w:r>
        <w:rPr>
          <w:rFonts w:ascii="Arial" w:eastAsia="Arial" w:hAnsi="Arial" w:cs="Arial"/>
          <w:b/>
          <w:sz w:val="26"/>
          <w:szCs w:val="26"/>
        </w:rPr>
        <w:t xml:space="preserve">. </w:t>
      </w:r>
      <w:r>
        <w:rPr>
          <w:rFonts w:ascii="Arial" w:eastAsia="Arial" w:hAnsi="Arial" w:cs="Arial"/>
          <w:b/>
          <w:sz w:val="26"/>
          <w:szCs w:val="26"/>
        </w:rPr>
        <w:br/>
        <w:t>F</w:t>
      </w:r>
      <w:r w:rsidRPr="00EF0784">
        <w:rPr>
          <w:rFonts w:ascii="Arial" w:eastAsia="Arial" w:hAnsi="Arial" w:cs="Arial"/>
          <w:b/>
          <w:sz w:val="26"/>
          <w:szCs w:val="26"/>
        </w:rPr>
        <w:t>unkční a zároveň šetrnější řešení pro údržbu vozidel.</w:t>
      </w:r>
    </w:p>
    <w:p w14:paraId="1F595864" w14:textId="77777777" w:rsidR="00EF0784" w:rsidRDefault="00EF0784" w:rsidP="00EF0784">
      <w:pPr>
        <w:jc w:val="both"/>
        <w:rPr>
          <w:rFonts w:ascii="Arial" w:eastAsia="Arial" w:hAnsi="Arial" w:cs="Arial"/>
          <w:b/>
          <w:sz w:val="26"/>
          <w:szCs w:val="26"/>
        </w:rPr>
      </w:pPr>
    </w:p>
    <w:p w14:paraId="092D17B8" w14:textId="245C17EF" w:rsidR="007707B9" w:rsidRPr="00EF0784" w:rsidRDefault="00124896" w:rsidP="00EF0784">
      <w:pPr>
        <w:jc w:val="both"/>
        <w:rPr>
          <w:rFonts w:ascii="Arial" w:eastAsia="Arial" w:hAnsi="Arial" w:cs="Arial"/>
          <w:b/>
          <w:sz w:val="26"/>
          <w:szCs w:val="26"/>
        </w:rPr>
      </w:pPr>
      <w:r w:rsidRPr="00B37E39">
        <w:rPr>
          <w:rFonts w:ascii="Arial" w:eastAsia="Arial" w:hAnsi="Arial" w:cs="Arial"/>
          <w:b/>
        </w:rPr>
        <w:t xml:space="preserve">Praha, </w:t>
      </w:r>
      <w:r w:rsidR="00790293">
        <w:rPr>
          <w:rFonts w:ascii="Arial" w:eastAsia="Arial" w:hAnsi="Arial" w:cs="Arial"/>
          <w:b/>
        </w:rPr>
        <w:t>2</w:t>
      </w:r>
      <w:r w:rsidRPr="00B37E39">
        <w:rPr>
          <w:rFonts w:ascii="Arial" w:eastAsia="Arial" w:hAnsi="Arial" w:cs="Arial"/>
          <w:b/>
        </w:rPr>
        <w:t xml:space="preserve">. </w:t>
      </w:r>
      <w:r w:rsidR="00790293">
        <w:rPr>
          <w:rFonts w:ascii="Arial" w:eastAsia="Arial" w:hAnsi="Arial" w:cs="Arial"/>
          <w:b/>
        </w:rPr>
        <w:t>února</w:t>
      </w:r>
      <w:r w:rsidRPr="00B37E39">
        <w:rPr>
          <w:rFonts w:ascii="Arial" w:eastAsia="Arial" w:hAnsi="Arial" w:cs="Arial"/>
          <w:b/>
        </w:rPr>
        <w:t xml:space="preserve"> 202</w:t>
      </w:r>
      <w:r w:rsidR="00790293">
        <w:rPr>
          <w:rFonts w:ascii="Arial" w:eastAsia="Arial" w:hAnsi="Arial" w:cs="Arial"/>
          <w:b/>
        </w:rPr>
        <w:t>6</w:t>
      </w:r>
      <w:r w:rsidRPr="00B37E39">
        <w:rPr>
          <w:rFonts w:ascii="Arial" w:eastAsia="Arial" w:hAnsi="Arial" w:cs="Arial"/>
          <w:b/>
        </w:rPr>
        <w:t xml:space="preserve"> –</w:t>
      </w:r>
      <w:r w:rsidR="00346B3E" w:rsidRPr="00B37E39">
        <w:rPr>
          <w:rFonts w:ascii="Arial" w:eastAsia="Arial" w:hAnsi="Arial" w:cs="Arial"/>
          <w:b/>
        </w:rPr>
        <w:t xml:space="preserve"> </w:t>
      </w:r>
      <w:proofErr w:type="spellStart"/>
      <w:r w:rsidR="00EF0784" w:rsidRPr="00EF0784">
        <w:rPr>
          <w:rFonts w:ascii="Arial" w:eastAsia="Arial" w:hAnsi="Arial" w:cs="Arial"/>
          <w:b/>
        </w:rPr>
        <w:t>Kärcher</w:t>
      </w:r>
      <w:proofErr w:type="spellEnd"/>
      <w:r w:rsidR="00EF0784" w:rsidRPr="00EF0784">
        <w:rPr>
          <w:rFonts w:ascii="Arial" w:eastAsia="Arial" w:hAnsi="Arial" w:cs="Arial"/>
          <w:b/>
        </w:rPr>
        <w:t xml:space="preserve"> uvádí na trh nový čisticí přípravek na přírodní bázi</w:t>
      </w:r>
      <w:r w:rsidR="00EF0784">
        <w:rPr>
          <w:rFonts w:ascii="Arial" w:eastAsia="Arial" w:hAnsi="Arial" w:cs="Arial"/>
          <w:b/>
        </w:rPr>
        <w:t>,</w:t>
      </w:r>
      <w:r w:rsidR="00EF0784" w:rsidRPr="00EF0784">
        <w:rPr>
          <w:rFonts w:ascii="Arial" w:eastAsia="Arial" w:hAnsi="Arial" w:cs="Arial"/>
          <w:b/>
        </w:rPr>
        <w:t xml:space="preserve"> Natural Car </w:t>
      </w:r>
      <w:proofErr w:type="spellStart"/>
      <w:r w:rsidR="00EF0784" w:rsidRPr="00EF0784">
        <w:rPr>
          <w:rFonts w:ascii="Arial" w:eastAsia="Arial" w:hAnsi="Arial" w:cs="Arial"/>
          <w:b/>
        </w:rPr>
        <w:t>Shampoo</w:t>
      </w:r>
      <w:proofErr w:type="spellEnd"/>
      <w:r w:rsidR="00EF0784" w:rsidRPr="00EF0784">
        <w:rPr>
          <w:rFonts w:ascii="Arial" w:eastAsia="Arial" w:hAnsi="Arial" w:cs="Arial"/>
          <w:b/>
        </w:rPr>
        <w:t xml:space="preserve"> RM </w:t>
      </w:r>
      <w:proofErr w:type="gramStart"/>
      <w:r w:rsidR="00EF0784" w:rsidRPr="00EF0784">
        <w:rPr>
          <w:rFonts w:ascii="Arial" w:eastAsia="Arial" w:hAnsi="Arial" w:cs="Arial"/>
          <w:b/>
        </w:rPr>
        <w:t>610N</w:t>
      </w:r>
      <w:proofErr w:type="gramEnd"/>
      <w:r w:rsidR="00EF0784" w:rsidRPr="00EF0784">
        <w:rPr>
          <w:rFonts w:ascii="Arial" w:eastAsia="Arial" w:hAnsi="Arial" w:cs="Arial"/>
          <w:b/>
        </w:rPr>
        <w:t xml:space="preserve">. Produkt je určen pro </w:t>
      </w:r>
      <w:r w:rsidR="00EF0784">
        <w:rPr>
          <w:rFonts w:ascii="Arial" w:eastAsia="Arial" w:hAnsi="Arial" w:cs="Arial"/>
          <w:b/>
        </w:rPr>
        <w:t>majitelé vozů</w:t>
      </w:r>
      <w:r w:rsidR="00EF0784" w:rsidRPr="00EF0784">
        <w:rPr>
          <w:rFonts w:ascii="Arial" w:eastAsia="Arial" w:hAnsi="Arial" w:cs="Arial"/>
          <w:b/>
        </w:rPr>
        <w:t>, kteří hledají funkční a zároveň šetrnější řešení pro údržbu vozidel. Šampon obsahuje vysoký podíl složek rostlinného původu a je navržen pro běžné čištění lakovaných povrchů, skel, plastů i kovu.</w:t>
      </w:r>
    </w:p>
    <w:p w14:paraId="78EA9ADD" w14:textId="51C02996" w:rsidR="00EF0784" w:rsidRPr="00830CA1" w:rsidRDefault="00EF0784" w:rsidP="00EF0784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Cs/>
        </w:rPr>
        <w:t>„Novinku</w:t>
      </w:r>
      <w:r w:rsidRPr="00EF0784">
        <w:rPr>
          <w:rFonts w:ascii="Arial" w:eastAsia="Arial" w:hAnsi="Arial" w:cs="Arial"/>
          <w:bCs/>
        </w:rPr>
        <w:t xml:space="preserve"> tvoří</w:t>
      </w:r>
      <w:r>
        <w:rPr>
          <w:rFonts w:ascii="Arial" w:eastAsia="Arial" w:hAnsi="Arial" w:cs="Arial"/>
          <w:bCs/>
        </w:rPr>
        <w:t xml:space="preserve"> z</w:t>
      </w:r>
      <w:r w:rsidRPr="00EF0784">
        <w:rPr>
          <w:rFonts w:ascii="Arial" w:eastAsia="Arial" w:hAnsi="Arial" w:cs="Arial"/>
          <w:bCs/>
        </w:rPr>
        <w:t xml:space="preserve"> 98 % složení látky přírodního původu. Povrchově aktivní látky pocházejí z rostlinných vedlejších produktů a přípravek neobsahuje fosfáty, silikony, barviva ani minerální oleje. Součástí je také přírodní vosk, který má usnadnit údržbu povrchu. Při aplikaci – zejména v kombinaci s pěnovou tryskou – vytváří šampon hutnou pěnu. Má jemné levandulové aroma</w:t>
      </w:r>
      <w:r>
        <w:rPr>
          <w:rFonts w:ascii="Arial" w:eastAsia="Arial" w:hAnsi="Arial" w:cs="Arial"/>
          <w:bCs/>
        </w:rPr>
        <w:t xml:space="preserve">,“ říká Lukáš Rom </w:t>
      </w:r>
      <w:r w:rsidRPr="00B37E39">
        <w:rPr>
          <w:rFonts w:ascii="Arial" w:eastAsia="Arial" w:hAnsi="Arial" w:cs="Arial"/>
          <w:bCs/>
        </w:rPr>
        <w:t xml:space="preserve">ze společnosti </w:t>
      </w:r>
      <w:proofErr w:type="spellStart"/>
      <w:r w:rsidRPr="00B37E39">
        <w:rPr>
          <w:rFonts w:ascii="Arial" w:eastAsia="Arial" w:hAnsi="Arial" w:cs="Arial"/>
          <w:bCs/>
        </w:rPr>
        <w:t>Kärcher</w:t>
      </w:r>
      <w:proofErr w:type="spellEnd"/>
      <w:r>
        <w:rPr>
          <w:rFonts w:ascii="Arial" w:eastAsia="Arial" w:hAnsi="Arial" w:cs="Arial"/>
          <w:bCs/>
        </w:rPr>
        <w:t>.</w:t>
      </w:r>
    </w:p>
    <w:p w14:paraId="244B608F" w14:textId="3D05FF9C" w:rsidR="00830CA1" w:rsidRDefault="00EF0784" w:rsidP="00EF0784">
      <w:pPr>
        <w:rPr>
          <w:rFonts w:ascii="Arial" w:eastAsia="Arial" w:hAnsi="Arial" w:cs="Arial"/>
          <w:bCs/>
        </w:rPr>
      </w:pPr>
      <w:r w:rsidRPr="00EF0784">
        <w:rPr>
          <w:rFonts w:ascii="Arial" w:eastAsia="Arial" w:hAnsi="Arial" w:cs="Arial"/>
          <w:bCs/>
        </w:rPr>
        <w:t xml:space="preserve">Přípravek je určen pro použití bez ředění. Vznikl primárně pro čistící zařízení </w:t>
      </w:r>
      <w:proofErr w:type="spellStart"/>
      <w:r w:rsidRPr="00EF0784">
        <w:rPr>
          <w:rFonts w:ascii="Arial" w:eastAsia="Arial" w:hAnsi="Arial" w:cs="Arial"/>
          <w:bCs/>
        </w:rPr>
        <w:t>Kärcher</w:t>
      </w:r>
      <w:proofErr w:type="spellEnd"/>
      <w:r w:rsidRPr="00EF0784">
        <w:rPr>
          <w:rFonts w:ascii="Arial" w:eastAsia="Arial" w:hAnsi="Arial" w:cs="Arial"/>
          <w:bCs/>
        </w:rPr>
        <w:t xml:space="preserve">, zejména vysokotlaké a středotlaké čističe a kompatibilní příslušenství typu FJ10. Lze jej využít při mytí automobilů, motocyklů, obytných vozů, lodí nebo jízdních kol. Obal je vyroben ze </w:t>
      </w:r>
      <w:proofErr w:type="gramStart"/>
      <w:r w:rsidRPr="00EF0784">
        <w:rPr>
          <w:rFonts w:ascii="Arial" w:eastAsia="Arial" w:hAnsi="Arial" w:cs="Arial"/>
          <w:bCs/>
        </w:rPr>
        <w:t>100%</w:t>
      </w:r>
      <w:proofErr w:type="gramEnd"/>
      <w:r w:rsidRPr="00EF0784">
        <w:rPr>
          <w:rFonts w:ascii="Arial" w:eastAsia="Arial" w:hAnsi="Arial" w:cs="Arial"/>
          <w:bCs/>
        </w:rPr>
        <w:t xml:space="preserve"> recyklovaného plastu.</w:t>
      </w:r>
    </w:p>
    <w:p w14:paraId="70CE8EAF" w14:textId="5E8E9C8E" w:rsidR="00EF0784" w:rsidRPr="00790293" w:rsidRDefault="00EF0784" w:rsidP="00EF0784">
      <w:pPr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„</w:t>
      </w:r>
      <w:r w:rsidRPr="00EF0784">
        <w:rPr>
          <w:rFonts w:ascii="Arial" w:eastAsia="Arial" w:hAnsi="Arial" w:cs="Arial"/>
          <w:bCs/>
        </w:rPr>
        <w:t>Využívání přípravků na přírodní bázi se v oblasti údržby vozidel postupně rozšiřuje. Výrobci proto začínají častěji nabízet alternativy s nižší ekologickou zátěží a s jednodušší biologickou rozložitelností</w:t>
      </w:r>
      <w:r>
        <w:rPr>
          <w:rFonts w:ascii="Arial" w:eastAsia="Arial" w:hAnsi="Arial" w:cs="Arial"/>
          <w:bCs/>
        </w:rPr>
        <w:t xml:space="preserve">,“ říká Lukáš Rom </w:t>
      </w:r>
      <w:r w:rsidRPr="00B37E39">
        <w:rPr>
          <w:rFonts w:ascii="Arial" w:eastAsia="Arial" w:hAnsi="Arial" w:cs="Arial"/>
          <w:bCs/>
        </w:rPr>
        <w:t xml:space="preserve">ze společnosti </w:t>
      </w:r>
      <w:proofErr w:type="spellStart"/>
      <w:r w:rsidRPr="00B37E39">
        <w:rPr>
          <w:rFonts w:ascii="Arial" w:eastAsia="Arial" w:hAnsi="Arial" w:cs="Arial"/>
          <w:bCs/>
        </w:rPr>
        <w:t>Kärcher</w:t>
      </w:r>
      <w:proofErr w:type="spellEnd"/>
      <w:r w:rsidR="00447005">
        <w:rPr>
          <w:rFonts w:ascii="Arial" w:eastAsia="Arial" w:hAnsi="Arial" w:cs="Arial"/>
          <w:bCs/>
        </w:rPr>
        <w:t xml:space="preserve"> a dodává: „</w:t>
      </w:r>
      <w:r w:rsidR="00447005" w:rsidRPr="00790293">
        <w:rPr>
          <w:rFonts w:ascii="Arial" w:eastAsia="Arial" w:hAnsi="Arial" w:cs="Arial"/>
          <w:bCs/>
        </w:rPr>
        <w:t>Tyto přípravky mají také menší dopad na odpadní vody. U domácích čistíren odpadních vod je šetrnější detergent méně zatěžující pro biologické procesy, které v nich probíhají, protože neobsahuje látky narušující funkci bakterií. Voda z mytí auta tak může být v systému účinněji zpracována. Výhodou je i rychlejší rozložitelnost přírodních složek ve chvíli, kdy se voda dostane dál do kanalizace nebo – v horších případech – mimo ni. Oproti prostředkům s fosfáty a dalšími přetrvávajícími chemikáliemi představují přírodní formulace pro životní prostředí menší dlouhodobou zátěž.“</w:t>
      </w:r>
    </w:p>
    <w:p w14:paraId="66D2F254" w14:textId="3F44D519" w:rsidR="00EF0784" w:rsidRDefault="00EF0784" w:rsidP="00EF0784">
      <w:pPr>
        <w:rPr>
          <w:rFonts w:ascii="Arial" w:eastAsia="Arial" w:hAnsi="Arial" w:cs="Arial"/>
          <w:bCs/>
        </w:rPr>
      </w:pPr>
      <w:r w:rsidRPr="00EF0784">
        <w:rPr>
          <w:rFonts w:ascii="Arial" w:eastAsia="Arial" w:hAnsi="Arial" w:cs="Arial"/>
          <w:bCs/>
        </w:rPr>
        <w:t xml:space="preserve">Zároveň roste poptávka po výrobcích, které se dají kombinovat s domácí čisticí technikou. Majitelé vysokotlakých čističů využívají speciální pěnové trysky a další nástavce, které umožňují rychlejší a úspornější mytí. Podle výrobců je tato forma aplikace účinnější díky rovnoměrné vrstvě pěny a zároveň snižuje spotřebu vody i samotného přípravku. Natural Car </w:t>
      </w:r>
      <w:proofErr w:type="spellStart"/>
      <w:r w:rsidRPr="00EF0784">
        <w:rPr>
          <w:rFonts w:ascii="Arial" w:eastAsia="Arial" w:hAnsi="Arial" w:cs="Arial"/>
          <w:bCs/>
        </w:rPr>
        <w:t>Shampoo</w:t>
      </w:r>
      <w:proofErr w:type="spellEnd"/>
      <w:r w:rsidRPr="00EF0784">
        <w:rPr>
          <w:rFonts w:ascii="Arial" w:eastAsia="Arial" w:hAnsi="Arial" w:cs="Arial"/>
          <w:bCs/>
        </w:rPr>
        <w:t xml:space="preserve"> RM </w:t>
      </w:r>
      <w:proofErr w:type="gramStart"/>
      <w:r w:rsidRPr="00EF0784">
        <w:rPr>
          <w:rFonts w:ascii="Arial" w:eastAsia="Arial" w:hAnsi="Arial" w:cs="Arial"/>
          <w:bCs/>
        </w:rPr>
        <w:t>610N</w:t>
      </w:r>
      <w:proofErr w:type="gramEnd"/>
      <w:r w:rsidRPr="00EF0784">
        <w:rPr>
          <w:rFonts w:ascii="Arial" w:eastAsia="Arial" w:hAnsi="Arial" w:cs="Arial"/>
          <w:bCs/>
        </w:rPr>
        <w:t xml:space="preserve"> tak rozšiřuje nabídku kompatibilních prostředků určených přímo pro tento způsob mytí.</w:t>
      </w:r>
    </w:p>
    <w:p w14:paraId="2822D896" w14:textId="77777777" w:rsidR="00250A16" w:rsidRPr="00250A16" w:rsidRDefault="00250A16" w:rsidP="00250A16">
      <w:pPr>
        <w:rPr>
          <w:rFonts w:ascii="Arial" w:eastAsia="Arial" w:hAnsi="Arial" w:cs="Arial"/>
          <w:b/>
        </w:rPr>
      </w:pPr>
      <w:r w:rsidRPr="00250A16">
        <w:rPr>
          <w:rFonts w:ascii="Arial" w:eastAsia="Arial" w:hAnsi="Arial" w:cs="Arial"/>
          <w:b/>
        </w:rPr>
        <w:t>Status nejprodávanější značky vysokotlakých čističů</w:t>
      </w:r>
    </w:p>
    <w:p w14:paraId="5AE55F8A" w14:textId="676B202D" w:rsidR="00250A16" w:rsidRPr="00EF0784" w:rsidRDefault="00250A16" w:rsidP="00250A16">
      <w:pPr>
        <w:rPr>
          <w:rFonts w:ascii="Arial" w:eastAsia="Arial" w:hAnsi="Arial" w:cs="Arial"/>
          <w:bCs/>
        </w:rPr>
      </w:pPr>
      <w:proofErr w:type="spellStart"/>
      <w:r w:rsidRPr="00250A16">
        <w:rPr>
          <w:rFonts w:ascii="Arial" w:eastAsia="Arial" w:hAnsi="Arial" w:cs="Arial"/>
          <w:bCs/>
        </w:rPr>
        <w:t>Kärcher</w:t>
      </w:r>
      <w:proofErr w:type="spellEnd"/>
      <w:r w:rsidRPr="00250A16">
        <w:rPr>
          <w:rFonts w:ascii="Arial" w:eastAsia="Arial" w:hAnsi="Arial" w:cs="Arial"/>
          <w:bCs/>
        </w:rPr>
        <w:t xml:space="preserve"> v roce 2025 získal titul GUINNESS WORLD RECORDS jako značka s největším celosvětovým objemem prodeje v kategorii vysokotlakých čističů. Firma se tím opírá o dlouhou historii vývoje čisticích technologií. První evropský horkovodní vysokotlaký čistič uvedl Alfred </w:t>
      </w:r>
      <w:proofErr w:type="spellStart"/>
      <w:r w:rsidRPr="00250A16">
        <w:rPr>
          <w:rFonts w:ascii="Arial" w:eastAsia="Arial" w:hAnsi="Arial" w:cs="Arial"/>
          <w:bCs/>
        </w:rPr>
        <w:t>Kärcher</w:t>
      </w:r>
      <w:proofErr w:type="spellEnd"/>
      <w:r w:rsidRPr="00250A16">
        <w:rPr>
          <w:rFonts w:ascii="Arial" w:eastAsia="Arial" w:hAnsi="Arial" w:cs="Arial"/>
          <w:bCs/>
        </w:rPr>
        <w:t xml:space="preserve"> v roce 1950 a v roce 1984 následoval první přenosný model pro domácnosti. Výraz „</w:t>
      </w:r>
      <w:proofErr w:type="spellStart"/>
      <w:r w:rsidRPr="00250A16">
        <w:rPr>
          <w:rFonts w:ascii="Arial" w:eastAsia="Arial" w:hAnsi="Arial" w:cs="Arial"/>
          <w:bCs/>
        </w:rPr>
        <w:t>kärchern</w:t>
      </w:r>
      <w:proofErr w:type="spellEnd"/>
      <w:r w:rsidRPr="00250A16">
        <w:rPr>
          <w:rFonts w:ascii="Arial" w:eastAsia="Arial" w:hAnsi="Arial" w:cs="Arial"/>
          <w:bCs/>
        </w:rPr>
        <w:t xml:space="preserve">“ se v němčině postupně ustálil jako obecné označení pro čištění vysokým tlakem a figuruje i ve slovníku </w:t>
      </w:r>
      <w:proofErr w:type="spellStart"/>
      <w:r w:rsidRPr="00250A16">
        <w:rPr>
          <w:rFonts w:ascii="Arial" w:eastAsia="Arial" w:hAnsi="Arial" w:cs="Arial"/>
          <w:bCs/>
        </w:rPr>
        <w:t>Duden</w:t>
      </w:r>
      <w:proofErr w:type="spellEnd"/>
      <w:r w:rsidRPr="00250A16">
        <w:rPr>
          <w:rFonts w:ascii="Arial" w:eastAsia="Arial" w:hAnsi="Arial" w:cs="Arial"/>
          <w:bCs/>
        </w:rPr>
        <w:t>.</w:t>
      </w:r>
    </w:p>
    <w:sectPr w:rsidR="00250A16" w:rsidRPr="00EF0784" w:rsidSect="00124896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D5DD6"/>
    <w:multiLevelType w:val="multilevel"/>
    <w:tmpl w:val="43E4D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501BA3"/>
    <w:multiLevelType w:val="hybridMultilevel"/>
    <w:tmpl w:val="E302451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34306498">
    <w:abstractNumId w:val="1"/>
  </w:num>
  <w:num w:numId="2" w16cid:durableId="337275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896"/>
    <w:rsid w:val="000B3291"/>
    <w:rsid w:val="000E58E1"/>
    <w:rsid w:val="00101C30"/>
    <w:rsid w:val="00123FB3"/>
    <w:rsid w:val="00124896"/>
    <w:rsid w:val="00193F80"/>
    <w:rsid w:val="001A468E"/>
    <w:rsid w:val="001D09C0"/>
    <w:rsid w:val="001D5CFF"/>
    <w:rsid w:val="00250A16"/>
    <w:rsid w:val="00293BF4"/>
    <w:rsid w:val="002E4EEA"/>
    <w:rsid w:val="003141E8"/>
    <w:rsid w:val="00336D2D"/>
    <w:rsid w:val="00346B3E"/>
    <w:rsid w:val="00406ECF"/>
    <w:rsid w:val="00447005"/>
    <w:rsid w:val="004A1435"/>
    <w:rsid w:val="004A6749"/>
    <w:rsid w:val="004B481A"/>
    <w:rsid w:val="004E7AE1"/>
    <w:rsid w:val="004F52C3"/>
    <w:rsid w:val="004F76D9"/>
    <w:rsid w:val="0055521B"/>
    <w:rsid w:val="005E3D43"/>
    <w:rsid w:val="006C70A9"/>
    <w:rsid w:val="007561DA"/>
    <w:rsid w:val="0076279E"/>
    <w:rsid w:val="007707B9"/>
    <w:rsid w:val="00790293"/>
    <w:rsid w:val="00830CA1"/>
    <w:rsid w:val="00840B97"/>
    <w:rsid w:val="008772D2"/>
    <w:rsid w:val="008B2B5E"/>
    <w:rsid w:val="009B1BD9"/>
    <w:rsid w:val="009C428C"/>
    <w:rsid w:val="00A108C9"/>
    <w:rsid w:val="00A5741F"/>
    <w:rsid w:val="00A8315D"/>
    <w:rsid w:val="00AE5411"/>
    <w:rsid w:val="00B30BA6"/>
    <w:rsid w:val="00B37E39"/>
    <w:rsid w:val="00B444CA"/>
    <w:rsid w:val="00B838FC"/>
    <w:rsid w:val="00BA29C3"/>
    <w:rsid w:val="00BE52F5"/>
    <w:rsid w:val="00BE7FB0"/>
    <w:rsid w:val="00BF4FF1"/>
    <w:rsid w:val="00C249E4"/>
    <w:rsid w:val="00C5129D"/>
    <w:rsid w:val="00D84A81"/>
    <w:rsid w:val="00D95FCC"/>
    <w:rsid w:val="00DA4CF8"/>
    <w:rsid w:val="00DD6AF2"/>
    <w:rsid w:val="00E64591"/>
    <w:rsid w:val="00E64F44"/>
    <w:rsid w:val="00ED7127"/>
    <w:rsid w:val="00EF0784"/>
    <w:rsid w:val="00F20417"/>
    <w:rsid w:val="00F51A5B"/>
    <w:rsid w:val="00FA6DDE"/>
    <w:rsid w:val="00FB282B"/>
    <w:rsid w:val="00FE4AA4"/>
    <w:rsid w:val="00FF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ECEED"/>
  <w15:chartTrackingRefBased/>
  <w15:docId w15:val="{F8089FD6-4171-7843-A033-6CE44C838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24896"/>
    <w:pPr>
      <w:spacing w:after="160" w:line="259" w:lineRule="auto"/>
    </w:pPr>
    <w:rPr>
      <w:rFonts w:ascii="Calibri" w:eastAsia="Calibri" w:hAnsi="Calibri" w:cs="Calibri"/>
      <w:sz w:val="22"/>
      <w:szCs w:val="22"/>
      <w:lang w:val="cs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248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248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248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48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248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248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48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248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248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248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248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248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12489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2489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2489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489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2489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2489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248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24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248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24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248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2489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2489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2489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248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2489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2489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B30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E52F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E52F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E52F5"/>
    <w:rPr>
      <w:rFonts w:ascii="Calibri" w:eastAsia="Calibri" w:hAnsi="Calibri" w:cs="Calibri"/>
      <w:sz w:val="20"/>
      <w:szCs w:val="20"/>
      <w:lang w:val="cs"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E52F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E52F5"/>
    <w:rPr>
      <w:rFonts w:ascii="Calibri" w:eastAsia="Calibri" w:hAnsi="Calibri" w:cs="Calibri"/>
      <w:b/>
      <w:bCs/>
      <w:sz w:val="20"/>
      <w:szCs w:val="20"/>
      <w:lang w:val="cs"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A29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434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2</cp:revision>
  <dcterms:created xsi:type="dcterms:W3CDTF">2026-02-02T09:59:00Z</dcterms:created>
  <dcterms:modified xsi:type="dcterms:W3CDTF">2026-02-02T09:59:00Z</dcterms:modified>
</cp:coreProperties>
</file>