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8A479" w14:textId="17A242F2" w:rsidR="00124896" w:rsidRPr="00B37E39" w:rsidRDefault="00B37E39" w:rsidP="00B37E3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6"/>
          <w:szCs w:val="26"/>
        </w:rPr>
      </w:pPr>
      <w:r w:rsidRPr="00B37E39">
        <w:rPr>
          <w:rFonts w:ascii="Arial" w:eastAsia="Arial" w:hAnsi="Arial" w:cs="Arial"/>
          <w:b/>
          <w:sz w:val="26"/>
          <w:szCs w:val="26"/>
        </w:rPr>
        <w:t xml:space="preserve">Nové stacionární vysokotlaké čističe řady Classic </w:t>
      </w:r>
      <w:r>
        <w:rPr>
          <w:rFonts w:ascii="Arial" w:eastAsia="Arial" w:hAnsi="Arial" w:cs="Arial"/>
          <w:b/>
          <w:sz w:val="26"/>
          <w:szCs w:val="26"/>
        </w:rPr>
        <w:br/>
      </w:r>
      <w:r w:rsidRPr="00B37E39">
        <w:rPr>
          <w:rFonts w:ascii="Arial" w:eastAsia="Arial" w:hAnsi="Arial" w:cs="Arial"/>
          <w:b/>
          <w:sz w:val="26"/>
          <w:szCs w:val="26"/>
        </w:rPr>
        <w:t>od společnosti Kärcher pro průmysl, stavebnictví či zemědělství</w:t>
      </w:r>
    </w:p>
    <w:p w14:paraId="737CA181" w14:textId="77777777" w:rsidR="00B37E39" w:rsidRPr="00B37E39" w:rsidRDefault="00B37E39" w:rsidP="00B37E3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sz w:val="26"/>
          <w:szCs w:val="26"/>
        </w:rPr>
      </w:pPr>
    </w:p>
    <w:p w14:paraId="0D7D71E2" w14:textId="5FCBC04C" w:rsidR="00B37E39" w:rsidRPr="00B37E39" w:rsidRDefault="00B37E39" w:rsidP="00B37E3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  <w:sz w:val="26"/>
          <w:szCs w:val="26"/>
        </w:rPr>
      </w:pPr>
      <w:r w:rsidRPr="00B37E39">
        <w:rPr>
          <w:rFonts w:ascii="Arial" w:eastAsia="Arial" w:hAnsi="Arial" w:cs="Arial"/>
          <w:b/>
          <w:color w:val="000000"/>
          <w:sz w:val="26"/>
          <w:szCs w:val="26"/>
        </w:rPr>
        <w:t xml:space="preserve">Jednoduchá instalace na stěnu, rychlé uvedení do provozu </w:t>
      </w:r>
      <w:r w:rsidRPr="00B37E39">
        <w:rPr>
          <w:rFonts w:ascii="Arial" w:eastAsia="Arial" w:hAnsi="Arial" w:cs="Arial"/>
          <w:b/>
          <w:color w:val="000000"/>
          <w:sz w:val="26"/>
          <w:szCs w:val="26"/>
        </w:rPr>
        <w:br/>
        <w:t>a spolehlivý výkon i v náročných podmínkách</w:t>
      </w:r>
    </w:p>
    <w:p w14:paraId="6F3E1BC0" w14:textId="77777777" w:rsidR="00B37E39" w:rsidRPr="00B37E39" w:rsidRDefault="00B37E39" w:rsidP="00B37E39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Arial" w:eastAsia="Arial" w:hAnsi="Arial" w:cs="Arial"/>
          <w:b/>
          <w:color w:val="000000"/>
        </w:rPr>
      </w:pPr>
    </w:p>
    <w:p w14:paraId="206AB02B" w14:textId="1CE9C489" w:rsidR="00124896" w:rsidRPr="00B37E39" w:rsidRDefault="00124896" w:rsidP="00124896">
      <w:pPr>
        <w:jc w:val="both"/>
        <w:rPr>
          <w:rFonts w:ascii="Arial" w:eastAsia="Arial" w:hAnsi="Arial" w:cs="Arial"/>
          <w:b/>
          <w:bCs/>
        </w:rPr>
      </w:pPr>
      <w:r w:rsidRPr="00B37E39">
        <w:rPr>
          <w:rFonts w:ascii="Arial" w:eastAsia="Arial" w:hAnsi="Arial" w:cs="Arial"/>
          <w:b/>
        </w:rPr>
        <w:t xml:space="preserve">Praha, </w:t>
      </w:r>
      <w:r w:rsidR="00835F40">
        <w:rPr>
          <w:rFonts w:ascii="Arial" w:eastAsia="Arial" w:hAnsi="Arial" w:cs="Arial"/>
          <w:b/>
        </w:rPr>
        <w:t>13</w:t>
      </w:r>
      <w:r w:rsidRPr="00B37E39">
        <w:rPr>
          <w:rFonts w:ascii="Arial" w:eastAsia="Arial" w:hAnsi="Arial" w:cs="Arial"/>
          <w:b/>
        </w:rPr>
        <w:t xml:space="preserve">. </w:t>
      </w:r>
      <w:r w:rsidR="00835F40">
        <w:rPr>
          <w:rFonts w:ascii="Arial" w:eastAsia="Arial" w:hAnsi="Arial" w:cs="Arial"/>
          <w:b/>
        </w:rPr>
        <w:t>března</w:t>
      </w:r>
      <w:r w:rsidRPr="00B37E39">
        <w:rPr>
          <w:rFonts w:ascii="Arial" w:eastAsia="Arial" w:hAnsi="Arial" w:cs="Arial"/>
          <w:b/>
        </w:rPr>
        <w:t xml:space="preserve"> 202</w:t>
      </w:r>
      <w:r w:rsidR="00835F40">
        <w:rPr>
          <w:rFonts w:ascii="Arial" w:eastAsia="Arial" w:hAnsi="Arial" w:cs="Arial"/>
          <w:b/>
        </w:rPr>
        <w:t>6</w:t>
      </w:r>
      <w:r w:rsidRPr="00B37E39">
        <w:rPr>
          <w:rFonts w:ascii="Arial" w:eastAsia="Arial" w:hAnsi="Arial" w:cs="Arial"/>
          <w:b/>
        </w:rPr>
        <w:t xml:space="preserve"> –</w:t>
      </w:r>
      <w:r w:rsidR="00346B3E" w:rsidRPr="00B37E39">
        <w:rPr>
          <w:rFonts w:ascii="Arial" w:eastAsia="Arial" w:hAnsi="Arial" w:cs="Arial"/>
          <w:b/>
        </w:rPr>
        <w:t xml:space="preserve"> </w:t>
      </w:r>
      <w:r w:rsidR="00B37E39" w:rsidRPr="00B37E39">
        <w:rPr>
          <w:rFonts w:ascii="Arial" w:eastAsia="Arial" w:hAnsi="Arial" w:cs="Arial"/>
          <w:b/>
        </w:rPr>
        <w:t xml:space="preserve">Nové </w:t>
      </w:r>
      <w:r w:rsidR="00B37E39" w:rsidRPr="00B37E39">
        <w:rPr>
          <w:rFonts w:ascii="Arial" w:eastAsia="Arial" w:hAnsi="Arial" w:cs="Arial"/>
          <w:b/>
          <w:bCs/>
        </w:rPr>
        <w:t>stacionární vysokotlaké čističe řady Classic od společnosti Kärcher jsou konstruovány tak, aby je bylo možné během krátké doby připevnit na stěnu pouze dvěma šrouby, připojit k vodě a elektřině a okamžitě uvést do provozu. Díky robustnímu provedení jsou vhodné pro každodenní používání v průmyslu, stavebnictví, zemědělství nebo mycích provozech, kde se vyžaduje vysoký výkon a odolnost.</w:t>
      </w:r>
    </w:p>
    <w:p w14:paraId="13CA05E4" w14:textId="4A9ED4AF" w:rsidR="00B37E39" w:rsidRPr="00B37E39" w:rsidRDefault="00B37E39" w:rsidP="00124896">
      <w:pPr>
        <w:jc w:val="both"/>
        <w:rPr>
          <w:rFonts w:ascii="Arial" w:eastAsia="Arial" w:hAnsi="Arial" w:cs="Arial"/>
          <w:bCs/>
        </w:rPr>
      </w:pPr>
      <w:r w:rsidRPr="00B37E39">
        <w:rPr>
          <w:rFonts w:ascii="Arial" w:eastAsia="Arial" w:hAnsi="Arial" w:cs="Arial"/>
          <w:bCs/>
        </w:rPr>
        <w:t>„Ať už se jedná o mytí vozidel</w:t>
      </w:r>
      <w:r w:rsidR="001D5CFF">
        <w:rPr>
          <w:rFonts w:ascii="Arial" w:eastAsia="Arial" w:hAnsi="Arial" w:cs="Arial"/>
          <w:bCs/>
        </w:rPr>
        <w:t xml:space="preserve"> ve stavebnictví či zemědělství</w:t>
      </w:r>
      <w:r w:rsidRPr="00B37E39">
        <w:rPr>
          <w:rFonts w:ascii="Arial" w:eastAsia="Arial" w:hAnsi="Arial" w:cs="Arial"/>
          <w:bCs/>
        </w:rPr>
        <w:t xml:space="preserve">, průmyslové čištění nebo údržbu </w:t>
      </w:r>
      <w:r w:rsidR="001D5CFF">
        <w:rPr>
          <w:rFonts w:ascii="Arial" w:eastAsia="Arial" w:hAnsi="Arial" w:cs="Arial"/>
          <w:bCs/>
        </w:rPr>
        <w:t>chovatelských</w:t>
      </w:r>
      <w:r w:rsidRPr="00B37E39">
        <w:rPr>
          <w:rFonts w:ascii="Arial" w:eastAsia="Arial" w:hAnsi="Arial" w:cs="Arial"/>
          <w:bCs/>
        </w:rPr>
        <w:t xml:space="preserve"> prostor, stacionární systémy představují efektivní řešení tam, kde se hromadí velké množství nečistot. Modely Classic nabí</w:t>
      </w:r>
      <w:r w:rsidR="00704928">
        <w:rPr>
          <w:rFonts w:ascii="Arial" w:eastAsia="Arial" w:hAnsi="Arial" w:cs="Arial"/>
          <w:bCs/>
        </w:rPr>
        <w:t>zej</w:t>
      </w:r>
      <w:r w:rsidRPr="00B37E39">
        <w:rPr>
          <w:rFonts w:ascii="Arial" w:eastAsia="Arial" w:hAnsi="Arial" w:cs="Arial"/>
          <w:bCs/>
        </w:rPr>
        <w:t xml:space="preserve">í tlak až 210 bar a průtok 1000 l/h, čímž dosahují vysoké účinnosti i při odstraňování silně ulpívající špíny. Přívodní hadice a napájecí kabel jsou vedeny tak, aby nezasahovaly do pracovního prostoru, což přispívá k vyšší bezpečnosti i přehlednosti pracoviště,“ říká Lukáš Rom ze společnosti </w:t>
      </w:r>
      <w:hyperlink r:id="rId5" w:history="1">
        <w:r w:rsidRPr="00835F40">
          <w:rPr>
            <w:rStyle w:val="Hypertextovodkaz"/>
            <w:rFonts w:ascii="Arial" w:eastAsia="Arial" w:hAnsi="Arial" w:cs="Arial"/>
            <w:bCs/>
          </w:rPr>
          <w:t>Kärcher</w:t>
        </w:r>
        <w:r w:rsidR="001D5CFF" w:rsidRPr="00835F40">
          <w:rPr>
            <w:rStyle w:val="Hypertextovodkaz"/>
            <w:rFonts w:ascii="Arial" w:eastAsia="Arial" w:hAnsi="Arial" w:cs="Arial"/>
            <w:bCs/>
          </w:rPr>
          <w:t>.</w:t>
        </w:r>
      </w:hyperlink>
    </w:p>
    <w:p w14:paraId="385D5CC8" w14:textId="77777777" w:rsidR="00B37E39" w:rsidRPr="00B37E39" w:rsidRDefault="00B37E39" w:rsidP="00B37E39">
      <w:pPr>
        <w:jc w:val="both"/>
        <w:rPr>
          <w:rFonts w:ascii="Arial" w:eastAsia="Arial" w:hAnsi="Arial" w:cs="Arial"/>
          <w:bCs/>
        </w:rPr>
      </w:pPr>
      <w:r w:rsidRPr="00B37E39">
        <w:rPr>
          <w:rFonts w:ascii="Arial" w:eastAsia="Arial" w:hAnsi="Arial" w:cs="Arial"/>
          <w:bCs/>
        </w:rPr>
        <w:t xml:space="preserve">Po ukončení práce lze příslušenství uložit do samostatného úložného prostoru na stroji, čímž se zabraňuje jeho kontaminaci a poškození. Systém EASY!Lock umožňuje rychlou výměnu nebo doplnění příslušenství, například o automatický naviják hadice nebo pěnovací trysku. Tlak a průtok lze jednoduše regulovat přímo na čerpadle. Pokud je k dispozici teplá voda až do 60 °C, lze ji přivést na vstup a zvýšit tím čisticí efekt. Všechny komponenty jsou snadno přístupné, což zkracuje servisní a údržbové časy. </w:t>
      </w:r>
    </w:p>
    <w:p w14:paraId="3C9595B2" w14:textId="6C308869" w:rsidR="00B37E39" w:rsidRPr="00B37E39" w:rsidRDefault="00B37E39" w:rsidP="00B37E39">
      <w:pPr>
        <w:jc w:val="both"/>
        <w:rPr>
          <w:rFonts w:ascii="Arial" w:eastAsia="Arial" w:hAnsi="Arial" w:cs="Arial"/>
          <w:bCs/>
        </w:rPr>
      </w:pPr>
      <w:r w:rsidRPr="00B37E39">
        <w:rPr>
          <w:rFonts w:ascii="Arial" w:eastAsia="Arial" w:hAnsi="Arial" w:cs="Arial"/>
          <w:bCs/>
        </w:rPr>
        <w:t xml:space="preserve">Pro dlouhou životnost jsou stroje vybaveny velkým vodním filtrem, který chrání čerpadlo před nečistotami, a ocelovým trubkovým rámem. Nízkootáčkový čtyřpólový elektromotor a klikové čerpadlo s keramickými písty snižují vibrace a umožňují tichý provoz. Řada Classic je dostupná ve </w:t>
      </w:r>
      <w:r w:rsidR="00835F40">
        <w:rPr>
          <w:rFonts w:ascii="Arial" w:eastAsia="Arial" w:hAnsi="Arial" w:cs="Arial"/>
          <w:bCs/>
        </w:rPr>
        <w:t>dvou</w:t>
      </w:r>
      <w:r w:rsidRPr="00B37E39">
        <w:rPr>
          <w:rFonts w:ascii="Arial" w:eastAsia="Arial" w:hAnsi="Arial" w:cs="Arial"/>
          <w:bCs/>
        </w:rPr>
        <w:t xml:space="preserve"> variantách – </w:t>
      </w:r>
      <w:hyperlink r:id="rId6" w:history="1">
        <w:r w:rsidRPr="00835F40">
          <w:rPr>
            <w:rStyle w:val="Hypertextovodkaz"/>
            <w:rFonts w:ascii="Arial" w:eastAsia="Arial" w:hAnsi="Arial" w:cs="Arial"/>
            <w:bCs/>
          </w:rPr>
          <w:t>HD 6/15-4 M Classic</w:t>
        </w:r>
      </w:hyperlink>
      <w:r w:rsidR="00835F40">
        <w:rPr>
          <w:rFonts w:ascii="Arial" w:eastAsia="Arial" w:hAnsi="Arial" w:cs="Arial"/>
          <w:bCs/>
        </w:rPr>
        <w:t xml:space="preserve"> a</w:t>
      </w:r>
      <w:r w:rsidRPr="00B37E39">
        <w:rPr>
          <w:rFonts w:ascii="Arial" w:eastAsia="Arial" w:hAnsi="Arial" w:cs="Arial"/>
          <w:bCs/>
        </w:rPr>
        <w:t xml:space="preserve"> </w:t>
      </w:r>
      <w:hyperlink r:id="rId7" w:history="1">
        <w:r w:rsidRPr="00835F40">
          <w:rPr>
            <w:rStyle w:val="Hypertextovodkaz"/>
            <w:rFonts w:ascii="Arial" w:eastAsia="Arial" w:hAnsi="Arial" w:cs="Arial"/>
            <w:bCs/>
          </w:rPr>
          <w:t>HD 9/18-4 M Classic</w:t>
        </w:r>
      </w:hyperlink>
      <w:r w:rsidRPr="00B37E39">
        <w:rPr>
          <w:rFonts w:ascii="Arial" w:eastAsia="Arial" w:hAnsi="Arial" w:cs="Arial"/>
          <w:bCs/>
        </w:rPr>
        <w:t>. Zařízení lze kromě montáže na stěnu používat také volně na podlaze.</w:t>
      </w:r>
    </w:p>
    <w:p w14:paraId="519CB105" w14:textId="42469541" w:rsidR="00B37E39" w:rsidRPr="00B37E39" w:rsidRDefault="00B37E39" w:rsidP="00B37E39">
      <w:pPr>
        <w:jc w:val="both"/>
        <w:rPr>
          <w:rFonts w:ascii="Arial" w:eastAsia="Arial" w:hAnsi="Arial" w:cs="Arial"/>
          <w:b/>
        </w:rPr>
      </w:pPr>
      <w:r w:rsidRPr="00B37E39">
        <w:rPr>
          <w:rFonts w:ascii="Arial" w:eastAsia="Arial" w:hAnsi="Arial" w:cs="Arial"/>
          <w:b/>
        </w:rPr>
        <w:t>Kärcher</w:t>
      </w:r>
      <w:r w:rsidR="001D5CFF">
        <w:rPr>
          <w:rFonts w:ascii="Arial" w:eastAsia="Arial" w:hAnsi="Arial" w:cs="Arial"/>
          <w:b/>
        </w:rPr>
        <w:t>,</w:t>
      </w:r>
      <w:r w:rsidRPr="00B37E39">
        <w:rPr>
          <w:rFonts w:ascii="Arial" w:eastAsia="Arial" w:hAnsi="Arial" w:cs="Arial"/>
          <w:b/>
        </w:rPr>
        <w:t xml:space="preserve"> nejprodávanější značka vysokotlakých čističů na světě</w:t>
      </w:r>
    </w:p>
    <w:p w14:paraId="662BC0B1" w14:textId="28D8AD37" w:rsidR="00B37E39" w:rsidRPr="00B37E39" w:rsidRDefault="00B37E39" w:rsidP="00B37E39">
      <w:pPr>
        <w:jc w:val="both"/>
        <w:rPr>
          <w:rFonts w:ascii="Arial" w:eastAsia="Arial" w:hAnsi="Arial" w:cs="Arial"/>
          <w:bCs/>
        </w:rPr>
      </w:pPr>
      <w:r w:rsidRPr="00B37E39">
        <w:rPr>
          <w:rFonts w:ascii="Arial" w:eastAsia="Arial" w:hAnsi="Arial" w:cs="Arial"/>
          <w:bCs/>
        </w:rPr>
        <w:t>Společnost Kärcher získala zápis do GUINNESS WORLD RECORDS jako aktuálně nejprodávanější značka vysokotlakých čističů a potvrzuje tím své celosvětové technologické i tržní vedení. Tradice výroby těchto zařízení sahá do roku 1950, kdy Alfred Kärcher představil první vysokotlaký čistič s ohřevem vody v Evropě. V roce 1984 následoval první přenosný vysokotlaký čistič pro soukromé použití. Značka je na trhu 75 let a v němčině se sloveso „kärchern“ stalo synonymem pro tlakové čištění a je uvedeno i ve slovníku Duden.</w:t>
      </w:r>
    </w:p>
    <w:p w14:paraId="509F8882" w14:textId="77777777" w:rsidR="00DA4CF8" w:rsidRPr="00B37E39" w:rsidRDefault="00DA4CF8"/>
    <w:sectPr w:rsidR="00DA4CF8" w:rsidRPr="00B37E39" w:rsidSect="00124896"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D5DD6"/>
    <w:multiLevelType w:val="multilevel"/>
    <w:tmpl w:val="43E4D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0501BA3"/>
    <w:multiLevelType w:val="hybridMultilevel"/>
    <w:tmpl w:val="E3024514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734306498">
    <w:abstractNumId w:val="1"/>
  </w:num>
  <w:num w:numId="2" w16cid:durableId="3372755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4896"/>
    <w:rsid w:val="00101C30"/>
    <w:rsid w:val="00123FB3"/>
    <w:rsid w:val="00124896"/>
    <w:rsid w:val="00193F80"/>
    <w:rsid w:val="001D09C0"/>
    <w:rsid w:val="001D5CFF"/>
    <w:rsid w:val="00293BF4"/>
    <w:rsid w:val="00336D2D"/>
    <w:rsid w:val="00346B3E"/>
    <w:rsid w:val="00406ECF"/>
    <w:rsid w:val="00481B81"/>
    <w:rsid w:val="004A6749"/>
    <w:rsid w:val="004B481A"/>
    <w:rsid w:val="004F52C3"/>
    <w:rsid w:val="0055521B"/>
    <w:rsid w:val="005E3D43"/>
    <w:rsid w:val="00704928"/>
    <w:rsid w:val="00835F40"/>
    <w:rsid w:val="008B2B5E"/>
    <w:rsid w:val="00A5741F"/>
    <w:rsid w:val="00AE5411"/>
    <w:rsid w:val="00B30BA6"/>
    <w:rsid w:val="00B37E39"/>
    <w:rsid w:val="00B838FC"/>
    <w:rsid w:val="00BA6FB7"/>
    <w:rsid w:val="00BF4FF1"/>
    <w:rsid w:val="00C249E4"/>
    <w:rsid w:val="00C5129D"/>
    <w:rsid w:val="00D84A81"/>
    <w:rsid w:val="00DA4CF8"/>
    <w:rsid w:val="00E64591"/>
    <w:rsid w:val="00E64F44"/>
    <w:rsid w:val="00FA6DDE"/>
    <w:rsid w:val="00FC757D"/>
    <w:rsid w:val="00FD4F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7ECEED"/>
  <w15:chartTrackingRefBased/>
  <w15:docId w15:val="{F8089FD6-4171-7843-A033-6CE44C838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24896"/>
    <w:pPr>
      <w:spacing w:after="160" w:line="259" w:lineRule="auto"/>
    </w:pPr>
    <w:rPr>
      <w:rFonts w:ascii="Calibri" w:eastAsia="Calibri" w:hAnsi="Calibri" w:cs="Calibri"/>
      <w:sz w:val="22"/>
      <w:szCs w:val="22"/>
      <w:lang w:val="cs"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1248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248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248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248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248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24896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24896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24896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24896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248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248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248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2489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2489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2489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2489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2489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2489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2489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248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248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248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248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2489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24896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2489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248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2489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24896"/>
    <w:rPr>
      <w:b/>
      <w:bCs/>
      <w:smallCaps/>
      <w:color w:val="0F4761" w:themeColor="accent1" w:themeShade="BF"/>
      <w:spacing w:val="5"/>
    </w:rPr>
  </w:style>
  <w:style w:type="paragraph" w:styleId="Normlnweb">
    <w:name w:val="Normal (Web)"/>
    <w:basedOn w:val="Normln"/>
    <w:uiPriority w:val="99"/>
    <w:semiHidden/>
    <w:unhideWhenUsed/>
    <w:rsid w:val="00B30B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styleId="Hypertextovodkaz">
    <w:name w:val="Hyperlink"/>
    <w:basedOn w:val="Standardnpsmoodstavce"/>
    <w:uiPriority w:val="99"/>
    <w:unhideWhenUsed/>
    <w:rsid w:val="00835F40"/>
    <w:rPr>
      <w:color w:val="467886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835F4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karcher.com/cz/professional/vysokotlake-cistice/vysokotlake-cistice-bez-ohrevu/trida-stredni/hd-9-18-4-m-st-classic-13679330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archer.com/cz/professional/vysokotlake-cistice/vysokotlake-cistice-bez-ohrevu/trida-stredni/hd-6-15-4-m-classic-13679000.html" TargetMode="External"/><Relationship Id="rId5" Type="http://schemas.openxmlformats.org/officeDocument/2006/relationships/hyperlink" Target="https://www.karcher.com/cz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437</Words>
  <Characters>2583</Characters>
  <Application>Microsoft Office Word</Application>
  <DocSecurity>0</DocSecurity>
  <Lines>21</Lines>
  <Paragraphs>6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petr jarkovský</cp:lastModifiedBy>
  <cp:revision>3</cp:revision>
  <dcterms:created xsi:type="dcterms:W3CDTF">2026-03-13T10:19:00Z</dcterms:created>
  <dcterms:modified xsi:type="dcterms:W3CDTF">2026-03-13T10:20:00Z</dcterms:modified>
</cp:coreProperties>
</file>