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B0451" w14:textId="790BCE2E" w:rsidR="00926B23" w:rsidRDefault="00926B23" w:rsidP="00926B23">
      <w:pPr>
        <w:pStyle w:val="Normlnweb"/>
        <w:shd w:val="clear" w:color="auto" w:fill="FFFFFF"/>
        <w:spacing w:after="384"/>
        <w:jc w:val="center"/>
        <w:textAlignment w:val="baseline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 w:rsidRPr="00926B23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Podzimní úklid bez dřiny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.</w:t>
      </w:r>
      <w:r w:rsidRPr="00926B23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J</w:t>
      </w:r>
      <w:r w:rsidRPr="00926B23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ak efektivně odstranit 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br/>
      </w:r>
      <w:r w:rsidRPr="00926B23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listí a připravit zahradu na zimu</w:t>
      </w:r>
    </w:p>
    <w:p w14:paraId="6F32071F" w14:textId="77777777" w:rsidR="00926B23" w:rsidRDefault="00926B23" w:rsidP="00D71862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</w:p>
    <w:p w14:paraId="24EFD6CA" w14:textId="1081FA9F" w:rsidR="000D2F26" w:rsidRPr="00C612C6" w:rsidRDefault="002C7C1B" w:rsidP="00D71862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  <w:r w:rsidRPr="00C612C6">
        <w:rPr>
          <w:rFonts w:asciiTheme="minorHAnsi" w:hAnsiTheme="minorHAnsi" w:cstheme="minorHAnsi"/>
          <w:b/>
          <w:bCs/>
          <w:color w:val="000000" w:themeColor="text1"/>
        </w:rPr>
        <w:t xml:space="preserve">Praha, </w:t>
      </w:r>
      <w:r w:rsidR="000B0E49">
        <w:rPr>
          <w:rFonts w:asciiTheme="minorHAnsi" w:hAnsiTheme="minorHAnsi" w:cstheme="minorHAnsi"/>
          <w:b/>
          <w:bCs/>
          <w:color w:val="000000" w:themeColor="text1"/>
        </w:rPr>
        <w:t>17</w:t>
      </w:r>
      <w:r w:rsidR="004A557F">
        <w:rPr>
          <w:rFonts w:asciiTheme="minorHAnsi" w:hAnsiTheme="minorHAnsi" w:cstheme="minorHAnsi"/>
          <w:b/>
          <w:bCs/>
          <w:color w:val="000000" w:themeColor="text1"/>
        </w:rPr>
        <w:t xml:space="preserve">. října </w:t>
      </w:r>
      <w:r w:rsidRPr="00C612C6">
        <w:rPr>
          <w:rFonts w:asciiTheme="minorHAnsi" w:hAnsiTheme="minorHAnsi" w:cstheme="minorHAnsi"/>
          <w:b/>
          <w:bCs/>
          <w:color w:val="000000" w:themeColor="text1"/>
        </w:rPr>
        <w:t>202</w:t>
      </w:r>
      <w:r w:rsidR="00D71862" w:rsidRPr="00C612C6">
        <w:rPr>
          <w:rFonts w:asciiTheme="minorHAnsi" w:hAnsiTheme="minorHAnsi" w:cstheme="minorHAnsi"/>
          <w:b/>
          <w:bCs/>
          <w:color w:val="000000" w:themeColor="text1"/>
        </w:rPr>
        <w:t>5</w:t>
      </w:r>
      <w:r w:rsidRPr="00C612C6">
        <w:rPr>
          <w:rFonts w:asciiTheme="minorHAnsi" w:hAnsiTheme="minorHAnsi" w:cstheme="minorHAnsi"/>
          <w:b/>
          <w:bCs/>
          <w:color w:val="000000" w:themeColor="text1"/>
        </w:rPr>
        <w:t xml:space="preserve"> –</w:t>
      </w:r>
      <w:r w:rsidR="00C612C6" w:rsidRPr="00C612C6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0B0E49" w:rsidRPr="000B0E49">
        <w:rPr>
          <w:rFonts w:asciiTheme="minorHAnsi" w:hAnsiTheme="minorHAnsi" w:cstheme="minorHAnsi"/>
          <w:b/>
          <w:bCs/>
          <w:color w:val="000000" w:themeColor="text1"/>
        </w:rPr>
        <w:t>Podzimní zahrada má své kouzlo – barevné koruny stromů, vůni spadaného listí i první chladná rána. Jenže tam, kde listí padá v silných vrstvách, se z romantiky stává práce. Kluzké chodníky, ucpané vjezdy a dusící se trávník nejsou jen otázkou estetiky, ale i bezpečnosti a zdraví zahrady. Pokud nechcete trávit víkendy s hráběmi v ruce, vyplatí se vsadit na chytré pomocníky a přemýšlet nad úklidem trochu jinak – systematicky, efektivně a s ohledem na přírodu.</w:t>
      </w:r>
    </w:p>
    <w:p w14:paraId="34F016E9" w14:textId="79156F38" w:rsidR="000B0E49" w:rsidRPr="00D22E96" w:rsidRDefault="000B0E49" w:rsidP="000B0E49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  <w:r w:rsidRPr="000B0E49">
        <w:rPr>
          <w:rFonts w:asciiTheme="minorHAnsi" w:hAnsiTheme="minorHAnsi" w:cstheme="minorHAnsi"/>
          <w:b/>
          <w:bCs/>
          <w:color w:val="000000" w:themeColor="text1"/>
        </w:rPr>
        <w:t>Kdy a kde má smysl listí odstraňovat</w:t>
      </w:r>
      <w:r w:rsidR="00926B23">
        <w:rPr>
          <w:rFonts w:asciiTheme="minorHAnsi" w:hAnsiTheme="minorHAnsi" w:cstheme="minorHAnsi"/>
          <w:b/>
          <w:bCs/>
          <w:color w:val="000000" w:themeColor="text1"/>
        </w:rPr>
        <w:br/>
      </w:r>
      <w:r w:rsidRPr="000B0E49">
        <w:rPr>
          <w:rFonts w:asciiTheme="minorHAnsi" w:hAnsiTheme="minorHAnsi" w:cstheme="minorHAnsi"/>
          <w:color w:val="000000" w:themeColor="text1"/>
        </w:rPr>
        <w:t xml:space="preserve">Listí je nutné pravidelně uklízet především z chodníků, vjezdů, schodů a dalších zpevněných ploch, kde by mohlo způsobit uklouznutí nebo zhoršit brzdnou dráhu aut. </w:t>
      </w:r>
      <w:r w:rsidR="00926B23">
        <w:rPr>
          <w:rFonts w:asciiTheme="minorHAnsi" w:hAnsiTheme="minorHAnsi" w:cstheme="minorHAnsi"/>
          <w:color w:val="000000" w:themeColor="text1"/>
        </w:rPr>
        <w:t>„</w:t>
      </w:r>
      <w:r w:rsidRPr="000B0E49">
        <w:rPr>
          <w:rFonts w:asciiTheme="minorHAnsi" w:hAnsiTheme="minorHAnsi" w:cstheme="minorHAnsi"/>
          <w:color w:val="000000" w:themeColor="text1"/>
        </w:rPr>
        <w:t>Naopak na záhonech, pod keři nebo v koutě zahrady může listí zůstat až do jara. Slouží jako přirozená přikrývka proti mrazu, zadržuje vláhu a zároveň vytváří útočiště pro drobný hmyz či ježky. Jen je vhodné listovou vrstvu občas prohrábnout, aby se k půdě dostal vzduch a nezačala zahnívat</w:t>
      </w:r>
      <w:r w:rsidR="00926B23">
        <w:rPr>
          <w:rFonts w:asciiTheme="minorHAnsi" w:hAnsiTheme="minorHAnsi" w:cstheme="minorHAnsi"/>
          <w:color w:val="000000" w:themeColor="text1"/>
        </w:rPr>
        <w:t xml:space="preserve">,“ </w:t>
      </w:r>
      <w:r w:rsidR="00926B23" w:rsidRPr="00C612C6">
        <w:rPr>
          <w:rFonts w:asciiTheme="minorHAnsi" w:hAnsiTheme="minorHAnsi" w:cstheme="minorHAnsi"/>
          <w:color w:val="000000" w:themeColor="text1"/>
        </w:rPr>
        <w:t xml:space="preserve">říká Lukáš Rom ze společnosti </w:t>
      </w:r>
      <w:proofErr w:type="spellStart"/>
      <w:r w:rsidR="00926B23" w:rsidRPr="00C612C6">
        <w:rPr>
          <w:rFonts w:asciiTheme="minorHAnsi" w:hAnsiTheme="minorHAnsi" w:cstheme="minorHAnsi"/>
          <w:color w:val="000000" w:themeColor="text1"/>
        </w:rPr>
        <w:t>Kärcher</w:t>
      </w:r>
      <w:proofErr w:type="spellEnd"/>
      <w:r w:rsidR="00926B23">
        <w:rPr>
          <w:rFonts w:asciiTheme="minorHAnsi" w:hAnsiTheme="minorHAnsi" w:cstheme="minorHAnsi"/>
          <w:color w:val="000000" w:themeColor="text1"/>
        </w:rPr>
        <w:t xml:space="preserve"> a dodává: „</w:t>
      </w:r>
      <w:r w:rsidRPr="000B0E49">
        <w:rPr>
          <w:rFonts w:asciiTheme="minorHAnsi" w:hAnsiTheme="minorHAnsi" w:cstheme="minorHAnsi"/>
          <w:color w:val="000000" w:themeColor="text1"/>
        </w:rPr>
        <w:t>Trávník ale vyžaduje jiný přístup. Silná vrstva listí mu bere světlo, omezuje proudění vzduchu a podporuje vznik plísní. Kdo si zakládá na hustém zeleném koberci, měl by ho proto pravidelně odlistit – ideálně několikrát za sezónu, dokud ještě listy nejsou zcela rozložené.</w:t>
      </w:r>
      <w:r w:rsidR="00787DE9">
        <w:rPr>
          <w:rFonts w:asciiTheme="minorHAnsi" w:hAnsiTheme="minorHAnsi" w:cstheme="minorHAnsi"/>
          <w:color w:val="000000" w:themeColor="text1"/>
        </w:rPr>
        <w:t>“</w:t>
      </w:r>
    </w:p>
    <w:p w14:paraId="4A208572" w14:textId="2A1CD184" w:rsidR="000B0E49" w:rsidRPr="00926B23" w:rsidRDefault="000B0E49" w:rsidP="000B0E49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  <w:r w:rsidRPr="000B0E49">
        <w:rPr>
          <w:rFonts w:asciiTheme="minorHAnsi" w:hAnsiTheme="minorHAnsi" w:cstheme="minorHAnsi"/>
          <w:b/>
          <w:bCs/>
          <w:color w:val="000000" w:themeColor="text1"/>
        </w:rPr>
        <w:t>Fukar místo hrábí</w:t>
      </w:r>
      <w:r w:rsidR="00926B23">
        <w:rPr>
          <w:rFonts w:asciiTheme="minorHAnsi" w:hAnsiTheme="minorHAnsi" w:cstheme="minorHAnsi"/>
          <w:b/>
          <w:bCs/>
          <w:color w:val="000000" w:themeColor="text1"/>
        </w:rPr>
        <w:br/>
      </w:r>
      <w:r w:rsidRPr="000B0E49">
        <w:rPr>
          <w:rFonts w:asciiTheme="minorHAnsi" w:hAnsiTheme="minorHAnsi" w:cstheme="minorHAnsi"/>
          <w:color w:val="000000" w:themeColor="text1"/>
        </w:rPr>
        <w:t xml:space="preserve">Hrabání listí může být příjemnou podzimní meditací, ale na větších plochách rychle ztrácí kouzlo. Moderní bateriové fukary </w:t>
      </w:r>
      <w:proofErr w:type="spellStart"/>
      <w:r w:rsidRPr="000B0E49">
        <w:rPr>
          <w:rFonts w:asciiTheme="minorHAnsi" w:hAnsiTheme="minorHAnsi" w:cstheme="minorHAnsi"/>
          <w:color w:val="000000" w:themeColor="text1"/>
        </w:rPr>
        <w:t>Kärcher</w:t>
      </w:r>
      <w:proofErr w:type="spellEnd"/>
      <w:r w:rsidRPr="000B0E49">
        <w:rPr>
          <w:rFonts w:asciiTheme="minorHAnsi" w:hAnsiTheme="minorHAnsi" w:cstheme="minorHAnsi"/>
          <w:color w:val="000000" w:themeColor="text1"/>
        </w:rPr>
        <w:t xml:space="preserve">, například LBL 4 </w:t>
      </w:r>
      <w:proofErr w:type="spellStart"/>
      <w:r w:rsidRPr="000B0E49">
        <w:rPr>
          <w:rFonts w:asciiTheme="minorHAnsi" w:hAnsiTheme="minorHAnsi" w:cstheme="minorHAnsi"/>
          <w:color w:val="000000" w:themeColor="text1"/>
        </w:rPr>
        <w:t>Battery</w:t>
      </w:r>
      <w:proofErr w:type="spellEnd"/>
      <w:r w:rsidRPr="000B0E49">
        <w:rPr>
          <w:rFonts w:asciiTheme="minorHAnsi" w:hAnsiTheme="minorHAnsi" w:cstheme="minorHAnsi"/>
          <w:color w:val="000000" w:themeColor="text1"/>
        </w:rPr>
        <w:t>, zvládnou i rozsáhlou zahradu během pár minut. Silný proud vzduchu shrne listí do hromad a dosáhne i do rohů, kam se s hráběmi sotva dostanete.</w:t>
      </w:r>
    </w:p>
    <w:p w14:paraId="5CAC5349" w14:textId="77777777" w:rsidR="000B0E49" w:rsidRPr="000B0E49" w:rsidRDefault="000B0E49" w:rsidP="000B0E49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color w:val="000000" w:themeColor="text1"/>
        </w:rPr>
      </w:pPr>
      <w:r w:rsidRPr="000B0E49">
        <w:rPr>
          <w:rFonts w:asciiTheme="minorHAnsi" w:hAnsiTheme="minorHAnsi" w:cstheme="minorHAnsi"/>
          <w:color w:val="000000" w:themeColor="text1"/>
        </w:rPr>
        <w:t xml:space="preserve">Výhodou bateriového provozu je tichý chod, nulové emise a nízká hmotnost, takže práci zvládne bez námahy i méně zkušený uživatel. Ergonomická konstrukce šetří záda i ruce a výměnný akumulátor lze použít i v dalších zařízeních </w:t>
      </w:r>
      <w:proofErr w:type="spellStart"/>
      <w:r w:rsidRPr="000B0E49">
        <w:rPr>
          <w:rFonts w:asciiTheme="minorHAnsi" w:hAnsiTheme="minorHAnsi" w:cstheme="minorHAnsi"/>
          <w:color w:val="000000" w:themeColor="text1"/>
        </w:rPr>
        <w:t>Kärcher</w:t>
      </w:r>
      <w:proofErr w:type="spellEnd"/>
      <w:r w:rsidRPr="000B0E49">
        <w:rPr>
          <w:rFonts w:asciiTheme="minorHAnsi" w:hAnsiTheme="minorHAnsi" w:cstheme="minorHAnsi"/>
          <w:color w:val="000000" w:themeColor="text1"/>
        </w:rPr>
        <w:t>.</w:t>
      </w:r>
    </w:p>
    <w:p w14:paraId="5A03EE6F" w14:textId="77777777" w:rsidR="000B0E49" w:rsidRPr="000B0E49" w:rsidRDefault="000B0E49" w:rsidP="000B0E49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color w:val="000000" w:themeColor="text1"/>
        </w:rPr>
      </w:pPr>
      <w:r w:rsidRPr="000B0E49">
        <w:rPr>
          <w:rFonts w:asciiTheme="minorHAnsi" w:hAnsiTheme="minorHAnsi" w:cstheme="minorHAnsi"/>
          <w:color w:val="000000" w:themeColor="text1"/>
        </w:rPr>
        <w:t xml:space="preserve">Ještě univerzálnější jsou kombinované fukary a vysavače, například </w:t>
      </w:r>
      <w:proofErr w:type="spellStart"/>
      <w:r w:rsidRPr="000B0E49">
        <w:rPr>
          <w:rFonts w:asciiTheme="minorHAnsi" w:hAnsiTheme="minorHAnsi" w:cstheme="minorHAnsi"/>
          <w:color w:val="000000" w:themeColor="text1"/>
        </w:rPr>
        <w:t>Kärcher</w:t>
      </w:r>
      <w:proofErr w:type="spellEnd"/>
      <w:r w:rsidRPr="000B0E49">
        <w:rPr>
          <w:rFonts w:asciiTheme="minorHAnsi" w:hAnsiTheme="minorHAnsi" w:cstheme="minorHAnsi"/>
          <w:color w:val="000000" w:themeColor="text1"/>
        </w:rPr>
        <w:t xml:space="preserve"> BLV 36-240 </w:t>
      </w:r>
      <w:proofErr w:type="spellStart"/>
      <w:r w:rsidRPr="000B0E49">
        <w:rPr>
          <w:rFonts w:asciiTheme="minorHAnsi" w:hAnsiTheme="minorHAnsi" w:cstheme="minorHAnsi"/>
          <w:color w:val="000000" w:themeColor="text1"/>
        </w:rPr>
        <w:t>Battery</w:t>
      </w:r>
      <w:proofErr w:type="spellEnd"/>
      <w:r w:rsidRPr="000B0E49">
        <w:rPr>
          <w:rFonts w:asciiTheme="minorHAnsi" w:hAnsiTheme="minorHAnsi" w:cstheme="minorHAnsi"/>
          <w:color w:val="000000" w:themeColor="text1"/>
        </w:rPr>
        <w:t>. V režimu foukání listí shrnou, v režimu vysávání jej nasají do sběrného vaku, kde se rozdrtí na jemný mulč. Ten lze pak použít na kompost nebo k přikrytí záhonů – příroda se tak vrací zpět do oběhu bez odpadu.</w:t>
      </w:r>
    </w:p>
    <w:p w14:paraId="7F07D85E" w14:textId="4860053C" w:rsidR="000B0E49" w:rsidRPr="00926B23" w:rsidRDefault="000B0E49" w:rsidP="000B0E49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  <w:r w:rsidRPr="000B0E49">
        <w:rPr>
          <w:rFonts w:asciiTheme="minorHAnsi" w:hAnsiTheme="minorHAnsi" w:cstheme="minorHAnsi"/>
          <w:b/>
          <w:bCs/>
          <w:color w:val="000000" w:themeColor="text1"/>
        </w:rPr>
        <w:t>Když listí přeroste v</w:t>
      </w:r>
      <w:r w:rsidR="00926B23">
        <w:rPr>
          <w:rFonts w:asciiTheme="minorHAnsi" w:hAnsiTheme="minorHAnsi" w:cstheme="minorHAnsi"/>
          <w:b/>
          <w:bCs/>
          <w:color w:val="000000" w:themeColor="text1"/>
        </w:rPr>
        <w:t> </w:t>
      </w:r>
      <w:r w:rsidRPr="000B0E49">
        <w:rPr>
          <w:rFonts w:asciiTheme="minorHAnsi" w:hAnsiTheme="minorHAnsi" w:cstheme="minorHAnsi"/>
          <w:b/>
          <w:bCs/>
          <w:color w:val="000000" w:themeColor="text1"/>
        </w:rPr>
        <w:t>hromady</w:t>
      </w:r>
      <w:r w:rsidR="00926B23">
        <w:rPr>
          <w:rFonts w:asciiTheme="minorHAnsi" w:hAnsiTheme="minorHAnsi" w:cstheme="minorHAnsi"/>
          <w:b/>
          <w:bCs/>
          <w:color w:val="000000" w:themeColor="text1"/>
        </w:rPr>
        <w:br/>
      </w:r>
      <w:r w:rsidRPr="000B0E49">
        <w:rPr>
          <w:rFonts w:asciiTheme="minorHAnsi" w:hAnsiTheme="minorHAnsi" w:cstheme="minorHAnsi"/>
          <w:color w:val="000000" w:themeColor="text1"/>
        </w:rPr>
        <w:t xml:space="preserve">Na rozsáhlých zpevněných plochách pomůže ruční zametací stroj </w:t>
      </w:r>
      <w:proofErr w:type="spellStart"/>
      <w:r w:rsidRPr="000B0E49">
        <w:rPr>
          <w:rFonts w:asciiTheme="minorHAnsi" w:hAnsiTheme="minorHAnsi" w:cstheme="minorHAnsi"/>
          <w:color w:val="000000" w:themeColor="text1"/>
        </w:rPr>
        <w:t>Kärcher</w:t>
      </w:r>
      <w:proofErr w:type="spellEnd"/>
      <w:r w:rsidRPr="000B0E49">
        <w:rPr>
          <w:rFonts w:asciiTheme="minorHAnsi" w:hAnsiTheme="minorHAnsi" w:cstheme="minorHAnsi"/>
          <w:color w:val="000000" w:themeColor="text1"/>
        </w:rPr>
        <w:t xml:space="preserve"> S 4 </w:t>
      </w:r>
      <w:proofErr w:type="spellStart"/>
      <w:r w:rsidRPr="000B0E49">
        <w:rPr>
          <w:rFonts w:asciiTheme="minorHAnsi" w:hAnsiTheme="minorHAnsi" w:cstheme="minorHAnsi"/>
          <w:color w:val="000000" w:themeColor="text1"/>
        </w:rPr>
        <w:t>Twin</w:t>
      </w:r>
      <w:proofErr w:type="spellEnd"/>
      <w:r w:rsidRPr="000B0E49">
        <w:rPr>
          <w:rFonts w:asciiTheme="minorHAnsi" w:hAnsiTheme="minorHAnsi" w:cstheme="minorHAnsi"/>
          <w:color w:val="000000" w:themeColor="text1"/>
        </w:rPr>
        <w:t xml:space="preserve"> 2 v 1. Na rozdíl od hrábí nebo koštěte zvládne v jednom kroku listí zamést i sesbírat do nádoby, a to bez ohýbání a zbytečné námahy. Díky postranním kartáčům si poradí i s těžkými nebo mokrými listy, které jinak zůstávají přilepené na zemi.</w:t>
      </w:r>
    </w:p>
    <w:p w14:paraId="6B049A7D" w14:textId="4BF0A318" w:rsidR="000B0E49" w:rsidRPr="000B0E49" w:rsidRDefault="000B0E49" w:rsidP="000B0E49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color w:val="000000" w:themeColor="text1"/>
        </w:rPr>
      </w:pPr>
      <w:r w:rsidRPr="000B0E49">
        <w:rPr>
          <w:rFonts w:asciiTheme="minorHAnsi" w:hAnsiTheme="minorHAnsi" w:cstheme="minorHAnsi"/>
          <w:color w:val="000000" w:themeColor="text1"/>
        </w:rPr>
        <w:t>Po práci ho jednoduše složíte a uložíte – ve sklepě, garáži nebo zahradním domku zabere minimum místa. Navíc se hodí po celý rok</w:t>
      </w:r>
      <w:r w:rsidR="00787DE9">
        <w:rPr>
          <w:rFonts w:asciiTheme="minorHAnsi" w:hAnsiTheme="minorHAnsi" w:cstheme="minorHAnsi"/>
          <w:color w:val="000000" w:themeColor="text1"/>
        </w:rPr>
        <w:t xml:space="preserve">, </w:t>
      </w:r>
      <w:r w:rsidRPr="000B0E49">
        <w:rPr>
          <w:rFonts w:asciiTheme="minorHAnsi" w:hAnsiTheme="minorHAnsi" w:cstheme="minorHAnsi"/>
          <w:color w:val="000000" w:themeColor="text1"/>
        </w:rPr>
        <w:t>na jaře odstraní pyl, v létě prach a v zimě posypový štěrk po tání sněhu.</w:t>
      </w:r>
    </w:p>
    <w:p w14:paraId="0D3C5DF9" w14:textId="52060664" w:rsidR="000B0E49" w:rsidRPr="000B0E49" w:rsidRDefault="000B0E49" w:rsidP="000B0E49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color w:val="000000" w:themeColor="text1"/>
        </w:rPr>
      </w:pPr>
      <w:r w:rsidRPr="000B0E49">
        <w:rPr>
          <w:rFonts w:asciiTheme="minorHAnsi" w:hAnsiTheme="minorHAnsi" w:cstheme="minorHAnsi"/>
          <w:b/>
          <w:bCs/>
          <w:color w:val="000000" w:themeColor="text1"/>
        </w:rPr>
        <w:lastRenderedPageBreak/>
        <w:t>Kam s</w:t>
      </w:r>
      <w:r w:rsidR="00926B23">
        <w:rPr>
          <w:rFonts w:asciiTheme="minorHAnsi" w:hAnsiTheme="minorHAnsi" w:cstheme="minorHAnsi"/>
          <w:b/>
          <w:bCs/>
          <w:color w:val="000000" w:themeColor="text1"/>
        </w:rPr>
        <w:t> </w:t>
      </w:r>
      <w:r w:rsidRPr="000B0E49">
        <w:rPr>
          <w:rFonts w:asciiTheme="minorHAnsi" w:hAnsiTheme="minorHAnsi" w:cstheme="minorHAnsi"/>
          <w:b/>
          <w:bCs/>
          <w:color w:val="000000" w:themeColor="text1"/>
        </w:rPr>
        <w:t>listím</w:t>
      </w:r>
      <w:r w:rsidR="00926B23">
        <w:rPr>
          <w:rFonts w:asciiTheme="minorHAnsi" w:hAnsiTheme="minorHAnsi" w:cstheme="minorHAnsi"/>
          <w:b/>
          <w:bCs/>
          <w:color w:val="000000" w:themeColor="text1"/>
        </w:rPr>
        <w:br/>
      </w:r>
      <w:r w:rsidR="00926B23" w:rsidRPr="00787DE9">
        <w:rPr>
          <w:rFonts w:asciiTheme="minorHAnsi" w:hAnsiTheme="minorHAnsi" w:cstheme="minorHAnsi"/>
          <w:color w:val="000000" w:themeColor="text1"/>
        </w:rPr>
        <w:t>„</w:t>
      </w:r>
      <w:r w:rsidRPr="000B0E49">
        <w:rPr>
          <w:rFonts w:asciiTheme="minorHAnsi" w:hAnsiTheme="minorHAnsi" w:cstheme="minorHAnsi"/>
          <w:color w:val="000000" w:themeColor="text1"/>
        </w:rPr>
        <w:t>Nasbírané listí je nejlepší zpracovat ekologicky. Menší množství lze vyhodit do bio popelnice, větší objemy patří na kompost nebo na sběrný dvůr. Pálení listí je dnes v mnoha obcích zakázáno kvůli kouři a jemnému prachu, který znečišťuje ovzduší</w:t>
      </w:r>
      <w:r w:rsidR="00926B23">
        <w:rPr>
          <w:rFonts w:asciiTheme="minorHAnsi" w:hAnsiTheme="minorHAnsi" w:cstheme="minorHAnsi"/>
          <w:color w:val="000000" w:themeColor="text1"/>
        </w:rPr>
        <w:t xml:space="preserve">,“ </w:t>
      </w:r>
      <w:r w:rsidR="00926B23" w:rsidRPr="00C612C6">
        <w:rPr>
          <w:rFonts w:asciiTheme="minorHAnsi" w:hAnsiTheme="minorHAnsi" w:cstheme="minorHAnsi"/>
          <w:color w:val="000000" w:themeColor="text1"/>
        </w:rPr>
        <w:t xml:space="preserve">říká Lukáš Rom ze společnosti </w:t>
      </w:r>
      <w:proofErr w:type="spellStart"/>
      <w:r w:rsidR="00926B23" w:rsidRPr="00C612C6">
        <w:rPr>
          <w:rFonts w:asciiTheme="minorHAnsi" w:hAnsiTheme="minorHAnsi" w:cstheme="minorHAnsi"/>
          <w:color w:val="000000" w:themeColor="text1"/>
        </w:rPr>
        <w:t>Kärcher</w:t>
      </w:r>
      <w:proofErr w:type="spellEnd"/>
      <w:r w:rsidR="00926B23">
        <w:rPr>
          <w:rFonts w:asciiTheme="minorHAnsi" w:hAnsiTheme="minorHAnsi" w:cstheme="minorHAnsi"/>
          <w:color w:val="000000" w:themeColor="text1"/>
        </w:rPr>
        <w:t xml:space="preserve"> a dodává: „</w:t>
      </w:r>
      <w:r w:rsidRPr="000B0E49">
        <w:rPr>
          <w:rFonts w:asciiTheme="minorHAnsi" w:hAnsiTheme="minorHAnsi" w:cstheme="minorHAnsi"/>
          <w:color w:val="000000" w:themeColor="text1"/>
        </w:rPr>
        <w:t>Pokud máte prostor, vytvořte si v rohu zahrady hromadu listí jako zimní útočiště pro ježky – přirozený způsob, jak spojit úklid s podporou biodiverzity. A když listí rozdrtíte pomocí zahradního vysavače, urychlíte jeho rozklad na živný humus.</w:t>
      </w:r>
      <w:r w:rsidR="00926B23">
        <w:rPr>
          <w:rFonts w:asciiTheme="minorHAnsi" w:hAnsiTheme="minorHAnsi" w:cstheme="minorHAnsi"/>
          <w:color w:val="000000" w:themeColor="text1"/>
        </w:rPr>
        <w:t>“</w:t>
      </w:r>
    </w:p>
    <w:p w14:paraId="45D4BC87" w14:textId="74DAF9AA" w:rsidR="00C612C6" w:rsidRPr="00C612C6" w:rsidRDefault="00C612C6" w:rsidP="000D2F26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color w:val="000000" w:themeColor="text1"/>
        </w:rPr>
      </w:pPr>
    </w:p>
    <w:sectPr w:rsidR="00C612C6" w:rsidRPr="00C612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2203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505B"/>
    <w:rsid w:val="00007C9A"/>
    <w:rsid w:val="00013EBB"/>
    <w:rsid w:val="000308A6"/>
    <w:rsid w:val="00031A1A"/>
    <w:rsid w:val="000356DE"/>
    <w:rsid w:val="00064D28"/>
    <w:rsid w:val="00065AC3"/>
    <w:rsid w:val="0006673C"/>
    <w:rsid w:val="00084CDB"/>
    <w:rsid w:val="00087469"/>
    <w:rsid w:val="000A28C0"/>
    <w:rsid w:val="000B0E49"/>
    <w:rsid w:val="000B7154"/>
    <w:rsid w:val="000D2F26"/>
    <w:rsid w:val="000E0520"/>
    <w:rsid w:val="000E0BB2"/>
    <w:rsid w:val="000F40D2"/>
    <w:rsid w:val="001062E1"/>
    <w:rsid w:val="001143AC"/>
    <w:rsid w:val="00114D68"/>
    <w:rsid w:val="001328BA"/>
    <w:rsid w:val="00153B5F"/>
    <w:rsid w:val="00172180"/>
    <w:rsid w:val="00180174"/>
    <w:rsid w:val="001870D2"/>
    <w:rsid w:val="00193BB3"/>
    <w:rsid w:val="00194DDF"/>
    <w:rsid w:val="001B1853"/>
    <w:rsid w:val="001B3192"/>
    <w:rsid w:val="001B6089"/>
    <w:rsid w:val="001C3766"/>
    <w:rsid w:val="001C3BB9"/>
    <w:rsid w:val="001C46FC"/>
    <w:rsid w:val="001D308C"/>
    <w:rsid w:val="001E54CB"/>
    <w:rsid w:val="001E5C73"/>
    <w:rsid w:val="001F2E22"/>
    <w:rsid w:val="0020061E"/>
    <w:rsid w:val="00201841"/>
    <w:rsid w:val="00205059"/>
    <w:rsid w:val="00226FE0"/>
    <w:rsid w:val="00231824"/>
    <w:rsid w:val="00241D06"/>
    <w:rsid w:val="00262287"/>
    <w:rsid w:val="00265C31"/>
    <w:rsid w:val="002707F1"/>
    <w:rsid w:val="00271498"/>
    <w:rsid w:val="00272843"/>
    <w:rsid w:val="002759EA"/>
    <w:rsid w:val="00281C58"/>
    <w:rsid w:val="002C7C1B"/>
    <w:rsid w:val="002D2997"/>
    <w:rsid w:val="002D3B63"/>
    <w:rsid w:val="002E03DA"/>
    <w:rsid w:val="002F2E08"/>
    <w:rsid w:val="002F4B7D"/>
    <w:rsid w:val="00307D2B"/>
    <w:rsid w:val="0032011A"/>
    <w:rsid w:val="00334441"/>
    <w:rsid w:val="00363F87"/>
    <w:rsid w:val="0036739D"/>
    <w:rsid w:val="00371DD2"/>
    <w:rsid w:val="00374CB2"/>
    <w:rsid w:val="00375D3B"/>
    <w:rsid w:val="003835D8"/>
    <w:rsid w:val="00384963"/>
    <w:rsid w:val="00392609"/>
    <w:rsid w:val="003A6D22"/>
    <w:rsid w:val="003B5A52"/>
    <w:rsid w:val="003C23BC"/>
    <w:rsid w:val="003C469F"/>
    <w:rsid w:val="003D01C7"/>
    <w:rsid w:val="003D4959"/>
    <w:rsid w:val="00404D32"/>
    <w:rsid w:val="004060E9"/>
    <w:rsid w:val="004069BC"/>
    <w:rsid w:val="004225CD"/>
    <w:rsid w:val="004246EB"/>
    <w:rsid w:val="004359A1"/>
    <w:rsid w:val="00441207"/>
    <w:rsid w:val="0045451E"/>
    <w:rsid w:val="004747FE"/>
    <w:rsid w:val="00486443"/>
    <w:rsid w:val="00490B09"/>
    <w:rsid w:val="00496E83"/>
    <w:rsid w:val="004A557F"/>
    <w:rsid w:val="004C1B0B"/>
    <w:rsid w:val="004C744B"/>
    <w:rsid w:val="00502BFD"/>
    <w:rsid w:val="005030A5"/>
    <w:rsid w:val="005057CC"/>
    <w:rsid w:val="00515D75"/>
    <w:rsid w:val="00535689"/>
    <w:rsid w:val="0055520E"/>
    <w:rsid w:val="005875E1"/>
    <w:rsid w:val="005A7902"/>
    <w:rsid w:val="005B4657"/>
    <w:rsid w:val="005C3ED9"/>
    <w:rsid w:val="005D5B4F"/>
    <w:rsid w:val="005E139D"/>
    <w:rsid w:val="005E5288"/>
    <w:rsid w:val="005F054E"/>
    <w:rsid w:val="00607B5D"/>
    <w:rsid w:val="0061285F"/>
    <w:rsid w:val="006258CD"/>
    <w:rsid w:val="00644FAD"/>
    <w:rsid w:val="00655CDF"/>
    <w:rsid w:val="00667172"/>
    <w:rsid w:val="00672067"/>
    <w:rsid w:val="00680DCA"/>
    <w:rsid w:val="00690C93"/>
    <w:rsid w:val="006923AE"/>
    <w:rsid w:val="006B1AFC"/>
    <w:rsid w:val="006B615D"/>
    <w:rsid w:val="006C2052"/>
    <w:rsid w:val="006D6769"/>
    <w:rsid w:val="006D7EBD"/>
    <w:rsid w:val="006E4818"/>
    <w:rsid w:val="006E7E97"/>
    <w:rsid w:val="006F1235"/>
    <w:rsid w:val="006F3EB2"/>
    <w:rsid w:val="006F4CD7"/>
    <w:rsid w:val="00701E94"/>
    <w:rsid w:val="007466E8"/>
    <w:rsid w:val="00747769"/>
    <w:rsid w:val="00750E04"/>
    <w:rsid w:val="0075646F"/>
    <w:rsid w:val="00757B43"/>
    <w:rsid w:val="00761980"/>
    <w:rsid w:val="0076654B"/>
    <w:rsid w:val="007673D4"/>
    <w:rsid w:val="007674E4"/>
    <w:rsid w:val="00767818"/>
    <w:rsid w:val="00767983"/>
    <w:rsid w:val="00772C40"/>
    <w:rsid w:val="007774C6"/>
    <w:rsid w:val="00782FA1"/>
    <w:rsid w:val="00783D99"/>
    <w:rsid w:val="00787DE9"/>
    <w:rsid w:val="00793A22"/>
    <w:rsid w:val="007A5C08"/>
    <w:rsid w:val="007C0181"/>
    <w:rsid w:val="007C22FA"/>
    <w:rsid w:val="007D1502"/>
    <w:rsid w:val="007D621C"/>
    <w:rsid w:val="007E250F"/>
    <w:rsid w:val="007E3685"/>
    <w:rsid w:val="0080539D"/>
    <w:rsid w:val="00817200"/>
    <w:rsid w:val="00820C00"/>
    <w:rsid w:val="008236E2"/>
    <w:rsid w:val="00826300"/>
    <w:rsid w:val="008427AC"/>
    <w:rsid w:val="00843292"/>
    <w:rsid w:val="008556C2"/>
    <w:rsid w:val="008715D7"/>
    <w:rsid w:val="00895F1A"/>
    <w:rsid w:val="008A16F8"/>
    <w:rsid w:val="008A2C5F"/>
    <w:rsid w:val="008A2EE8"/>
    <w:rsid w:val="008A45C8"/>
    <w:rsid w:val="008D0015"/>
    <w:rsid w:val="008D2209"/>
    <w:rsid w:val="008D7F5C"/>
    <w:rsid w:val="008E21D3"/>
    <w:rsid w:val="008F3E7F"/>
    <w:rsid w:val="00922EDE"/>
    <w:rsid w:val="0092638C"/>
    <w:rsid w:val="00926B23"/>
    <w:rsid w:val="009345B1"/>
    <w:rsid w:val="009414F0"/>
    <w:rsid w:val="00944809"/>
    <w:rsid w:val="00945BBF"/>
    <w:rsid w:val="009877FA"/>
    <w:rsid w:val="00995725"/>
    <w:rsid w:val="009A3B02"/>
    <w:rsid w:val="009B6E40"/>
    <w:rsid w:val="009C59A3"/>
    <w:rsid w:val="009D422F"/>
    <w:rsid w:val="009E450F"/>
    <w:rsid w:val="009E4BED"/>
    <w:rsid w:val="009F553A"/>
    <w:rsid w:val="00A039F8"/>
    <w:rsid w:val="00A0761C"/>
    <w:rsid w:val="00A1341C"/>
    <w:rsid w:val="00A21566"/>
    <w:rsid w:val="00A24188"/>
    <w:rsid w:val="00A2731D"/>
    <w:rsid w:val="00A30BAE"/>
    <w:rsid w:val="00A3223B"/>
    <w:rsid w:val="00A3460C"/>
    <w:rsid w:val="00A44BA6"/>
    <w:rsid w:val="00A5421A"/>
    <w:rsid w:val="00A57C2A"/>
    <w:rsid w:val="00A62385"/>
    <w:rsid w:val="00A65469"/>
    <w:rsid w:val="00A7041B"/>
    <w:rsid w:val="00A73119"/>
    <w:rsid w:val="00A73D04"/>
    <w:rsid w:val="00A83A29"/>
    <w:rsid w:val="00A92304"/>
    <w:rsid w:val="00A95AFB"/>
    <w:rsid w:val="00A97BAF"/>
    <w:rsid w:val="00AB2B2F"/>
    <w:rsid w:val="00AB54A5"/>
    <w:rsid w:val="00AC2B1F"/>
    <w:rsid w:val="00AC2D31"/>
    <w:rsid w:val="00AE2542"/>
    <w:rsid w:val="00AF355C"/>
    <w:rsid w:val="00B1275E"/>
    <w:rsid w:val="00B13564"/>
    <w:rsid w:val="00B21889"/>
    <w:rsid w:val="00B23CAF"/>
    <w:rsid w:val="00B2584D"/>
    <w:rsid w:val="00B323BE"/>
    <w:rsid w:val="00B41F5B"/>
    <w:rsid w:val="00B463E4"/>
    <w:rsid w:val="00B53C8C"/>
    <w:rsid w:val="00B651B0"/>
    <w:rsid w:val="00B71512"/>
    <w:rsid w:val="00B7722B"/>
    <w:rsid w:val="00B938CF"/>
    <w:rsid w:val="00B95573"/>
    <w:rsid w:val="00B9617E"/>
    <w:rsid w:val="00B9709E"/>
    <w:rsid w:val="00BA14DA"/>
    <w:rsid w:val="00BA5E72"/>
    <w:rsid w:val="00BA6B4E"/>
    <w:rsid w:val="00BC0F27"/>
    <w:rsid w:val="00BC3E8E"/>
    <w:rsid w:val="00BC76E9"/>
    <w:rsid w:val="00BD2611"/>
    <w:rsid w:val="00BF07B1"/>
    <w:rsid w:val="00BF37D1"/>
    <w:rsid w:val="00C02257"/>
    <w:rsid w:val="00C0456D"/>
    <w:rsid w:val="00C12944"/>
    <w:rsid w:val="00C140AC"/>
    <w:rsid w:val="00C210B3"/>
    <w:rsid w:val="00C2696F"/>
    <w:rsid w:val="00C359FE"/>
    <w:rsid w:val="00C3616C"/>
    <w:rsid w:val="00C5129D"/>
    <w:rsid w:val="00C51446"/>
    <w:rsid w:val="00C612C6"/>
    <w:rsid w:val="00C63435"/>
    <w:rsid w:val="00C8072B"/>
    <w:rsid w:val="00C837A7"/>
    <w:rsid w:val="00C8609C"/>
    <w:rsid w:val="00C86AF2"/>
    <w:rsid w:val="00C96B18"/>
    <w:rsid w:val="00CA3A68"/>
    <w:rsid w:val="00CA65BC"/>
    <w:rsid w:val="00CB1DE1"/>
    <w:rsid w:val="00CB65F9"/>
    <w:rsid w:val="00CE1B7F"/>
    <w:rsid w:val="00D038D8"/>
    <w:rsid w:val="00D06962"/>
    <w:rsid w:val="00D1186A"/>
    <w:rsid w:val="00D1188A"/>
    <w:rsid w:val="00D12175"/>
    <w:rsid w:val="00D22E96"/>
    <w:rsid w:val="00D26470"/>
    <w:rsid w:val="00D3326C"/>
    <w:rsid w:val="00D47258"/>
    <w:rsid w:val="00D47260"/>
    <w:rsid w:val="00D5332D"/>
    <w:rsid w:val="00D53F6E"/>
    <w:rsid w:val="00D60236"/>
    <w:rsid w:val="00D60ECE"/>
    <w:rsid w:val="00D62AA0"/>
    <w:rsid w:val="00D6599D"/>
    <w:rsid w:val="00D71862"/>
    <w:rsid w:val="00D87425"/>
    <w:rsid w:val="00D874E7"/>
    <w:rsid w:val="00DB00E5"/>
    <w:rsid w:val="00DE10C2"/>
    <w:rsid w:val="00DE65C5"/>
    <w:rsid w:val="00E047A2"/>
    <w:rsid w:val="00E21761"/>
    <w:rsid w:val="00E22D9E"/>
    <w:rsid w:val="00E330F6"/>
    <w:rsid w:val="00E43F80"/>
    <w:rsid w:val="00E46B30"/>
    <w:rsid w:val="00E614E9"/>
    <w:rsid w:val="00E63CE5"/>
    <w:rsid w:val="00E64591"/>
    <w:rsid w:val="00E73EDC"/>
    <w:rsid w:val="00E82994"/>
    <w:rsid w:val="00E968A6"/>
    <w:rsid w:val="00EA2896"/>
    <w:rsid w:val="00EA660B"/>
    <w:rsid w:val="00EB58DB"/>
    <w:rsid w:val="00EB7405"/>
    <w:rsid w:val="00EC238B"/>
    <w:rsid w:val="00EC389C"/>
    <w:rsid w:val="00EE0F90"/>
    <w:rsid w:val="00EE344D"/>
    <w:rsid w:val="00EF15CA"/>
    <w:rsid w:val="00EF3F47"/>
    <w:rsid w:val="00EF4F6D"/>
    <w:rsid w:val="00F10EE8"/>
    <w:rsid w:val="00F1661A"/>
    <w:rsid w:val="00F179B3"/>
    <w:rsid w:val="00F20FE6"/>
    <w:rsid w:val="00F37157"/>
    <w:rsid w:val="00F42BBF"/>
    <w:rsid w:val="00F5051F"/>
    <w:rsid w:val="00F72C9B"/>
    <w:rsid w:val="00F818DB"/>
    <w:rsid w:val="00F835B5"/>
    <w:rsid w:val="00F838E3"/>
    <w:rsid w:val="00F95B4E"/>
    <w:rsid w:val="00FB52F4"/>
    <w:rsid w:val="00FC097B"/>
    <w:rsid w:val="00FC29DB"/>
    <w:rsid w:val="00FC35EF"/>
    <w:rsid w:val="00FD0A36"/>
    <w:rsid w:val="00FD2FE9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995725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9A3B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486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petr jarkovský</cp:lastModifiedBy>
  <cp:revision>3</cp:revision>
  <cp:lastPrinted>2023-09-01T09:54:00Z</cp:lastPrinted>
  <dcterms:created xsi:type="dcterms:W3CDTF">2025-10-17T09:09:00Z</dcterms:created>
  <dcterms:modified xsi:type="dcterms:W3CDTF">2025-10-17T09:34:00Z</dcterms:modified>
  <cp:category/>
</cp:coreProperties>
</file>