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B395" w14:textId="77777777" w:rsidR="007707B9" w:rsidRDefault="007707B9" w:rsidP="00FB282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6"/>
          <w:szCs w:val="26"/>
        </w:rPr>
      </w:pPr>
    </w:p>
    <w:p w14:paraId="113A4A11" w14:textId="301492D2" w:rsidR="00FB282B" w:rsidRDefault="00FB282B" w:rsidP="00FB282B">
      <w:pPr>
        <w:jc w:val="center"/>
        <w:rPr>
          <w:rFonts w:ascii="Arial" w:eastAsia="Arial" w:hAnsi="Arial" w:cs="Arial"/>
          <w:b/>
          <w:sz w:val="26"/>
          <w:szCs w:val="26"/>
        </w:rPr>
      </w:pPr>
      <w:r w:rsidRPr="00FB282B">
        <w:rPr>
          <w:rFonts w:ascii="Arial" w:eastAsia="Arial" w:hAnsi="Arial" w:cs="Arial"/>
          <w:b/>
          <w:sz w:val="26"/>
          <w:szCs w:val="26"/>
        </w:rPr>
        <w:t xml:space="preserve">Pravidelné zametání listí </w:t>
      </w:r>
      <w:r w:rsidR="000E58E1">
        <w:rPr>
          <w:rFonts w:ascii="Arial" w:eastAsia="Arial" w:hAnsi="Arial" w:cs="Arial"/>
          <w:b/>
          <w:sz w:val="26"/>
          <w:szCs w:val="26"/>
        </w:rPr>
        <w:t>v</w:t>
      </w:r>
      <w:r w:rsidR="007E5F9F">
        <w:rPr>
          <w:rFonts w:ascii="Arial" w:eastAsia="Arial" w:hAnsi="Arial" w:cs="Arial"/>
          <w:b/>
          <w:sz w:val="26"/>
          <w:szCs w:val="26"/>
        </w:rPr>
        <w:t>e</w:t>
      </w:r>
      <w:r w:rsidR="000E58E1">
        <w:rPr>
          <w:rFonts w:ascii="Arial" w:eastAsia="Arial" w:hAnsi="Arial" w:cs="Arial"/>
          <w:b/>
          <w:sz w:val="26"/>
          <w:szCs w:val="26"/>
        </w:rPr>
        <w:t xml:space="preserve"> městech a obcích </w:t>
      </w:r>
      <w:r w:rsidRPr="00FB282B">
        <w:rPr>
          <w:rFonts w:ascii="Arial" w:eastAsia="Arial" w:hAnsi="Arial" w:cs="Arial"/>
          <w:b/>
          <w:sz w:val="26"/>
          <w:szCs w:val="26"/>
        </w:rPr>
        <w:t xml:space="preserve">není jen otázkou estetiky. </w:t>
      </w:r>
      <w:r>
        <w:rPr>
          <w:rFonts w:ascii="Arial" w:eastAsia="Arial" w:hAnsi="Arial" w:cs="Arial"/>
          <w:b/>
          <w:sz w:val="26"/>
          <w:szCs w:val="26"/>
        </w:rPr>
        <w:br/>
      </w:r>
      <w:r w:rsidRPr="00FB282B">
        <w:rPr>
          <w:rFonts w:ascii="Arial" w:eastAsia="Arial" w:hAnsi="Arial" w:cs="Arial"/>
          <w:b/>
          <w:sz w:val="26"/>
          <w:szCs w:val="26"/>
        </w:rPr>
        <w:t>Jde o bezpečnost i zákonnou povinnost</w:t>
      </w:r>
    </w:p>
    <w:p w14:paraId="77E5DB8B" w14:textId="77777777" w:rsidR="00FB282B" w:rsidRDefault="00FB282B" w:rsidP="007707B9">
      <w:pPr>
        <w:jc w:val="both"/>
        <w:rPr>
          <w:rFonts w:ascii="Arial" w:eastAsia="Arial" w:hAnsi="Arial" w:cs="Arial"/>
          <w:b/>
          <w:sz w:val="26"/>
          <w:szCs w:val="26"/>
        </w:rPr>
      </w:pPr>
    </w:p>
    <w:p w14:paraId="463118E1" w14:textId="077AA561" w:rsidR="009C428C" w:rsidRPr="009C428C" w:rsidRDefault="00124896" w:rsidP="00BE7FB0">
      <w:pPr>
        <w:jc w:val="both"/>
        <w:rPr>
          <w:rFonts w:ascii="Arial" w:eastAsia="Arial" w:hAnsi="Arial" w:cs="Arial"/>
          <w:b/>
        </w:rPr>
      </w:pPr>
      <w:r w:rsidRPr="00B37E39">
        <w:rPr>
          <w:rFonts w:ascii="Arial" w:eastAsia="Arial" w:hAnsi="Arial" w:cs="Arial"/>
          <w:b/>
        </w:rPr>
        <w:t xml:space="preserve">Praha, </w:t>
      </w:r>
      <w:r w:rsidR="002F2A7D">
        <w:rPr>
          <w:rFonts w:ascii="Arial" w:eastAsia="Arial" w:hAnsi="Arial" w:cs="Arial"/>
          <w:b/>
        </w:rPr>
        <w:t>10</w:t>
      </w:r>
      <w:r w:rsidRPr="00B37E39">
        <w:rPr>
          <w:rFonts w:ascii="Arial" w:eastAsia="Arial" w:hAnsi="Arial" w:cs="Arial"/>
          <w:b/>
        </w:rPr>
        <w:t xml:space="preserve">. </w:t>
      </w:r>
      <w:r w:rsidR="009C428C">
        <w:rPr>
          <w:rFonts w:ascii="Arial" w:eastAsia="Arial" w:hAnsi="Arial" w:cs="Arial"/>
          <w:b/>
        </w:rPr>
        <w:t>listopadu</w:t>
      </w:r>
      <w:r w:rsidRPr="00B37E39">
        <w:rPr>
          <w:rFonts w:ascii="Arial" w:eastAsia="Arial" w:hAnsi="Arial" w:cs="Arial"/>
          <w:b/>
        </w:rPr>
        <w:t xml:space="preserve"> </w:t>
      </w:r>
      <w:proofErr w:type="gramStart"/>
      <w:r w:rsidRPr="00B37E39">
        <w:rPr>
          <w:rFonts w:ascii="Arial" w:eastAsia="Arial" w:hAnsi="Arial" w:cs="Arial"/>
          <w:b/>
        </w:rPr>
        <w:t>2025 –</w:t>
      </w:r>
      <w:r w:rsidR="00346B3E" w:rsidRPr="00B37E39">
        <w:rPr>
          <w:rFonts w:ascii="Arial" w:eastAsia="Arial" w:hAnsi="Arial" w:cs="Arial"/>
          <w:b/>
        </w:rPr>
        <w:t xml:space="preserve"> </w:t>
      </w:r>
      <w:r w:rsidR="009C428C">
        <w:rPr>
          <w:rFonts w:ascii="Arial" w:eastAsia="Arial" w:hAnsi="Arial" w:cs="Arial"/>
          <w:b/>
        </w:rPr>
        <w:t>V</w:t>
      </w:r>
      <w:proofErr w:type="gramEnd"/>
      <w:r w:rsidR="009C428C">
        <w:rPr>
          <w:rFonts w:ascii="Arial" w:eastAsia="Arial" w:hAnsi="Arial" w:cs="Arial"/>
          <w:b/>
        </w:rPr>
        <w:t xml:space="preserve"> listopadu</w:t>
      </w:r>
      <w:r w:rsidR="009C428C" w:rsidRPr="009C428C">
        <w:rPr>
          <w:rFonts w:ascii="Arial" w:eastAsia="Arial" w:hAnsi="Arial" w:cs="Arial"/>
          <w:b/>
        </w:rPr>
        <w:t xml:space="preserve"> se města a obce po celé České republice potýkají s každoročním problémem – spadaným listím. Ačkoli barevné listy dodávají ulicím malebnou atmosféru, z pohledu údržby veřejných prostranství představují významnou zátěž. Nejde přitom jen o estetiku – zanedbané zametání může mít dopady na bezpečnost chodců i fungování městské infrastruktury.</w:t>
      </w:r>
    </w:p>
    <w:p w14:paraId="76E70979" w14:textId="77777777" w:rsidR="009C428C" w:rsidRPr="009C428C" w:rsidRDefault="009C428C" w:rsidP="009C428C">
      <w:pPr>
        <w:jc w:val="both"/>
        <w:rPr>
          <w:rFonts w:ascii="Arial" w:eastAsia="Arial" w:hAnsi="Arial" w:cs="Arial"/>
          <w:b/>
        </w:rPr>
      </w:pPr>
      <w:r w:rsidRPr="009C428C">
        <w:rPr>
          <w:rFonts w:ascii="Arial" w:eastAsia="Arial" w:hAnsi="Arial" w:cs="Arial"/>
          <w:b/>
        </w:rPr>
        <w:t>Kdo je za úklid zodpovědný</w:t>
      </w:r>
    </w:p>
    <w:p w14:paraId="34F2CA40" w14:textId="1AAB3472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„</w:t>
      </w:r>
      <w:r w:rsidRPr="009C428C">
        <w:rPr>
          <w:rFonts w:ascii="Arial" w:eastAsia="Arial" w:hAnsi="Arial" w:cs="Arial"/>
          <w:bCs/>
        </w:rPr>
        <w:t>Podle zákona o pozemních komunikacích a příslušných vyhlášek spadá povinnost údržby chodníků a veřejných ploch na jejich vlastníky či správce. V případě chodníků přiléhajících k silnicím je jím zpravidla město nebo obec. Od roku 2009 již neplatí dřívější úprava, která přenášela povinnost úklidu na majitele přilehlých nemovitostí. Občané tedy už nemusejí zametat před svými domy – pokud tak činí, jde o dobrovolnou pomoc obci, nikoli o právní povinnost</w:t>
      </w:r>
      <w:r>
        <w:rPr>
          <w:rFonts w:ascii="Arial" w:eastAsia="Arial" w:hAnsi="Arial" w:cs="Arial"/>
          <w:bCs/>
        </w:rPr>
        <w:t>,“</w:t>
      </w:r>
      <w:r w:rsidR="001807ED">
        <w:rPr>
          <w:rFonts w:ascii="Arial" w:eastAsia="Arial" w:hAnsi="Arial" w:cs="Arial"/>
          <w:bCs/>
        </w:rPr>
        <w:t xml:space="preserve"> říká</w:t>
      </w:r>
      <w:r>
        <w:rPr>
          <w:rFonts w:ascii="Arial" w:eastAsia="Arial" w:hAnsi="Arial" w:cs="Arial"/>
          <w:bCs/>
        </w:rPr>
        <w:t xml:space="preserve"> Jan </w:t>
      </w:r>
      <w:proofErr w:type="spellStart"/>
      <w:r>
        <w:rPr>
          <w:rFonts w:ascii="Arial" w:eastAsia="Arial" w:hAnsi="Arial" w:cs="Arial"/>
          <w:bCs/>
        </w:rPr>
        <w:t>Dzúr</w:t>
      </w:r>
      <w:proofErr w:type="spellEnd"/>
      <w:r>
        <w:rPr>
          <w:rFonts w:ascii="Arial" w:eastAsia="Arial" w:hAnsi="Arial" w:cs="Arial"/>
          <w:bCs/>
        </w:rPr>
        <w:t xml:space="preserve"> </w:t>
      </w:r>
      <w:r w:rsidRPr="00B37E39">
        <w:rPr>
          <w:rFonts w:ascii="Arial" w:eastAsia="Arial" w:hAnsi="Arial" w:cs="Arial"/>
          <w:bCs/>
        </w:rPr>
        <w:t xml:space="preserve">ze společnosti </w:t>
      </w:r>
      <w:proofErr w:type="spellStart"/>
      <w:r w:rsidRPr="00B37E39">
        <w:rPr>
          <w:rFonts w:ascii="Arial" w:eastAsia="Arial" w:hAnsi="Arial" w:cs="Arial"/>
          <w:bCs/>
        </w:rPr>
        <w:t>Kärcher</w:t>
      </w:r>
      <w:proofErr w:type="spellEnd"/>
      <w:r>
        <w:rPr>
          <w:rFonts w:ascii="Arial" w:eastAsia="Arial" w:hAnsi="Arial" w:cs="Arial"/>
          <w:bCs/>
        </w:rPr>
        <w:t xml:space="preserve"> a dodává: „</w:t>
      </w:r>
      <w:r w:rsidRPr="009C428C">
        <w:rPr>
          <w:rFonts w:ascii="Arial" w:eastAsia="Arial" w:hAnsi="Arial" w:cs="Arial"/>
          <w:bCs/>
        </w:rPr>
        <w:t>V praxi úklid zajišťují technické služby nebo smluvní údržbové firmy, které listí odklízejí ručně či pomocí mechanizace – zametacích vozů nebo fukarů. Některé obce kombinují oba přístupy, aby zvládly rychle reagovat i po silném větru či dešti, kdy se množství listí výrazně zvyšuje.</w:t>
      </w:r>
      <w:r>
        <w:rPr>
          <w:rFonts w:ascii="Arial" w:eastAsia="Arial" w:hAnsi="Arial" w:cs="Arial"/>
          <w:bCs/>
        </w:rPr>
        <w:t>“</w:t>
      </w:r>
    </w:p>
    <w:p w14:paraId="6145CF44" w14:textId="77777777" w:rsidR="009C428C" w:rsidRPr="009C428C" w:rsidRDefault="009C428C" w:rsidP="009C428C">
      <w:pPr>
        <w:jc w:val="both"/>
        <w:rPr>
          <w:rFonts w:ascii="Arial" w:eastAsia="Arial" w:hAnsi="Arial" w:cs="Arial"/>
          <w:b/>
        </w:rPr>
      </w:pPr>
      <w:r w:rsidRPr="009C428C">
        <w:rPr>
          <w:rFonts w:ascii="Arial" w:eastAsia="Arial" w:hAnsi="Arial" w:cs="Arial"/>
          <w:b/>
        </w:rPr>
        <w:t>Bezpečnostní riziko i ekologická zátěž</w:t>
      </w:r>
    </w:p>
    <w:p w14:paraId="4E2D519F" w14:textId="77777777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>Spadané listí není jen vizuální problém. Na vlhkém listí dochází často k pádům chodců a cyklistů, podobně jako v zimě na náledí. Kluzký povrch představuje riziko zejména pro starší lidi, děti nebo osoby s omezenou pohyblivostí. Zanedbaný úklid může mít proto i právní důsledky – v případě úrazu může být město voláno k odpovědnosti za nesplnění povinnosti zajistit bezpečnost veřejného prostranství.</w:t>
      </w:r>
    </w:p>
    <w:p w14:paraId="3BA12C82" w14:textId="77777777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>Dalším problémem je ucpávání kanalizace a vpustí. Listí splavené deštěm dokáže zablokovat odtokové systémy, což vede k lokálním záplavám a zvyšuje náklady na údržbu kanalizační sítě. V některých městech proto pracovníci technických služeb monitorují nejrizikovější úseky a provádějí opakované čištění vpustí až několikrát týdně.</w:t>
      </w:r>
    </w:p>
    <w:p w14:paraId="313558B6" w14:textId="77777777" w:rsidR="009C428C" w:rsidRPr="009C428C" w:rsidRDefault="009C428C" w:rsidP="009C428C">
      <w:pPr>
        <w:jc w:val="both"/>
        <w:rPr>
          <w:rFonts w:ascii="Arial" w:eastAsia="Arial" w:hAnsi="Arial" w:cs="Arial"/>
          <w:b/>
        </w:rPr>
      </w:pPr>
      <w:r w:rsidRPr="009C428C">
        <w:rPr>
          <w:rFonts w:ascii="Arial" w:eastAsia="Arial" w:hAnsi="Arial" w:cs="Arial"/>
          <w:b/>
        </w:rPr>
        <w:t>Zajímavosti, které veřejnost často netuší</w:t>
      </w:r>
    </w:p>
    <w:p w14:paraId="6698FDA8" w14:textId="77777777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>Mnoho lidí netuší, že spadané listí z městských parků a ulic nemůže být automaticky použito jako kompost. Obsahuje totiž prach, zbytky olejů a další nečistoty z dopravy, které jej činí nevhodným pro přímé využití v zahradách. Většina měst listí sváží na speciální skládky nebo do kompostáren, kde prochází kontrolovaným zpracováním.</w:t>
      </w:r>
    </w:p>
    <w:p w14:paraId="1647F112" w14:textId="77777777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>Další zajímavostí je, že listí tvoří podstatnou část objemu odpadu z veřejné zeleně – v některých městech až třetinu ročního množství bioodpadu. Například v Brně nebo Plzni se v hlavní podzimní sezóně denně odváží desítky tun listí, které zabírají velký objem, ale mají nízkou hmotnost, což zvyšuje náklady na přepravu.</w:t>
      </w:r>
    </w:p>
    <w:p w14:paraId="60F80D9D" w14:textId="3AC72D41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„</w:t>
      </w:r>
      <w:r w:rsidRPr="009C428C">
        <w:rPr>
          <w:rFonts w:ascii="Arial" w:eastAsia="Arial" w:hAnsi="Arial" w:cs="Arial"/>
          <w:bCs/>
        </w:rPr>
        <w:t>Zároveň se ukazuje, že časování úklidu je klíčové. Příliš brzké zametání listí vede k jeho opětovnému nánosu, zatímco pozdní úklid může znamenat zanesení kanálů nebo zhoršení bezpečnosti chodců. Proto městské služby obvykle plánují několik vln úklidu v závislosti na počasí a typu porostu</w:t>
      </w:r>
      <w:r>
        <w:rPr>
          <w:rFonts w:ascii="Arial" w:eastAsia="Arial" w:hAnsi="Arial" w:cs="Arial"/>
          <w:bCs/>
        </w:rPr>
        <w:t xml:space="preserve">,“ říká Jan </w:t>
      </w:r>
      <w:proofErr w:type="spellStart"/>
      <w:r>
        <w:rPr>
          <w:rFonts w:ascii="Arial" w:eastAsia="Arial" w:hAnsi="Arial" w:cs="Arial"/>
          <w:bCs/>
        </w:rPr>
        <w:t>Dzúr</w:t>
      </w:r>
      <w:proofErr w:type="spellEnd"/>
      <w:r>
        <w:rPr>
          <w:rFonts w:ascii="Arial" w:eastAsia="Arial" w:hAnsi="Arial" w:cs="Arial"/>
          <w:bCs/>
        </w:rPr>
        <w:t xml:space="preserve"> </w:t>
      </w:r>
      <w:r w:rsidRPr="00B37E39">
        <w:rPr>
          <w:rFonts w:ascii="Arial" w:eastAsia="Arial" w:hAnsi="Arial" w:cs="Arial"/>
          <w:bCs/>
        </w:rPr>
        <w:t xml:space="preserve">ze společnosti </w:t>
      </w:r>
      <w:proofErr w:type="spellStart"/>
      <w:r w:rsidRPr="00B37E39">
        <w:rPr>
          <w:rFonts w:ascii="Arial" w:eastAsia="Arial" w:hAnsi="Arial" w:cs="Arial"/>
          <w:bCs/>
        </w:rPr>
        <w:t>Kärcher</w:t>
      </w:r>
      <w:proofErr w:type="spellEnd"/>
      <w:r>
        <w:rPr>
          <w:rFonts w:ascii="Arial" w:eastAsia="Arial" w:hAnsi="Arial" w:cs="Arial"/>
          <w:bCs/>
        </w:rPr>
        <w:t>.</w:t>
      </w:r>
    </w:p>
    <w:p w14:paraId="1BC1381B" w14:textId="77777777" w:rsidR="001807ED" w:rsidRDefault="001807ED" w:rsidP="009C428C">
      <w:pPr>
        <w:jc w:val="both"/>
        <w:rPr>
          <w:rFonts w:ascii="Arial" w:eastAsia="Arial" w:hAnsi="Arial" w:cs="Arial"/>
          <w:b/>
        </w:rPr>
      </w:pPr>
    </w:p>
    <w:p w14:paraId="0112F8F6" w14:textId="36DB726B" w:rsidR="009C428C" w:rsidRPr="009C428C" w:rsidRDefault="009C428C" w:rsidP="009C428C">
      <w:pPr>
        <w:jc w:val="both"/>
        <w:rPr>
          <w:rFonts w:ascii="Arial" w:eastAsia="Arial" w:hAnsi="Arial" w:cs="Arial"/>
          <w:b/>
        </w:rPr>
      </w:pPr>
      <w:r w:rsidRPr="009C428C">
        <w:rPr>
          <w:rFonts w:ascii="Arial" w:eastAsia="Arial" w:hAnsi="Arial" w:cs="Arial"/>
          <w:b/>
        </w:rPr>
        <w:lastRenderedPageBreak/>
        <w:t>Trend elektrifikace: čistší, tišší a úspornější úklid</w:t>
      </w:r>
    </w:p>
    <w:p w14:paraId="4FE5A77E" w14:textId="77777777" w:rsidR="009C428C" w:rsidRP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>Elektrifikace proniká stále výrazněji i do komunální techniky a profesionálního úklidu. Města, obce i firmy hledají řešení, která umožní čistý provoz bez lokálních emisí, s nižší hlučností a maximálním důrazem na udržitelnost. Moderní technologie dnes dokáží nabídnout stejný výkon jako stroje se spalovacími motory, zároveň však šetří energii, vodu i životní prostředí.</w:t>
      </w:r>
    </w:p>
    <w:p w14:paraId="2A4FE7FD" w14:textId="3507BB34" w:rsidR="009C428C" w:rsidRDefault="009C428C" w:rsidP="009C428C">
      <w:pPr>
        <w:jc w:val="both"/>
        <w:rPr>
          <w:rFonts w:ascii="Arial" w:eastAsia="Arial" w:hAnsi="Arial" w:cs="Arial"/>
          <w:bCs/>
        </w:rPr>
      </w:pPr>
      <w:r w:rsidRPr="009C428C">
        <w:rPr>
          <w:rFonts w:ascii="Arial" w:eastAsia="Arial" w:hAnsi="Arial" w:cs="Arial"/>
          <w:bCs/>
        </w:rPr>
        <w:t xml:space="preserve">Na tento trend reaguje i společnost </w:t>
      </w:r>
      <w:proofErr w:type="spellStart"/>
      <w:r w:rsidRPr="009C428C">
        <w:rPr>
          <w:rFonts w:ascii="Arial" w:eastAsia="Arial" w:hAnsi="Arial" w:cs="Arial"/>
          <w:bCs/>
        </w:rPr>
        <w:t>Kärcher</w:t>
      </w:r>
      <w:proofErr w:type="spellEnd"/>
      <w:r w:rsidRPr="009C428C">
        <w:rPr>
          <w:rFonts w:ascii="Arial" w:eastAsia="Arial" w:hAnsi="Arial" w:cs="Arial"/>
          <w:bCs/>
        </w:rPr>
        <w:t xml:space="preserve">, která nedávno uvedla nový elektrický zametací stroj MC 250 </w:t>
      </w:r>
      <w:proofErr w:type="spellStart"/>
      <w:proofErr w:type="gramStart"/>
      <w:r w:rsidRPr="009C428C">
        <w:rPr>
          <w:rFonts w:ascii="Arial" w:eastAsia="Arial" w:hAnsi="Arial" w:cs="Arial"/>
          <w:bCs/>
        </w:rPr>
        <w:t>e!ectric</w:t>
      </w:r>
      <w:proofErr w:type="spellEnd"/>
      <w:proofErr w:type="gramEnd"/>
      <w:r w:rsidRPr="009C428C">
        <w:rPr>
          <w:rFonts w:ascii="Arial" w:eastAsia="Arial" w:hAnsi="Arial" w:cs="Arial"/>
          <w:bCs/>
        </w:rPr>
        <w:t xml:space="preserve">. Tento model s lithium-iontovou baterií nabízí výkon a kapacitu odpovídající běžným komunálním strojům, avšak zcela bez lokálních </w:t>
      </w:r>
      <w:proofErr w:type="gramStart"/>
      <w:r w:rsidRPr="009C428C">
        <w:rPr>
          <w:rFonts w:ascii="Arial" w:eastAsia="Arial" w:hAnsi="Arial" w:cs="Arial"/>
          <w:bCs/>
        </w:rPr>
        <w:t>emisí</w:t>
      </w:r>
      <w:proofErr w:type="gramEnd"/>
      <w:r w:rsidRPr="009C428C">
        <w:rPr>
          <w:rFonts w:ascii="Arial" w:eastAsia="Arial" w:hAnsi="Arial" w:cs="Arial"/>
          <w:bCs/>
        </w:rPr>
        <w:t xml:space="preserve"> CO</w:t>
      </w:r>
      <w:r w:rsidRPr="009C428C">
        <w:rPr>
          <w:rFonts w:ascii="Cambria Math" w:eastAsia="Arial" w:hAnsi="Cambria Math" w:cs="Cambria Math"/>
          <w:bCs/>
        </w:rPr>
        <w:t>₂</w:t>
      </w:r>
      <w:r w:rsidRPr="009C428C">
        <w:rPr>
          <w:rFonts w:ascii="Arial" w:eastAsia="Arial" w:hAnsi="Arial" w:cs="Arial"/>
          <w:bCs/>
        </w:rPr>
        <w:t>. Stroj dokáže pracovat celou směnu bez nutnosti dobíjení, recykluje vodu v uzavřeném okruhu a díky nízké hlučnosti může být nasazen i pro noční úklid v hustě obydlených částech měst. Elektrifikace komunální techniky se tak stává nejen ekologickým, ale i ekonomicky výhodným řešením pro města, která chtějí udržovat čistotu veřejných prostranství šetrně a efektivně.</w:t>
      </w:r>
    </w:p>
    <w:p w14:paraId="092D17B8" w14:textId="5BAF118E" w:rsidR="007707B9" w:rsidRDefault="007707B9" w:rsidP="00BE7FB0">
      <w:pPr>
        <w:jc w:val="both"/>
        <w:rPr>
          <w:rFonts w:ascii="Arial" w:eastAsia="Arial" w:hAnsi="Arial" w:cs="Arial"/>
          <w:bCs/>
        </w:rPr>
      </w:pPr>
    </w:p>
    <w:sectPr w:rsidR="007707B9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E58E1"/>
    <w:rsid w:val="00101C30"/>
    <w:rsid w:val="00123FB3"/>
    <w:rsid w:val="00124896"/>
    <w:rsid w:val="00143C55"/>
    <w:rsid w:val="001807ED"/>
    <w:rsid w:val="00193F80"/>
    <w:rsid w:val="001A468E"/>
    <w:rsid w:val="001D09C0"/>
    <w:rsid w:val="001D5CFF"/>
    <w:rsid w:val="00293BF4"/>
    <w:rsid w:val="002F2A7D"/>
    <w:rsid w:val="003141E8"/>
    <w:rsid w:val="00336D2D"/>
    <w:rsid w:val="00346B3E"/>
    <w:rsid w:val="00406ECF"/>
    <w:rsid w:val="004A6749"/>
    <w:rsid w:val="004B481A"/>
    <w:rsid w:val="004C579C"/>
    <w:rsid w:val="004E7AE1"/>
    <w:rsid w:val="004F52C3"/>
    <w:rsid w:val="004F76D9"/>
    <w:rsid w:val="0055521B"/>
    <w:rsid w:val="005E3D43"/>
    <w:rsid w:val="007561DA"/>
    <w:rsid w:val="0076279E"/>
    <w:rsid w:val="007707B9"/>
    <w:rsid w:val="007E5F9F"/>
    <w:rsid w:val="00840B97"/>
    <w:rsid w:val="008772D2"/>
    <w:rsid w:val="008B2B5E"/>
    <w:rsid w:val="009B1BD9"/>
    <w:rsid w:val="009C428C"/>
    <w:rsid w:val="00A5741F"/>
    <w:rsid w:val="00AE5411"/>
    <w:rsid w:val="00B30BA6"/>
    <w:rsid w:val="00B37E39"/>
    <w:rsid w:val="00B838FC"/>
    <w:rsid w:val="00BE52F5"/>
    <w:rsid w:val="00BE7FB0"/>
    <w:rsid w:val="00BF4FF1"/>
    <w:rsid w:val="00C249E4"/>
    <w:rsid w:val="00C5129D"/>
    <w:rsid w:val="00CF6453"/>
    <w:rsid w:val="00D84A81"/>
    <w:rsid w:val="00D95FCC"/>
    <w:rsid w:val="00DA4CF8"/>
    <w:rsid w:val="00E64591"/>
    <w:rsid w:val="00E64F44"/>
    <w:rsid w:val="00ED7127"/>
    <w:rsid w:val="00F51A5B"/>
    <w:rsid w:val="00FA6DDE"/>
    <w:rsid w:val="00FB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2025-11-10T13:19:00Z</dcterms:created>
  <dcterms:modified xsi:type="dcterms:W3CDTF">2025-11-10T13:43:00Z</dcterms:modified>
</cp:coreProperties>
</file>