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33F01" w14:textId="0DB2EB96" w:rsidR="00385767" w:rsidRDefault="0020413E" w:rsidP="0020413E">
      <w:pPr>
        <w:rPr>
          <w:b/>
          <w:bCs/>
          <w:sz w:val="28"/>
          <w:szCs w:val="28"/>
        </w:rPr>
      </w:pPr>
      <w:r w:rsidRPr="00EB6935">
        <w:rPr>
          <w:b/>
          <w:bCs/>
          <w:sz w:val="28"/>
          <w:szCs w:val="28"/>
        </w:rPr>
        <w:t xml:space="preserve">Jak festival </w:t>
      </w:r>
      <w:r w:rsidR="00933A84">
        <w:rPr>
          <w:b/>
          <w:bCs/>
          <w:sz w:val="28"/>
          <w:szCs w:val="28"/>
        </w:rPr>
        <w:t>Hudba na</w:t>
      </w:r>
      <w:r w:rsidRPr="00EB6935">
        <w:rPr>
          <w:b/>
          <w:bCs/>
          <w:sz w:val="28"/>
          <w:szCs w:val="28"/>
        </w:rPr>
        <w:t xml:space="preserve"> vinicích mění moravský venkov. </w:t>
      </w:r>
    </w:p>
    <w:p w14:paraId="288CF3AA" w14:textId="604D7D0D" w:rsidR="0020413E" w:rsidRPr="00EB6935" w:rsidRDefault="0020413E" w:rsidP="0020413E">
      <w:pPr>
        <w:rPr>
          <w:b/>
          <w:bCs/>
          <w:sz w:val="28"/>
          <w:szCs w:val="28"/>
        </w:rPr>
      </w:pPr>
      <w:r w:rsidRPr="00EB6935">
        <w:rPr>
          <w:b/>
          <w:bCs/>
          <w:sz w:val="28"/>
          <w:szCs w:val="28"/>
        </w:rPr>
        <w:t>Vinařství se stávají kulturními centry regionů</w:t>
      </w:r>
    </w:p>
    <w:p w14:paraId="29BD0929" w14:textId="77777777" w:rsidR="00385767" w:rsidRDefault="00385767" w:rsidP="0020413E">
      <w:pPr>
        <w:rPr>
          <w:b/>
          <w:bCs/>
          <w:sz w:val="22"/>
          <w:szCs w:val="22"/>
        </w:rPr>
      </w:pPr>
    </w:p>
    <w:p w14:paraId="426C9C05" w14:textId="3334771F" w:rsidR="0020413E" w:rsidRPr="00EB6935" w:rsidRDefault="0020413E" w:rsidP="0020413E">
      <w:pPr>
        <w:rPr>
          <w:b/>
          <w:bCs/>
          <w:sz w:val="22"/>
          <w:szCs w:val="22"/>
        </w:rPr>
      </w:pPr>
      <w:r w:rsidRPr="00EB6935">
        <w:rPr>
          <w:b/>
          <w:bCs/>
          <w:sz w:val="22"/>
          <w:szCs w:val="22"/>
        </w:rPr>
        <w:t xml:space="preserve">Dobšice u Znojma, </w:t>
      </w:r>
      <w:r w:rsidR="00385767">
        <w:rPr>
          <w:b/>
          <w:bCs/>
          <w:sz w:val="22"/>
          <w:szCs w:val="22"/>
        </w:rPr>
        <w:t>18</w:t>
      </w:r>
      <w:r w:rsidRPr="00EB6935">
        <w:rPr>
          <w:b/>
          <w:bCs/>
          <w:sz w:val="22"/>
          <w:szCs w:val="22"/>
        </w:rPr>
        <w:t xml:space="preserve">. června 2026 – Moravský venkov se v posledních letech proměňuje. Vedle tradiční výroby vína získávají stále větší význam kultura, cestovní ruch a zážitky. Jedním z příkladů této změny je festival </w:t>
      </w:r>
      <w:r w:rsidR="00933A84">
        <w:rPr>
          <w:b/>
          <w:bCs/>
          <w:sz w:val="22"/>
          <w:szCs w:val="22"/>
        </w:rPr>
        <w:t>Hudba na</w:t>
      </w:r>
      <w:r w:rsidRPr="00EB6935">
        <w:rPr>
          <w:b/>
          <w:bCs/>
          <w:sz w:val="22"/>
          <w:szCs w:val="22"/>
        </w:rPr>
        <w:t xml:space="preserve"> vinicích, který propojuje koncerty českých a slovenských interpretů s prostředím vinařských regionů. Mezi jeho zastávky patří také Vinařství LAHOFER v Dobšicích u Znojma.</w:t>
      </w:r>
    </w:p>
    <w:p w14:paraId="5BAA4ECC" w14:textId="77777777" w:rsidR="0020413E" w:rsidRPr="00EB6935" w:rsidRDefault="0020413E" w:rsidP="0020413E">
      <w:pPr>
        <w:rPr>
          <w:sz w:val="22"/>
          <w:szCs w:val="22"/>
        </w:rPr>
      </w:pPr>
      <w:r w:rsidRPr="00EB6935">
        <w:rPr>
          <w:sz w:val="22"/>
          <w:szCs w:val="22"/>
        </w:rPr>
        <w:t>Moderní vinařství dnes již nepředstavují pouze místo produkce vína. Stále častěji se stávají cílem návštěvníků, kteří chtějí poznat region v širším kontextu. Koncerty ve Vinařství LAHOFER bývají vyprodané a každoročně přivádějí do okolí Znojma tisíce lidí. Podporují tím zájem o místní služby, turistické cíle i samotnou vinařskou krajinu.</w:t>
      </w:r>
    </w:p>
    <w:p w14:paraId="2F9DBFED" w14:textId="77777777" w:rsidR="0020413E" w:rsidRDefault="0020413E" w:rsidP="0020413E">
      <w:pPr>
        <w:rPr>
          <w:sz w:val="22"/>
          <w:szCs w:val="22"/>
        </w:rPr>
      </w:pPr>
      <w:r w:rsidRPr="00EB6935">
        <w:rPr>
          <w:sz w:val="22"/>
          <w:szCs w:val="22"/>
        </w:rPr>
        <w:t>Festivaly ve vinařstvích zároveň přispívají k tomu, že se tradičně zemědělské oblasti stávají také místy kulturního života. Koncerty známých interpretů přivádějí současnou hudbu do prostředí vinic a rozšiřují nabídku regionů, které byly dosud spojovány především s vinařstvím a gastronomií.</w:t>
      </w:r>
    </w:p>
    <w:p w14:paraId="377B5603" w14:textId="1C204EE7" w:rsidR="00022F24" w:rsidRPr="00EB6935" w:rsidRDefault="00022F24" w:rsidP="0020413E">
      <w:pPr>
        <w:rPr>
          <w:b/>
          <w:bCs/>
          <w:sz w:val="22"/>
          <w:szCs w:val="22"/>
        </w:rPr>
      </w:pPr>
      <w:r w:rsidRPr="00022F24">
        <w:rPr>
          <w:b/>
          <w:bCs/>
          <w:sz w:val="22"/>
          <w:szCs w:val="22"/>
        </w:rPr>
        <w:t>Jižní Morava láká</w:t>
      </w:r>
    </w:p>
    <w:p w14:paraId="51D8BC71" w14:textId="77777777" w:rsidR="0020413E" w:rsidRPr="00EB6935" w:rsidRDefault="0020413E" w:rsidP="0020413E">
      <w:pPr>
        <w:rPr>
          <w:sz w:val="22"/>
          <w:szCs w:val="22"/>
        </w:rPr>
      </w:pPr>
      <w:r w:rsidRPr="00EB6935">
        <w:rPr>
          <w:sz w:val="22"/>
          <w:szCs w:val="22"/>
        </w:rPr>
        <w:t>Rostoucí zájem o domácí cestování potvrzují i data Českého statistického úřadu. V roce 2025 se v Česku ubytovalo rekordních 23,6 milionu hostů. Samotný Jihomoravský kraj přivítal přibližně 2,2 milionu návštěvníků a stal se po Praze druhým nejnavštěvovanějším krajem v zemi. Právě vinařská turistika, gastronomie a kulturní akce patří mezi důvody, proč region dlouhodobě přitahuje návštěvníky z celé republiky i ze zahraničí.</w:t>
      </w:r>
    </w:p>
    <w:p w14:paraId="02C2109F" w14:textId="77777777" w:rsidR="0020413E" w:rsidRPr="00EB6935" w:rsidRDefault="0020413E" w:rsidP="0020413E">
      <w:pPr>
        <w:rPr>
          <w:sz w:val="22"/>
          <w:szCs w:val="22"/>
        </w:rPr>
      </w:pPr>
      <w:r w:rsidRPr="00EB6935">
        <w:rPr>
          <w:sz w:val="22"/>
          <w:szCs w:val="22"/>
        </w:rPr>
        <w:t xml:space="preserve">„Vinařství už dnes nejsou pouze místem výroby vína. Stávají se centry setkávání a kulturních zážitků, které přispívají k atraktivitě celého regionu. Festivaly ve vinicích ukazují, že moderní venkov může spojovat tradici, architekturu, gastronomii i současnou hudbu,“ říká František </w:t>
      </w:r>
      <w:proofErr w:type="spellStart"/>
      <w:r w:rsidRPr="00EB6935">
        <w:rPr>
          <w:sz w:val="22"/>
          <w:szCs w:val="22"/>
        </w:rPr>
        <w:t>Venglář</w:t>
      </w:r>
      <w:proofErr w:type="spellEnd"/>
      <w:r w:rsidRPr="00EB6935">
        <w:rPr>
          <w:sz w:val="22"/>
          <w:szCs w:val="22"/>
        </w:rPr>
        <w:t xml:space="preserve"> ze společnosti </w:t>
      </w:r>
      <w:proofErr w:type="spellStart"/>
      <w:r w:rsidRPr="00EB6935">
        <w:rPr>
          <w:sz w:val="22"/>
          <w:szCs w:val="22"/>
        </w:rPr>
        <w:t>Nomce</w:t>
      </w:r>
      <w:proofErr w:type="spellEnd"/>
      <w:r w:rsidRPr="00EB6935">
        <w:rPr>
          <w:sz w:val="22"/>
          <w:szCs w:val="22"/>
        </w:rPr>
        <w:t>, která v České republice provozuje několik hotelů a také například Huť František v Sázavě.</w:t>
      </w:r>
    </w:p>
    <w:p w14:paraId="6A0467DF" w14:textId="77777777" w:rsidR="0020413E" w:rsidRDefault="0020413E" w:rsidP="0020413E">
      <w:pPr>
        <w:rPr>
          <w:sz w:val="22"/>
          <w:szCs w:val="22"/>
        </w:rPr>
      </w:pPr>
      <w:r w:rsidRPr="00EB6935">
        <w:rPr>
          <w:sz w:val="22"/>
          <w:szCs w:val="22"/>
        </w:rPr>
        <w:t>Význam cestovního ruchu pro regionální ekonomiku potvrzují i další data Českého statistického úřadu. Hrubá produkce odvětví cestovního ruchu v České republice dosáhla hodnoty 364 miliard korun a druhým rokem po sobě překonala předpandemickou úroveň. Rostoucí zájem o zážitkovou turistiku tak představuje významnou příležitost také pro vinařské oblasti jižní Moravy.</w:t>
      </w:r>
    </w:p>
    <w:p w14:paraId="264AB111" w14:textId="25E0595B" w:rsidR="00022F24" w:rsidRPr="00EB6935" w:rsidRDefault="00022F24" w:rsidP="0020413E">
      <w:pPr>
        <w:rPr>
          <w:b/>
          <w:bCs/>
          <w:sz w:val="22"/>
          <w:szCs w:val="22"/>
        </w:rPr>
      </w:pPr>
      <w:r w:rsidRPr="00022F24">
        <w:rPr>
          <w:b/>
          <w:bCs/>
          <w:sz w:val="22"/>
          <w:szCs w:val="22"/>
        </w:rPr>
        <w:t>LAHOFER slaví jubileum</w:t>
      </w:r>
    </w:p>
    <w:p w14:paraId="4611B420" w14:textId="77777777" w:rsidR="0020413E" w:rsidRPr="00EB6935" w:rsidRDefault="0020413E" w:rsidP="0020413E">
      <w:pPr>
        <w:rPr>
          <w:sz w:val="22"/>
          <w:szCs w:val="22"/>
        </w:rPr>
      </w:pPr>
      <w:r w:rsidRPr="00EB6935">
        <w:rPr>
          <w:sz w:val="22"/>
          <w:szCs w:val="22"/>
        </w:rPr>
        <w:t>Vinařství LAHOFER letos slaví 20 let od svého založení. Jeho současné sídlo v Dobšicích u Znojma, dokončené v roce 2020 podle návrhu studia CHYBIK + KRISTOF, se díky své výrazné architektuře zařadilo mezi oceňované stavby současné české architektury a stalo se jedním z novodobých symbolů Znojemska. Areál spojuje výrobní zázemí s návštěvnickým centrem a venkovním amfiteátrem, zatímco společnost rozvíjí vinařskou turistiku také prostřednictvím degustací a vlastního hotelu v historickém centru Znojma.</w:t>
      </w:r>
    </w:p>
    <w:p w14:paraId="3037FF80" w14:textId="1CA79677" w:rsidR="0020413E" w:rsidRPr="00EB6935" w:rsidRDefault="0020413E" w:rsidP="0020413E">
      <w:pPr>
        <w:rPr>
          <w:sz w:val="22"/>
          <w:szCs w:val="22"/>
        </w:rPr>
      </w:pPr>
      <w:r w:rsidRPr="00EB6935">
        <w:rPr>
          <w:sz w:val="22"/>
          <w:szCs w:val="22"/>
        </w:rPr>
        <w:t xml:space="preserve">„Když bylo Vinařství LAHOFER před dvaceti lety založeno, naším hlavním cílem bylo vyrábět kvalitní vína ze Znojemska. Dnes ale vidíme, že návštěvníci chtějí poznat region komplexně. Vedle vína je </w:t>
      </w:r>
      <w:r w:rsidRPr="00EB6935">
        <w:rPr>
          <w:sz w:val="22"/>
          <w:szCs w:val="22"/>
        </w:rPr>
        <w:lastRenderedPageBreak/>
        <w:t xml:space="preserve">zajímá architektura, gastronomie, kultura i možnost strávit na jižní Moravě více času. Právě proto jsme vedle vinařství rozvíjeli také turistické zázemí včetně hotelu ve Znojmě. Festival </w:t>
      </w:r>
      <w:r w:rsidR="00933A84">
        <w:rPr>
          <w:sz w:val="22"/>
          <w:szCs w:val="22"/>
        </w:rPr>
        <w:t>Hudba na</w:t>
      </w:r>
      <w:r w:rsidRPr="00EB6935">
        <w:rPr>
          <w:sz w:val="22"/>
          <w:szCs w:val="22"/>
        </w:rPr>
        <w:t xml:space="preserve"> vinicích je přirozenou součástí této proměny,“ říká Petr Chaloupecký, ředitel společnosti LAHOFER.</w:t>
      </w:r>
    </w:p>
    <w:p w14:paraId="6F519D1A" w14:textId="578962B7" w:rsidR="0020413E" w:rsidRPr="00EB6935" w:rsidRDefault="0020413E" w:rsidP="0020413E">
      <w:pPr>
        <w:rPr>
          <w:sz w:val="22"/>
          <w:szCs w:val="22"/>
        </w:rPr>
      </w:pPr>
      <w:r w:rsidRPr="00EB6935">
        <w:rPr>
          <w:sz w:val="22"/>
          <w:szCs w:val="22"/>
        </w:rPr>
        <w:t xml:space="preserve">Festival </w:t>
      </w:r>
      <w:r w:rsidR="00933A84">
        <w:rPr>
          <w:sz w:val="22"/>
          <w:szCs w:val="22"/>
        </w:rPr>
        <w:t>Hudba na</w:t>
      </w:r>
      <w:r w:rsidRPr="00EB6935">
        <w:rPr>
          <w:sz w:val="22"/>
          <w:szCs w:val="22"/>
        </w:rPr>
        <w:t xml:space="preserve"> vinicích tak není pouze sérií koncertů. Ukazuje širší proměnu moravského venkova, kde se vedle zemědělské tradice stále výrazněji prosazuje cestovní ruch, architektura a kultura. Vinařství se přitom stávají přirozenými centry společenského a kulturního života regionů.</w:t>
      </w:r>
    </w:p>
    <w:p w14:paraId="2904D2DA" w14:textId="77777777" w:rsidR="0020413E" w:rsidRPr="006C205D" w:rsidRDefault="0020413E" w:rsidP="0020413E">
      <w:pPr>
        <w:spacing w:after="0" w:line="240" w:lineRule="auto"/>
        <w:rPr>
          <w:b/>
          <w:bCs/>
          <w:sz w:val="22"/>
          <w:szCs w:val="22"/>
        </w:rPr>
      </w:pPr>
      <w:r w:rsidRPr="006C205D">
        <w:rPr>
          <w:b/>
          <w:bCs/>
          <w:sz w:val="22"/>
          <w:szCs w:val="22"/>
        </w:rPr>
        <w:t xml:space="preserve">A kdo a kdy přesně na </w:t>
      </w:r>
      <w:proofErr w:type="spellStart"/>
      <w:r w:rsidRPr="006C205D">
        <w:rPr>
          <w:b/>
          <w:bCs/>
          <w:sz w:val="22"/>
          <w:szCs w:val="22"/>
        </w:rPr>
        <w:t>LAHOFERu</w:t>
      </w:r>
      <w:proofErr w:type="spellEnd"/>
      <w:r w:rsidRPr="006C205D">
        <w:rPr>
          <w:b/>
          <w:bCs/>
          <w:sz w:val="22"/>
          <w:szCs w:val="22"/>
        </w:rPr>
        <w:t xml:space="preserve"> v létě vystoupí?</w:t>
      </w:r>
    </w:p>
    <w:p w14:paraId="3919B7F5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 xml:space="preserve">3. 7. - </w:t>
      </w:r>
      <w:proofErr w:type="spellStart"/>
      <w:r w:rsidRPr="006C205D">
        <w:rPr>
          <w:sz w:val="22"/>
          <w:szCs w:val="22"/>
        </w:rPr>
        <w:t>Tata</w:t>
      </w:r>
      <w:proofErr w:type="spellEnd"/>
      <w:r w:rsidRPr="006C205D">
        <w:rPr>
          <w:sz w:val="22"/>
          <w:szCs w:val="22"/>
        </w:rPr>
        <w:t xml:space="preserve"> </w:t>
      </w:r>
      <w:proofErr w:type="spellStart"/>
      <w:r w:rsidRPr="006C205D">
        <w:rPr>
          <w:sz w:val="22"/>
          <w:szCs w:val="22"/>
        </w:rPr>
        <w:t>Bojs</w:t>
      </w:r>
      <w:proofErr w:type="spellEnd"/>
    </w:p>
    <w:p w14:paraId="2AB305C6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>9. a 10. 7 - Čechomor</w:t>
      </w:r>
    </w:p>
    <w:p w14:paraId="30F1599E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>17. 7. - No Name</w:t>
      </w:r>
    </w:p>
    <w:p w14:paraId="3607D053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 xml:space="preserve">18. 7. - </w:t>
      </w:r>
      <w:proofErr w:type="spellStart"/>
      <w:r w:rsidRPr="006C205D">
        <w:rPr>
          <w:sz w:val="22"/>
          <w:szCs w:val="22"/>
        </w:rPr>
        <w:t>Olympic</w:t>
      </w:r>
      <w:proofErr w:type="spellEnd"/>
    </w:p>
    <w:p w14:paraId="64CFD665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>24. 7. - Kateřina Marie Tichá</w:t>
      </w:r>
    </w:p>
    <w:p w14:paraId="1460BD28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>25. 7. - 4 Tenoři</w:t>
      </w:r>
    </w:p>
    <w:p w14:paraId="5E45608D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 xml:space="preserve">31. 7. - </w:t>
      </w:r>
      <w:proofErr w:type="spellStart"/>
      <w:r w:rsidRPr="006C205D">
        <w:rPr>
          <w:sz w:val="22"/>
          <w:szCs w:val="22"/>
        </w:rPr>
        <w:t>Queenie</w:t>
      </w:r>
      <w:proofErr w:type="spellEnd"/>
    </w:p>
    <w:p w14:paraId="2695E3D5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 xml:space="preserve">1. 8. - Adam </w:t>
      </w:r>
      <w:proofErr w:type="spellStart"/>
      <w:r w:rsidRPr="006C205D">
        <w:rPr>
          <w:sz w:val="22"/>
          <w:szCs w:val="22"/>
        </w:rPr>
        <w:t>Ďurica</w:t>
      </w:r>
      <w:proofErr w:type="spellEnd"/>
    </w:p>
    <w:p w14:paraId="5F52175A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>14. 8. - David Koller</w:t>
      </w:r>
    </w:p>
    <w:p w14:paraId="6B56C1A4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 xml:space="preserve">15. 8. - </w:t>
      </w:r>
      <w:proofErr w:type="spellStart"/>
      <w:r w:rsidRPr="006C205D">
        <w:rPr>
          <w:sz w:val="22"/>
          <w:szCs w:val="22"/>
        </w:rPr>
        <w:t>Mig</w:t>
      </w:r>
      <w:proofErr w:type="spellEnd"/>
      <w:r w:rsidRPr="006C205D">
        <w:rPr>
          <w:sz w:val="22"/>
          <w:szCs w:val="22"/>
        </w:rPr>
        <w:t xml:space="preserve"> 21</w:t>
      </w:r>
    </w:p>
    <w:p w14:paraId="7A4FAAA2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 xml:space="preserve">21. 8. - </w:t>
      </w:r>
      <w:proofErr w:type="spellStart"/>
      <w:r w:rsidRPr="006C205D">
        <w:rPr>
          <w:sz w:val="22"/>
          <w:szCs w:val="22"/>
        </w:rPr>
        <w:t>Krhut</w:t>
      </w:r>
      <w:proofErr w:type="spellEnd"/>
      <w:r w:rsidRPr="006C205D">
        <w:rPr>
          <w:sz w:val="22"/>
          <w:szCs w:val="22"/>
        </w:rPr>
        <w:t xml:space="preserve"> &amp;</w:t>
      </w:r>
      <w:proofErr w:type="spellStart"/>
      <w:r w:rsidRPr="006C205D">
        <w:rPr>
          <w:sz w:val="22"/>
          <w:szCs w:val="22"/>
        </w:rPr>
        <w:t>amp</w:t>
      </w:r>
      <w:proofErr w:type="spellEnd"/>
      <w:r w:rsidRPr="006C205D">
        <w:rPr>
          <w:sz w:val="22"/>
          <w:szCs w:val="22"/>
        </w:rPr>
        <w:t xml:space="preserve">; </w:t>
      </w:r>
      <w:proofErr w:type="spellStart"/>
      <w:r w:rsidRPr="006C205D">
        <w:rPr>
          <w:sz w:val="22"/>
          <w:szCs w:val="22"/>
        </w:rPr>
        <w:t>Kozub</w:t>
      </w:r>
      <w:proofErr w:type="spellEnd"/>
      <w:r w:rsidRPr="006C205D">
        <w:rPr>
          <w:sz w:val="22"/>
          <w:szCs w:val="22"/>
        </w:rPr>
        <w:t xml:space="preserve"> U táboráku</w:t>
      </w:r>
    </w:p>
    <w:p w14:paraId="5D520502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>22. 8 - Marie Rottrová</w:t>
      </w:r>
    </w:p>
    <w:p w14:paraId="2E96F6D1" w14:textId="77777777" w:rsidR="0020413E" w:rsidRDefault="0020413E" w:rsidP="0020413E">
      <w:pPr>
        <w:spacing w:after="0" w:line="240" w:lineRule="auto"/>
        <w:rPr>
          <w:sz w:val="22"/>
          <w:szCs w:val="22"/>
        </w:rPr>
      </w:pPr>
    </w:p>
    <w:p w14:paraId="708788A3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  <w:r w:rsidRPr="006C205D">
        <w:rPr>
          <w:sz w:val="22"/>
          <w:szCs w:val="22"/>
        </w:rPr>
        <w:t xml:space="preserve">Více na </w:t>
      </w:r>
      <w:hyperlink r:id="rId4" w:history="1">
        <w:r w:rsidRPr="00202140">
          <w:rPr>
            <w:rStyle w:val="Hypertextovodkaz"/>
            <w:sz w:val="22"/>
            <w:szCs w:val="22"/>
          </w:rPr>
          <w:t>www.lahofer.cz</w:t>
        </w:r>
      </w:hyperlink>
      <w:r>
        <w:rPr>
          <w:sz w:val="22"/>
          <w:szCs w:val="22"/>
        </w:rPr>
        <w:t xml:space="preserve"> </w:t>
      </w:r>
      <w:r w:rsidRPr="006C205D">
        <w:rPr>
          <w:sz w:val="22"/>
          <w:szCs w:val="22"/>
        </w:rPr>
        <w:t xml:space="preserve">a </w:t>
      </w:r>
      <w:hyperlink r:id="rId5" w:history="1">
        <w:r w:rsidRPr="00202140">
          <w:rPr>
            <w:rStyle w:val="Hypertextovodkaz"/>
            <w:sz w:val="22"/>
            <w:szCs w:val="22"/>
          </w:rPr>
          <w:t>www.hudbanavinicich.cz</w:t>
        </w:r>
      </w:hyperlink>
    </w:p>
    <w:p w14:paraId="1A91D7D1" w14:textId="77777777" w:rsidR="0020413E" w:rsidRPr="006C205D" w:rsidRDefault="0020413E" w:rsidP="0020413E">
      <w:pPr>
        <w:spacing w:after="0" w:line="240" w:lineRule="auto"/>
        <w:rPr>
          <w:sz w:val="22"/>
          <w:szCs w:val="22"/>
        </w:rPr>
      </w:pPr>
    </w:p>
    <w:p w14:paraId="4D2C9263" w14:textId="77777777" w:rsidR="00072CCC" w:rsidRPr="0020413E" w:rsidRDefault="00072CCC" w:rsidP="0020413E"/>
    <w:sectPr w:rsidR="00072CCC" w:rsidRPr="00204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9AC"/>
    <w:rsid w:val="00022F24"/>
    <w:rsid w:val="00072CCC"/>
    <w:rsid w:val="0017621C"/>
    <w:rsid w:val="0020413E"/>
    <w:rsid w:val="00385767"/>
    <w:rsid w:val="0058290F"/>
    <w:rsid w:val="005E4B9D"/>
    <w:rsid w:val="006C205D"/>
    <w:rsid w:val="00933A84"/>
    <w:rsid w:val="009346E2"/>
    <w:rsid w:val="009B1D2D"/>
    <w:rsid w:val="00C94B5B"/>
    <w:rsid w:val="00DD6E45"/>
    <w:rsid w:val="00FA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B6B85"/>
  <w15:chartTrackingRefBased/>
  <w15:docId w15:val="{781B3C91-71D1-46A7-9B8C-DFC3B4160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041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C205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C20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udbanavinicich.cz" TargetMode="External"/><Relationship Id="rId4" Type="http://schemas.openxmlformats.org/officeDocument/2006/relationships/hyperlink" Target="http://www.lahofer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Hoblik</dc:creator>
  <cp:keywords/>
  <dc:description/>
  <cp:lastModifiedBy>Michal Hoblik</cp:lastModifiedBy>
  <cp:revision>2</cp:revision>
  <dcterms:created xsi:type="dcterms:W3CDTF">2026-06-18T08:39:00Z</dcterms:created>
  <dcterms:modified xsi:type="dcterms:W3CDTF">2026-06-18T08:39:00Z</dcterms:modified>
</cp:coreProperties>
</file>