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B395" w14:textId="77777777" w:rsidR="007707B9" w:rsidRDefault="007707B9" w:rsidP="00B37E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6"/>
          <w:szCs w:val="26"/>
        </w:rPr>
      </w:pPr>
    </w:p>
    <w:p w14:paraId="6F3E1BC0" w14:textId="7833325E" w:rsidR="00B37E39" w:rsidRPr="00B37E39" w:rsidRDefault="003141E8" w:rsidP="00B37E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3141E8">
        <w:rPr>
          <w:rFonts w:ascii="Arial" w:eastAsia="Arial" w:hAnsi="Arial" w:cs="Arial"/>
          <w:b/>
          <w:sz w:val="26"/>
          <w:szCs w:val="26"/>
        </w:rPr>
        <w:t>Jak se snadno vypořádat s</w:t>
      </w:r>
      <w:r>
        <w:rPr>
          <w:rFonts w:ascii="Arial" w:eastAsia="Arial" w:hAnsi="Arial" w:cs="Arial"/>
          <w:b/>
          <w:sz w:val="26"/>
          <w:szCs w:val="26"/>
        </w:rPr>
        <w:t> </w:t>
      </w:r>
      <w:r w:rsidRPr="003141E8">
        <w:rPr>
          <w:rFonts w:ascii="Arial" w:eastAsia="Arial" w:hAnsi="Arial" w:cs="Arial"/>
          <w:b/>
          <w:sz w:val="26"/>
          <w:szCs w:val="26"/>
        </w:rPr>
        <w:t>námrazou</w:t>
      </w:r>
      <w:r>
        <w:rPr>
          <w:rFonts w:ascii="Arial" w:eastAsia="Arial" w:hAnsi="Arial" w:cs="Arial"/>
          <w:b/>
          <w:sz w:val="26"/>
          <w:szCs w:val="26"/>
        </w:rPr>
        <w:t>?</w:t>
      </w:r>
      <w:r w:rsidRPr="003141E8">
        <w:rPr>
          <w:rFonts w:ascii="Arial" w:eastAsia="Arial" w:hAnsi="Arial" w:cs="Arial"/>
          <w:b/>
          <w:sz w:val="26"/>
          <w:szCs w:val="26"/>
        </w:rPr>
        <w:t xml:space="preserve"> </w:t>
      </w:r>
      <w:r>
        <w:rPr>
          <w:rFonts w:ascii="Arial" w:eastAsia="Arial" w:hAnsi="Arial" w:cs="Arial"/>
          <w:b/>
          <w:sz w:val="26"/>
          <w:szCs w:val="26"/>
        </w:rPr>
        <w:br/>
        <w:t xml:space="preserve">Řešením je </w:t>
      </w:r>
      <w:r w:rsidRPr="003141E8">
        <w:rPr>
          <w:rFonts w:ascii="Arial" w:eastAsia="Arial" w:hAnsi="Arial" w:cs="Arial"/>
          <w:b/>
          <w:sz w:val="26"/>
          <w:szCs w:val="26"/>
        </w:rPr>
        <w:t>AKU škrabk</w:t>
      </w:r>
      <w:r>
        <w:rPr>
          <w:rFonts w:ascii="Arial" w:eastAsia="Arial" w:hAnsi="Arial" w:cs="Arial"/>
          <w:b/>
          <w:sz w:val="26"/>
          <w:szCs w:val="26"/>
        </w:rPr>
        <w:t>a</w:t>
      </w:r>
      <w:r w:rsidRPr="003141E8">
        <w:rPr>
          <w:rFonts w:ascii="Arial" w:eastAsia="Arial" w:hAnsi="Arial" w:cs="Arial"/>
          <w:b/>
          <w:sz w:val="26"/>
          <w:szCs w:val="26"/>
        </w:rPr>
        <w:t xml:space="preserve"> na led </w:t>
      </w:r>
      <w:proofErr w:type="spellStart"/>
      <w:r w:rsidRPr="003141E8">
        <w:rPr>
          <w:rFonts w:ascii="Arial" w:eastAsia="Arial" w:hAnsi="Arial" w:cs="Arial"/>
          <w:b/>
          <w:sz w:val="26"/>
          <w:szCs w:val="26"/>
        </w:rPr>
        <w:t>Kärcher</w:t>
      </w:r>
      <w:proofErr w:type="spellEnd"/>
      <w:r w:rsidRPr="003141E8">
        <w:rPr>
          <w:rFonts w:ascii="Arial" w:eastAsia="Arial" w:hAnsi="Arial" w:cs="Arial"/>
          <w:b/>
          <w:sz w:val="26"/>
          <w:szCs w:val="26"/>
        </w:rPr>
        <w:t xml:space="preserve"> EDI 4</w:t>
      </w:r>
    </w:p>
    <w:p w14:paraId="0984FD15" w14:textId="77777777" w:rsidR="003141E8" w:rsidRDefault="003141E8" w:rsidP="00124896">
      <w:pPr>
        <w:jc w:val="both"/>
        <w:rPr>
          <w:rFonts w:ascii="Arial" w:eastAsia="Arial" w:hAnsi="Arial" w:cs="Arial"/>
          <w:b/>
        </w:rPr>
      </w:pPr>
    </w:p>
    <w:p w14:paraId="39A61444" w14:textId="35B088EF" w:rsidR="003141E8" w:rsidRPr="003141E8" w:rsidRDefault="00124896" w:rsidP="007707B9">
      <w:pPr>
        <w:jc w:val="both"/>
        <w:rPr>
          <w:rFonts w:ascii="Arial" w:eastAsia="Arial" w:hAnsi="Arial" w:cs="Arial"/>
          <w:b/>
        </w:rPr>
      </w:pPr>
      <w:r w:rsidRPr="00B37E39">
        <w:rPr>
          <w:rFonts w:ascii="Arial" w:eastAsia="Arial" w:hAnsi="Arial" w:cs="Arial"/>
          <w:b/>
        </w:rPr>
        <w:t xml:space="preserve">Praha, </w:t>
      </w:r>
      <w:r w:rsidR="0055008E">
        <w:rPr>
          <w:rFonts w:ascii="Arial" w:eastAsia="Arial" w:hAnsi="Arial" w:cs="Arial"/>
          <w:b/>
        </w:rPr>
        <w:t>3</w:t>
      </w:r>
      <w:r w:rsidRPr="00B37E39">
        <w:rPr>
          <w:rFonts w:ascii="Arial" w:eastAsia="Arial" w:hAnsi="Arial" w:cs="Arial"/>
          <w:b/>
        </w:rPr>
        <w:t xml:space="preserve">. </w:t>
      </w:r>
      <w:r w:rsidR="0055008E">
        <w:rPr>
          <w:rFonts w:ascii="Arial" w:eastAsia="Arial" w:hAnsi="Arial" w:cs="Arial"/>
          <w:b/>
        </w:rPr>
        <w:t>listopadu</w:t>
      </w:r>
      <w:r w:rsidRPr="00B37E39">
        <w:rPr>
          <w:rFonts w:ascii="Arial" w:eastAsia="Arial" w:hAnsi="Arial" w:cs="Arial"/>
          <w:b/>
        </w:rPr>
        <w:t xml:space="preserve"> 2025 –</w:t>
      </w:r>
      <w:r w:rsidR="00346B3E" w:rsidRPr="00B37E39">
        <w:rPr>
          <w:rFonts w:ascii="Arial" w:eastAsia="Arial" w:hAnsi="Arial" w:cs="Arial"/>
          <w:b/>
        </w:rPr>
        <w:t xml:space="preserve"> </w:t>
      </w:r>
      <w:r w:rsidR="003141E8" w:rsidRPr="003141E8">
        <w:rPr>
          <w:rFonts w:ascii="Arial" w:eastAsia="Arial" w:hAnsi="Arial" w:cs="Arial"/>
          <w:b/>
        </w:rPr>
        <w:t xml:space="preserve">Zimní rána přinášejí krásné scenérie, ale také nemalé potíže, když se na čelním skle vašeho auta objeví silná námraza. V takových chvílích </w:t>
      </w:r>
      <w:r w:rsidR="009B1BD9">
        <w:rPr>
          <w:rFonts w:ascii="Arial" w:eastAsia="Arial" w:hAnsi="Arial" w:cs="Arial"/>
          <w:b/>
        </w:rPr>
        <w:t>je často</w:t>
      </w:r>
      <w:r w:rsidR="003141E8" w:rsidRPr="003141E8">
        <w:rPr>
          <w:rFonts w:ascii="Arial" w:eastAsia="Arial" w:hAnsi="Arial" w:cs="Arial"/>
          <w:b/>
        </w:rPr>
        <w:t xml:space="preserve"> škrábání ledu frustrující a časově náročné. </w:t>
      </w:r>
      <w:r w:rsidR="003141E8">
        <w:rPr>
          <w:rFonts w:ascii="Arial" w:eastAsia="Arial" w:hAnsi="Arial" w:cs="Arial"/>
          <w:b/>
        </w:rPr>
        <w:t xml:space="preserve">Významným pomocníkem může být </w:t>
      </w:r>
      <w:r w:rsidR="003141E8" w:rsidRPr="003141E8">
        <w:rPr>
          <w:rFonts w:ascii="Arial" w:eastAsia="Arial" w:hAnsi="Arial" w:cs="Arial"/>
          <w:b/>
        </w:rPr>
        <w:t>AKU škrabka na led</w:t>
      </w:r>
      <w:r w:rsidR="003141E8">
        <w:rPr>
          <w:rFonts w:ascii="Arial" w:eastAsia="Arial" w:hAnsi="Arial" w:cs="Arial"/>
          <w:b/>
        </w:rPr>
        <w:t xml:space="preserve"> </w:t>
      </w:r>
      <w:proofErr w:type="spellStart"/>
      <w:r w:rsidR="003141E8" w:rsidRPr="003141E8">
        <w:rPr>
          <w:rFonts w:ascii="Arial" w:eastAsia="Arial" w:hAnsi="Arial" w:cs="Arial"/>
          <w:b/>
        </w:rPr>
        <w:t>Kärcher</w:t>
      </w:r>
      <w:proofErr w:type="spellEnd"/>
      <w:r w:rsidR="003141E8" w:rsidRPr="003141E8">
        <w:rPr>
          <w:rFonts w:ascii="Arial" w:eastAsia="Arial" w:hAnsi="Arial" w:cs="Arial"/>
          <w:b/>
        </w:rPr>
        <w:t xml:space="preserve"> EDI 4, která by mohla výrazně usnadnit váš ranní rituál</w:t>
      </w:r>
      <w:r w:rsidR="00B13480">
        <w:rPr>
          <w:rFonts w:ascii="Arial" w:eastAsia="Arial" w:hAnsi="Arial" w:cs="Arial"/>
          <w:b/>
        </w:rPr>
        <w:t>.</w:t>
      </w:r>
    </w:p>
    <w:p w14:paraId="07EFE52F" w14:textId="53F8E12B" w:rsidR="009B1BD9" w:rsidRDefault="009B1BD9" w:rsidP="003141E8">
      <w:pPr>
        <w:jc w:val="both"/>
        <w:rPr>
          <w:rFonts w:ascii="Arial" w:eastAsia="Arial" w:hAnsi="Arial" w:cs="Arial"/>
          <w:bCs/>
        </w:rPr>
      </w:pPr>
      <w:r>
        <w:rPr>
          <w:rFonts w:ascii="Arial" w:eastAsia="Arial" w:hAnsi="Arial" w:cs="Arial"/>
          <w:bCs/>
        </w:rPr>
        <w:t>„</w:t>
      </w:r>
      <w:r w:rsidR="003141E8" w:rsidRPr="003141E8">
        <w:rPr>
          <w:rFonts w:ascii="Arial" w:eastAsia="Arial" w:hAnsi="Arial" w:cs="Arial"/>
          <w:bCs/>
        </w:rPr>
        <w:t>EDI 4 je navržena tak, aby odstranění ledu z čelního skla a bočních oken bylo rychlé a efektivní. Díky rotující hlavici, která pracuje na principu lehkého přitlačení, se škrabka snadno vypořádá i s odolnějšími vrstvami ledu. Tento mechanismus znamená, že nemusíte vynakládat nadměrné úsilí</w:t>
      </w:r>
      <w:r>
        <w:rPr>
          <w:rFonts w:ascii="Arial" w:eastAsia="Arial" w:hAnsi="Arial" w:cs="Arial"/>
          <w:bCs/>
        </w:rPr>
        <w:t>,</w:t>
      </w:r>
      <w:r w:rsidR="003141E8" w:rsidRPr="003141E8">
        <w:rPr>
          <w:rFonts w:ascii="Arial" w:eastAsia="Arial" w:hAnsi="Arial" w:cs="Arial"/>
          <w:bCs/>
        </w:rPr>
        <w:t xml:space="preserve"> led se uvolňuje téměř s každým dotykem. Je to určitě příjemná změna oproti tradičním manuálním škrabkám, které vyžadují více námahy a trpělivosti</w:t>
      </w:r>
      <w:r>
        <w:rPr>
          <w:rFonts w:ascii="Arial" w:eastAsia="Arial" w:hAnsi="Arial" w:cs="Arial"/>
          <w:bCs/>
        </w:rPr>
        <w:t xml:space="preserve">,“ </w:t>
      </w:r>
      <w:r w:rsidRPr="00B37E39">
        <w:rPr>
          <w:rFonts w:ascii="Arial" w:eastAsia="Arial" w:hAnsi="Arial" w:cs="Arial"/>
          <w:bCs/>
        </w:rPr>
        <w:t xml:space="preserve">říká Lukáš Rom ze společnosti </w:t>
      </w:r>
      <w:proofErr w:type="spellStart"/>
      <w:r w:rsidRPr="00B37E39">
        <w:rPr>
          <w:rFonts w:ascii="Arial" w:eastAsia="Arial" w:hAnsi="Arial" w:cs="Arial"/>
          <w:bCs/>
        </w:rPr>
        <w:t>Kärcher</w:t>
      </w:r>
      <w:proofErr w:type="spellEnd"/>
      <w:r>
        <w:rPr>
          <w:rFonts w:ascii="Arial" w:eastAsia="Arial" w:hAnsi="Arial" w:cs="Arial"/>
          <w:bCs/>
        </w:rPr>
        <w:t>.</w:t>
      </w:r>
    </w:p>
    <w:p w14:paraId="59248FE9" w14:textId="77777777" w:rsidR="009B1BD9" w:rsidRDefault="003141E8" w:rsidP="003141E8">
      <w:pPr>
        <w:jc w:val="both"/>
        <w:rPr>
          <w:rFonts w:ascii="Arial" w:eastAsia="Arial" w:hAnsi="Arial" w:cs="Arial"/>
          <w:bCs/>
        </w:rPr>
      </w:pPr>
      <w:r w:rsidRPr="003141E8">
        <w:rPr>
          <w:rFonts w:ascii="Arial" w:eastAsia="Arial" w:hAnsi="Arial" w:cs="Arial"/>
          <w:bCs/>
        </w:rPr>
        <w:t>Dalším významným prvkem je LED displej, který informuje o stavu baterie. Tato funkce je užitečná, protože vás včas upozorní na potřebu dobití. To může být klíčové, abyste se ujistili, že se škrabka nezastaví v momentě, kdy ji nejvíce potřebujete. Baterie se snadno dobíjí, což je další výhoda, která přispívá k celkové praktičnosti tohoto zařízení.</w:t>
      </w:r>
    </w:p>
    <w:p w14:paraId="773D202D" w14:textId="0DE30431" w:rsidR="003141E8" w:rsidRPr="009B1BD9" w:rsidRDefault="003141E8" w:rsidP="003141E8">
      <w:pPr>
        <w:jc w:val="both"/>
        <w:rPr>
          <w:rFonts w:ascii="Arial" w:eastAsia="Arial" w:hAnsi="Arial" w:cs="Arial"/>
          <w:b/>
        </w:rPr>
      </w:pPr>
      <w:r w:rsidRPr="009B1BD9">
        <w:rPr>
          <w:rFonts w:ascii="Arial" w:eastAsia="Arial" w:hAnsi="Arial" w:cs="Arial"/>
          <w:b/>
        </w:rPr>
        <w:t>Všestranné využití</w:t>
      </w:r>
    </w:p>
    <w:p w14:paraId="7F085BD9" w14:textId="276CF6F1" w:rsidR="003141E8" w:rsidRPr="003141E8" w:rsidRDefault="003141E8" w:rsidP="003141E8">
      <w:pPr>
        <w:jc w:val="both"/>
        <w:rPr>
          <w:rFonts w:ascii="Arial" w:eastAsia="Arial" w:hAnsi="Arial" w:cs="Arial"/>
          <w:bCs/>
        </w:rPr>
      </w:pPr>
      <w:r w:rsidRPr="003141E8">
        <w:rPr>
          <w:rFonts w:ascii="Arial" w:eastAsia="Arial" w:hAnsi="Arial" w:cs="Arial"/>
          <w:bCs/>
        </w:rPr>
        <w:t>Jedním z pozitivních aspektů</w:t>
      </w:r>
      <w:r w:rsidR="009B1BD9">
        <w:rPr>
          <w:rFonts w:ascii="Arial" w:eastAsia="Arial" w:hAnsi="Arial" w:cs="Arial"/>
          <w:bCs/>
        </w:rPr>
        <w:t xml:space="preserve"> </w:t>
      </w:r>
      <w:proofErr w:type="spellStart"/>
      <w:r w:rsidR="009B1BD9" w:rsidRPr="009B1BD9">
        <w:rPr>
          <w:rFonts w:ascii="Arial" w:eastAsia="Arial" w:hAnsi="Arial" w:cs="Arial"/>
          <w:bCs/>
        </w:rPr>
        <w:t>Kärcher</w:t>
      </w:r>
      <w:proofErr w:type="spellEnd"/>
      <w:r w:rsidRPr="003141E8">
        <w:rPr>
          <w:rFonts w:ascii="Arial" w:eastAsia="Arial" w:hAnsi="Arial" w:cs="Arial"/>
          <w:bCs/>
        </w:rPr>
        <w:t xml:space="preserve"> EDI 4 je, že její použití není omezeno pouze na zimní období. S letní sadou příslušenství se škrabka může proměnit v myčku autoskel, což z ní činí skutečně multifunkční nástroj. Důvody, proč mít takovou škrabku po ruce, se tedy násobí.</w:t>
      </w:r>
    </w:p>
    <w:p w14:paraId="2ABE60C8" w14:textId="1A4A4E33" w:rsidR="003141E8" w:rsidRPr="007707B9" w:rsidRDefault="003141E8" w:rsidP="003141E8">
      <w:pPr>
        <w:jc w:val="both"/>
        <w:rPr>
          <w:rFonts w:ascii="Arial" w:eastAsia="Arial" w:hAnsi="Arial" w:cs="Arial"/>
          <w:bCs/>
        </w:rPr>
      </w:pPr>
      <w:r w:rsidRPr="003141E8">
        <w:rPr>
          <w:rFonts w:ascii="Arial" w:eastAsia="Arial" w:hAnsi="Arial" w:cs="Arial"/>
          <w:bCs/>
        </w:rPr>
        <w:t xml:space="preserve">AKU škrabka na led EDI 4 je zajímavou alternativou pro každého, kdo se potýká s námrazou na svém autě. Pokud hledáte způsob, jak si usnadnit ranní přípravy, může být tato škrabka dobrou volbou. S jejím kompaktním designem a jednoduchým ovládáním se stává praktickým pomocníkem v zimních měsících. A pokud se rozhodnete investovat do letní sady, budete mít k dispozici i účinný nástroj pro údržbu čistoty skel. </w:t>
      </w:r>
    </w:p>
    <w:p w14:paraId="092D17B8" w14:textId="77777777" w:rsidR="007707B9" w:rsidRDefault="007707B9" w:rsidP="007707B9">
      <w:pPr>
        <w:jc w:val="both"/>
        <w:rPr>
          <w:rFonts w:ascii="Arial" w:eastAsia="Arial" w:hAnsi="Arial" w:cs="Arial"/>
          <w:bCs/>
        </w:rPr>
      </w:pPr>
    </w:p>
    <w:sectPr w:rsidR="007707B9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101C30"/>
    <w:rsid w:val="00123FB3"/>
    <w:rsid w:val="00124896"/>
    <w:rsid w:val="00193F80"/>
    <w:rsid w:val="001D09C0"/>
    <w:rsid w:val="001D5CFF"/>
    <w:rsid w:val="00293BF4"/>
    <w:rsid w:val="003141E8"/>
    <w:rsid w:val="00336D2D"/>
    <w:rsid w:val="00346B3E"/>
    <w:rsid w:val="003547BE"/>
    <w:rsid w:val="00406ECF"/>
    <w:rsid w:val="004A6749"/>
    <w:rsid w:val="004B481A"/>
    <w:rsid w:val="004C579C"/>
    <w:rsid w:val="004F52C3"/>
    <w:rsid w:val="0055008E"/>
    <w:rsid w:val="0055521B"/>
    <w:rsid w:val="005E3D43"/>
    <w:rsid w:val="0076279E"/>
    <w:rsid w:val="007707B9"/>
    <w:rsid w:val="008B2B5E"/>
    <w:rsid w:val="009B1BD9"/>
    <w:rsid w:val="00A00615"/>
    <w:rsid w:val="00A5741F"/>
    <w:rsid w:val="00AE5411"/>
    <w:rsid w:val="00B13480"/>
    <w:rsid w:val="00B30BA6"/>
    <w:rsid w:val="00B37E39"/>
    <w:rsid w:val="00B838FC"/>
    <w:rsid w:val="00BF4FF1"/>
    <w:rsid w:val="00C249E4"/>
    <w:rsid w:val="00C5129D"/>
    <w:rsid w:val="00D84A81"/>
    <w:rsid w:val="00DA4CF8"/>
    <w:rsid w:val="00E64591"/>
    <w:rsid w:val="00E64F44"/>
    <w:rsid w:val="00ED7127"/>
    <w:rsid w:val="00F51A5B"/>
    <w:rsid w:val="00FA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5</cp:revision>
  <dcterms:created xsi:type="dcterms:W3CDTF">2025-11-03T15:28:00Z</dcterms:created>
  <dcterms:modified xsi:type="dcterms:W3CDTF">2025-11-03T15:58:00Z</dcterms:modified>
</cp:coreProperties>
</file>