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49484" w14:textId="63BF8F25" w:rsidR="003E6AF3" w:rsidRDefault="00F25045" w:rsidP="003E6AF3">
      <w:pPr>
        <w:jc w:val="center"/>
        <w:rPr>
          <w:rFonts w:cstheme="minorHAnsi"/>
          <w:b/>
          <w:bCs/>
          <w:sz w:val="32"/>
          <w:szCs w:val="32"/>
        </w:rPr>
      </w:pPr>
      <w:r>
        <w:rPr>
          <w:rFonts w:cstheme="minorHAnsi"/>
          <w:b/>
          <w:bCs/>
          <w:sz w:val="32"/>
          <w:szCs w:val="32"/>
        </w:rPr>
        <w:br/>
      </w:r>
      <w:r>
        <w:rPr>
          <w:rFonts w:cstheme="minorHAnsi"/>
          <w:b/>
          <w:bCs/>
          <w:sz w:val="32"/>
          <w:szCs w:val="32"/>
        </w:rPr>
        <w:br/>
      </w:r>
      <w:r w:rsidR="005B74D2">
        <w:rPr>
          <w:rFonts w:cstheme="minorHAnsi"/>
          <w:b/>
          <w:bCs/>
          <w:sz w:val="32"/>
          <w:szCs w:val="32"/>
        </w:rPr>
        <w:t>Z</w:t>
      </w:r>
      <w:r w:rsidR="00813A1B">
        <w:rPr>
          <w:rFonts w:cstheme="minorHAnsi"/>
          <w:b/>
          <w:bCs/>
          <w:sz w:val="32"/>
          <w:szCs w:val="32"/>
        </w:rPr>
        <w:t>aměstnavatelé v horkých letních dnech</w:t>
      </w:r>
      <w:r w:rsidR="005B74D2">
        <w:rPr>
          <w:rFonts w:cstheme="minorHAnsi"/>
          <w:b/>
          <w:bCs/>
          <w:sz w:val="32"/>
          <w:szCs w:val="32"/>
        </w:rPr>
        <w:t xml:space="preserve"> nabízejí </w:t>
      </w:r>
      <w:r w:rsidR="00D1711F">
        <w:rPr>
          <w:rFonts w:cstheme="minorHAnsi"/>
          <w:b/>
          <w:bCs/>
          <w:sz w:val="32"/>
          <w:szCs w:val="32"/>
        </w:rPr>
        <w:br/>
      </w:r>
      <w:r w:rsidR="005B74D2">
        <w:rPr>
          <w:rFonts w:cstheme="minorHAnsi"/>
          <w:b/>
          <w:bCs/>
          <w:sz w:val="32"/>
          <w:szCs w:val="32"/>
        </w:rPr>
        <w:t xml:space="preserve">častější </w:t>
      </w:r>
      <w:proofErr w:type="spellStart"/>
      <w:r w:rsidR="005B74D2">
        <w:rPr>
          <w:rFonts w:cstheme="minorHAnsi"/>
          <w:b/>
          <w:bCs/>
          <w:sz w:val="32"/>
          <w:szCs w:val="32"/>
        </w:rPr>
        <w:t>home</w:t>
      </w:r>
      <w:proofErr w:type="spellEnd"/>
      <w:r w:rsidR="005B74D2">
        <w:rPr>
          <w:rFonts w:cstheme="minorHAnsi"/>
          <w:b/>
          <w:bCs/>
          <w:sz w:val="32"/>
          <w:szCs w:val="32"/>
        </w:rPr>
        <w:t xml:space="preserve"> office</w:t>
      </w:r>
      <w:r w:rsidR="00D1711F">
        <w:rPr>
          <w:rFonts w:cstheme="minorHAnsi"/>
          <w:b/>
          <w:bCs/>
          <w:sz w:val="32"/>
          <w:szCs w:val="32"/>
        </w:rPr>
        <w:t xml:space="preserve"> a</w:t>
      </w:r>
      <w:r w:rsidR="00D316C1">
        <w:rPr>
          <w:rFonts w:cstheme="minorHAnsi"/>
          <w:b/>
          <w:bCs/>
          <w:sz w:val="32"/>
          <w:szCs w:val="32"/>
        </w:rPr>
        <w:t xml:space="preserve"> flexibilnější pracovní dobu</w:t>
      </w:r>
      <w:r w:rsidR="00D1711F">
        <w:rPr>
          <w:rFonts w:cstheme="minorHAnsi"/>
          <w:b/>
          <w:bCs/>
          <w:sz w:val="32"/>
          <w:szCs w:val="32"/>
        </w:rPr>
        <w:t>.</w:t>
      </w:r>
      <w:r w:rsidR="00D1711F">
        <w:rPr>
          <w:rFonts w:cstheme="minorHAnsi"/>
          <w:b/>
          <w:bCs/>
          <w:sz w:val="32"/>
          <w:szCs w:val="32"/>
        </w:rPr>
        <w:br/>
      </w:r>
      <w:r w:rsidR="00D1711F">
        <w:rPr>
          <w:rFonts w:cstheme="minorHAnsi"/>
          <w:b/>
          <w:bCs/>
          <w:sz w:val="32"/>
          <w:szCs w:val="32"/>
        </w:rPr>
        <w:br/>
      </w:r>
      <w:r w:rsidR="00D316C1">
        <w:rPr>
          <w:rFonts w:cstheme="minorHAnsi"/>
          <w:b/>
          <w:bCs/>
          <w:sz w:val="32"/>
          <w:szCs w:val="32"/>
        </w:rPr>
        <w:t xml:space="preserve"> </w:t>
      </w:r>
      <w:r w:rsidR="00D1711F">
        <w:rPr>
          <w:rFonts w:cstheme="minorHAnsi"/>
          <w:b/>
          <w:bCs/>
          <w:sz w:val="32"/>
          <w:szCs w:val="32"/>
        </w:rPr>
        <w:t>A</w:t>
      </w:r>
      <w:r w:rsidR="00D316C1">
        <w:rPr>
          <w:rFonts w:cstheme="minorHAnsi"/>
          <w:b/>
          <w:bCs/>
          <w:sz w:val="32"/>
          <w:szCs w:val="32"/>
        </w:rPr>
        <w:t>le i</w:t>
      </w:r>
      <w:r w:rsidR="005B74D2">
        <w:rPr>
          <w:rFonts w:cstheme="minorHAnsi"/>
          <w:b/>
          <w:bCs/>
          <w:sz w:val="32"/>
          <w:szCs w:val="32"/>
        </w:rPr>
        <w:t xml:space="preserve"> nanuky</w:t>
      </w:r>
      <w:r>
        <w:rPr>
          <w:rFonts w:cstheme="minorHAnsi"/>
          <w:b/>
          <w:bCs/>
          <w:sz w:val="32"/>
          <w:szCs w:val="32"/>
        </w:rPr>
        <w:t>, melouny</w:t>
      </w:r>
      <w:r w:rsidR="005B74D2">
        <w:rPr>
          <w:rFonts w:cstheme="minorHAnsi"/>
          <w:b/>
          <w:bCs/>
          <w:sz w:val="32"/>
          <w:szCs w:val="32"/>
        </w:rPr>
        <w:t xml:space="preserve"> </w:t>
      </w:r>
      <w:r w:rsidR="00D1711F">
        <w:rPr>
          <w:rFonts w:cstheme="minorHAnsi"/>
          <w:b/>
          <w:bCs/>
          <w:sz w:val="32"/>
          <w:szCs w:val="32"/>
        </w:rPr>
        <w:t>či například</w:t>
      </w:r>
      <w:r w:rsidR="005B74D2">
        <w:rPr>
          <w:rFonts w:cstheme="minorHAnsi"/>
          <w:b/>
          <w:bCs/>
          <w:sz w:val="32"/>
          <w:szCs w:val="32"/>
        </w:rPr>
        <w:t xml:space="preserve"> ochlazení vodou ze studny</w:t>
      </w:r>
    </w:p>
    <w:p w14:paraId="4D65BA40" w14:textId="77777777" w:rsidR="00813A1B" w:rsidRDefault="00813A1B" w:rsidP="005B74D2">
      <w:pPr>
        <w:rPr>
          <w:rFonts w:cstheme="minorHAnsi"/>
          <w:b/>
          <w:bCs/>
          <w:sz w:val="32"/>
          <w:szCs w:val="32"/>
        </w:rPr>
      </w:pPr>
    </w:p>
    <w:p w14:paraId="6A17B314" w14:textId="77777777" w:rsidR="00813A1B" w:rsidRPr="00377036" w:rsidRDefault="00813A1B" w:rsidP="005B74D2">
      <w:pPr>
        <w:rPr>
          <w:rFonts w:cstheme="minorHAnsi"/>
        </w:rPr>
      </w:pPr>
    </w:p>
    <w:p w14:paraId="1A3AE631" w14:textId="5BD3012D" w:rsidR="00813A1B" w:rsidRDefault="0035431C" w:rsidP="00813A1B">
      <w:pPr>
        <w:rPr>
          <w:rFonts w:cstheme="minorHAnsi"/>
          <w:sz w:val="22"/>
          <w:szCs w:val="22"/>
        </w:rPr>
      </w:pPr>
      <w:r w:rsidRPr="001B7BF5">
        <w:rPr>
          <w:rFonts w:cstheme="minorHAnsi"/>
          <w:b/>
          <w:bCs/>
          <w:sz w:val="22"/>
          <w:szCs w:val="22"/>
        </w:rPr>
        <w:t xml:space="preserve">Praha, </w:t>
      </w:r>
      <w:r w:rsidR="00D316C1">
        <w:rPr>
          <w:rFonts w:cstheme="minorHAnsi"/>
          <w:b/>
          <w:bCs/>
          <w:sz w:val="22"/>
          <w:szCs w:val="22"/>
        </w:rPr>
        <w:t>23</w:t>
      </w:r>
      <w:r w:rsidRPr="001B7BF5">
        <w:rPr>
          <w:rFonts w:cstheme="minorHAnsi"/>
          <w:b/>
          <w:bCs/>
          <w:sz w:val="22"/>
          <w:szCs w:val="22"/>
        </w:rPr>
        <w:t xml:space="preserve">. </w:t>
      </w:r>
      <w:r w:rsidR="00D316C1">
        <w:rPr>
          <w:rFonts w:cstheme="minorHAnsi"/>
          <w:b/>
          <w:bCs/>
          <w:sz w:val="22"/>
          <w:szCs w:val="22"/>
        </w:rPr>
        <w:t>června</w:t>
      </w:r>
      <w:r w:rsidR="0016279E" w:rsidRPr="001B7BF5">
        <w:rPr>
          <w:rFonts w:cstheme="minorHAnsi"/>
          <w:b/>
          <w:bCs/>
          <w:sz w:val="22"/>
          <w:szCs w:val="22"/>
        </w:rPr>
        <w:t xml:space="preserve"> </w:t>
      </w:r>
      <w:r w:rsidRPr="001B7BF5">
        <w:rPr>
          <w:rFonts w:cstheme="minorHAnsi"/>
          <w:b/>
          <w:bCs/>
          <w:sz w:val="22"/>
          <w:szCs w:val="22"/>
        </w:rPr>
        <w:t>202</w:t>
      </w:r>
      <w:r w:rsidR="00D316C1">
        <w:rPr>
          <w:rFonts w:cstheme="minorHAnsi"/>
          <w:b/>
          <w:bCs/>
          <w:sz w:val="22"/>
          <w:szCs w:val="22"/>
        </w:rPr>
        <w:t>6</w:t>
      </w:r>
      <w:r w:rsidRPr="001B7BF5">
        <w:rPr>
          <w:rFonts w:cstheme="minorHAnsi"/>
          <w:b/>
          <w:bCs/>
          <w:sz w:val="22"/>
          <w:szCs w:val="22"/>
        </w:rPr>
        <w:t xml:space="preserve"> </w:t>
      </w:r>
      <w:proofErr w:type="gramStart"/>
      <w:r w:rsidR="00F25045">
        <w:rPr>
          <w:rFonts w:cstheme="minorHAnsi"/>
          <w:b/>
          <w:bCs/>
          <w:sz w:val="22"/>
          <w:szCs w:val="22"/>
        </w:rPr>
        <w:t>-</w:t>
      </w:r>
      <w:r w:rsidRPr="001B7BF5">
        <w:rPr>
          <w:rFonts w:cstheme="minorHAnsi"/>
          <w:b/>
          <w:bCs/>
          <w:sz w:val="22"/>
          <w:szCs w:val="22"/>
        </w:rPr>
        <w:t xml:space="preserve"> </w:t>
      </w:r>
      <w:r w:rsidR="00FC1939">
        <w:rPr>
          <w:rFonts w:cstheme="minorHAnsi"/>
          <w:b/>
          <w:bCs/>
          <w:sz w:val="22"/>
          <w:szCs w:val="22"/>
        </w:rPr>
        <w:t xml:space="preserve"> </w:t>
      </w:r>
      <w:r w:rsidR="00813A1B" w:rsidRPr="00813A1B">
        <w:rPr>
          <w:rFonts w:cstheme="minorHAnsi"/>
          <w:b/>
          <w:bCs/>
          <w:sz w:val="22"/>
          <w:szCs w:val="22"/>
        </w:rPr>
        <w:t>V</w:t>
      </w:r>
      <w:proofErr w:type="gramEnd"/>
      <w:r w:rsidR="00813A1B" w:rsidRPr="00813A1B">
        <w:rPr>
          <w:rFonts w:cstheme="minorHAnsi"/>
          <w:b/>
          <w:bCs/>
          <w:sz w:val="22"/>
          <w:szCs w:val="22"/>
        </w:rPr>
        <w:t xml:space="preserve"> dnešní době je zajištění pitného režimu na pracovišti téměř automatickou záležitostí. Skoro každý zaměstnavatel už svým lidem nabízí vodu či jiné nápoje bez nutnosti přidávat to do seznamu benefitů. Kvalitní hydratace přitom zásadně ovlivňuje pracovní výkon, pozornost i celkovou spokojenost zaměstnanců.</w:t>
      </w:r>
      <w:r w:rsidR="00CA5F9F">
        <w:rPr>
          <w:rFonts w:cstheme="minorHAnsi"/>
          <w:b/>
          <w:bCs/>
          <w:sz w:val="22"/>
          <w:szCs w:val="22"/>
        </w:rPr>
        <w:t xml:space="preserve"> </w:t>
      </w:r>
      <w:r w:rsidR="00DD41E9">
        <w:rPr>
          <w:rFonts w:cstheme="minorHAnsi"/>
          <w:b/>
          <w:bCs/>
          <w:sz w:val="22"/>
          <w:szCs w:val="22"/>
        </w:rPr>
        <w:t xml:space="preserve">Stále běžnější je také flexibilnější pracovní doba či možnost </w:t>
      </w:r>
      <w:proofErr w:type="spellStart"/>
      <w:r w:rsidR="00DD41E9">
        <w:rPr>
          <w:rFonts w:cstheme="minorHAnsi"/>
          <w:b/>
          <w:bCs/>
          <w:sz w:val="22"/>
          <w:szCs w:val="22"/>
        </w:rPr>
        <w:t>home</w:t>
      </w:r>
      <w:proofErr w:type="spellEnd"/>
      <w:r w:rsidR="00DD41E9">
        <w:rPr>
          <w:rFonts w:cstheme="minorHAnsi"/>
          <w:b/>
          <w:bCs/>
          <w:sz w:val="22"/>
          <w:szCs w:val="22"/>
        </w:rPr>
        <w:t xml:space="preserve"> office. </w:t>
      </w:r>
      <w:proofErr w:type="spellStart"/>
      <w:r w:rsidR="00CA5F9F">
        <w:rPr>
          <w:rFonts w:cstheme="minorHAnsi"/>
          <w:b/>
          <w:bCs/>
          <w:sz w:val="22"/>
          <w:szCs w:val="22"/>
        </w:rPr>
        <w:t>Co</w:t>
      </w:r>
      <w:proofErr w:type="spellEnd"/>
      <w:r w:rsidR="00CA5F9F">
        <w:rPr>
          <w:rFonts w:cstheme="minorHAnsi"/>
          <w:b/>
          <w:bCs/>
          <w:sz w:val="22"/>
          <w:szCs w:val="22"/>
        </w:rPr>
        <w:t xml:space="preserve"> dalšího firmy nabízí a co zaměstnanci ocení?</w:t>
      </w:r>
    </w:p>
    <w:p w14:paraId="6BFDD069" w14:textId="77777777" w:rsidR="00813A1B" w:rsidRPr="00813A1B" w:rsidRDefault="00813A1B" w:rsidP="00813A1B">
      <w:pPr>
        <w:rPr>
          <w:rFonts w:cstheme="minorHAnsi"/>
          <w:b/>
          <w:bCs/>
          <w:sz w:val="22"/>
          <w:szCs w:val="22"/>
        </w:rPr>
      </w:pPr>
    </w:p>
    <w:p w14:paraId="16D2E0D3" w14:textId="48B4EAB1" w:rsidR="00813A1B" w:rsidRPr="00813A1B" w:rsidRDefault="00813A1B" w:rsidP="00813A1B">
      <w:pPr>
        <w:rPr>
          <w:rFonts w:cstheme="minorHAnsi"/>
          <w:sz w:val="22"/>
          <w:szCs w:val="22"/>
        </w:rPr>
      </w:pPr>
      <w:r w:rsidRPr="00813A1B">
        <w:rPr>
          <w:rFonts w:cstheme="minorHAnsi"/>
          <w:sz w:val="22"/>
          <w:szCs w:val="22"/>
        </w:rPr>
        <w:t xml:space="preserve">Stále více firem </w:t>
      </w:r>
      <w:r w:rsidR="00D316C1">
        <w:rPr>
          <w:rFonts w:cstheme="minorHAnsi"/>
          <w:sz w:val="22"/>
          <w:szCs w:val="22"/>
        </w:rPr>
        <w:t>poskytuje nejen</w:t>
      </w:r>
      <w:r>
        <w:rPr>
          <w:rFonts w:cstheme="minorHAnsi"/>
          <w:sz w:val="22"/>
          <w:szCs w:val="22"/>
        </w:rPr>
        <w:t xml:space="preserve"> klasickou, ale</w:t>
      </w:r>
      <w:r w:rsidR="00D316C1">
        <w:rPr>
          <w:rFonts w:cstheme="minorHAnsi"/>
          <w:sz w:val="22"/>
          <w:szCs w:val="22"/>
        </w:rPr>
        <w:t xml:space="preserve"> také</w:t>
      </w:r>
      <w:r>
        <w:rPr>
          <w:rFonts w:cstheme="minorHAnsi"/>
          <w:sz w:val="22"/>
          <w:szCs w:val="22"/>
        </w:rPr>
        <w:t xml:space="preserve"> </w:t>
      </w:r>
      <w:r w:rsidRPr="00813A1B">
        <w:rPr>
          <w:rFonts w:cstheme="minorHAnsi"/>
          <w:sz w:val="22"/>
          <w:szCs w:val="22"/>
        </w:rPr>
        <w:t>mineralizovanou vodu</w:t>
      </w:r>
      <w:r w:rsidR="00D316C1">
        <w:rPr>
          <w:rFonts w:cstheme="minorHAnsi"/>
          <w:sz w:val="22"/>
          <w:szCs w:val="22"/>
        </w:rPr>
        <w:t xml:space="preserve">. Ta </w:t>
      </w:r>
      <w:r w:rsidRPr="00813A1B">
        <w:rPr>
          <w:rFonts w:cstheme="minorHAnsi"/>
          <w:sz w:val="22"/>
          <w:szCs w:val="22"/>
        </w:rPr>
        <w:t>nejen osvěží, ale dod</w:t>
      </w:r>
      <w:r w:rsidR="001E5D3E">
        <w:rPr>
          <w:rFonts w:cstheme="minorHAnsi"/>
          <w:sz w:val="22"/>
          <w:szCs w:val="22"/>
        </w:rPr>
        <w:t>á i</w:t>
      </w:r>
      <w:r w:rsidRPr="00813A1B">
        <w:rPr>
          <w:rFonts w:cstheme="minorHAnsi"/>
          <w:sz w:val="22"/>
          <w:szCs w:val="22"/>
        </w:rPr>
        <w:t xml:space="preserve"> potřebnou energii a podporu organismu. Zvláště v horkých letních měsících tento trend roste a zaměstnanci oceňují, že nemusí sáhnout po sladkých limonádách, ale mají k dispozici zdravou </w:t>
      </w:r>
      <w:r w:rsidR="00DD41E9">
        <w:rPr>
          <w:rFonts w:cstheme="minorHAnsi"/>
          <w:sz w:val="22"/>
          <w:szCs w:val="22"/>
        </w:rPr>
        <w:t xml:space="preserve">a přínosnou </w:t>
      </w:r>
      <w:r w:rsidRPr="00813A1B">
        <w:rPr>
          <w:rFonts w:cstheme="minorHAnsi"/>
          <w:sz w:val="22"/>
          <w:szCs w:val="22"/>
        </w:rPr>
        <w:t>alternativu.</w:t>
      </w:r>
      <w:r w:rsidR="00D316C1">
        <w:rPr>
          <w:rFonts w:cstheme="minorHAnsi"/>
          <w:sz w:val="22"/>
          <w:szCs w:val="22"/>
        </w:rPr>
        <w:t xml:space="preserve"> </w:t>
      </w:r>
    </w:p>
    <w:p w14:paraId="2B9DD6A8" w14:textId="77777777" w:rsidR="00CA5F9F" w:rsidRDefault="00CA5F9F" w:rsidP="00813A1B">
      <w:pPr>
        <w:rPr>
          <w:rFonts w:cstheme="minorHAnsi"/>
          <w:sz w:val="22"/>
          <w:szCs w:val="22"/>
        </w:rPr>
      </w:pPr>
    </w:p>
    <w:p w14:paraId="76ED6A7E" w14:textId="5BDB0E58" w:rsidR="00813A1B" w:rsidRDefault="00813A1B" w:rsidP="00813A1B">
      <w:pPr>
        <w:rPr>
          <w:rFonts w:cstheme="minorHAnsi"/>
          <w:sz w:val="22"/>
          <w:szCs w:val="22"/>
        </w:rPr>
      </w:pPr>
      <w:r>
        <w:rPr>
          <w:rFonts w:cstheme="minorHAnsi"/>
          <w:sz w:val="22"/>
          <w:szCs w:val="22"/>
        </w:rPr>
        <w:t>„</w:t>
      </w:r>
      <w:r w:rsidRPr="00813A1B">
        <w:rPr>
          <w:rFonts w:cstheme="minorHAnsi"/>
          <w:sz w:val="22"/>
          <w:szCs w:val="22"/>
        </w:rPr>
        <w:t>Zaměstnancům se snažíme zpříjemnit tropické dny pravidelnou zásobou nanuků, vychlazených nápojů a čerstvého ovoce. Nově jsme pořídili i přístroj na tvorbu ledu</w:t>
      </w:r>
      <w:r w:rsidR="00C10BFD">
        <w:rPr>
          <w:rFonts w:cstheme="minorHAnsi"/>
          <w:sz w:val="22"/>
          <w:szCs w:val="22"/>
        </w:rPr>
        <w:t xml:space="preserve">, který lze využít i v kombinaci s </w:t>
      </w:r>
      <w:r w:rsidRPr="00813A1B">
        <w:rPr>
          <w:rFonts w:cstheme="minorHAnsi"/>
          <w:sz w:val="22"/>
          <w:szCs w:val="22"/>
        </w:rPr>
        <w:t>kávovar</w:t>
      </w:r>
      <w:r w:rsidR="00C10BFD">
        <w:rPr>
          <w:rFonts w:cstheme="minorHAnsi"/>
          <w:sz w:val="22"/>
          <w:szCs w:val="22"/>
        </w:rPr>
        <w:t>em</w:t>
      </w:r>
      <w:r w:rsidRPr="00813A1B">
        <w:rPr>
          <w:rFonts w:cstheme="minorHAnsi"/>
          <w:sz w:val="22"/>
          <w:szCs w:val="22"/>
        </w:rPr>
        <w:t xml:space="preserve">. Také </w:t>
      </w:r>
      <w:r>
        <w:rPr>
          <w:rFonts w:cstheme="minorHAnsi"/>
          <w:sz w:val="22"/>
          <w:szCs w:val="22"/>
        </w:rPr>
        <w:t>nabízíme</w:t>
      </w:r>
      <w:r w:rsidRPr="00813A1B">
        <w:rPr>
          <w:rFonts w:cstheme="minorHAnsi"/>
          <w:sz w:val="22"/>
          <w:szCs w:val="22"/>
        </w:rPr>
        <w:t xml:space="preserve"> možnost kdykoliv využít sprchový kout pro osvěžení. Pro odvážnější máme připravený způsob ochlazování pomocí hadice a ledové vody ze studny, kterou máme na zahradě. To je výhoda sídla na vesnici. </w:t>
      </w:r>
      <w:r w:rsidR="00C10BFD">
        <w:rPr>
          <w:rFonts w:cstheme="minorHAnsi"/>
          <w:sz w:val="22"/>
          <w:szCs w:val="22"/>
        </w:rPr>
        <w:t xml:space="preserve">Nabízíme i více </w:t>
      </w:r>
      <w:proofErr w:type="spellStart"/>
      <w:r w:rsidR="00C10BFD">
        <w:rPr>
          <w:rFonts w:cstheme="minorHAnsi"/>
          <w:sz w:val="22"/>
          <w:szCs w:val="22"/>
        </w:rPr>
        <w:t>h</w:t>
      </w:r>
      <w:r w:rsidRPr="00813A1B">
        <w:rPr>
          <w:rFonts w:cstheme="minorHAnsi"/>
          <w:sz w:val="22"/>
          <w:szCs w:val="22"/>
        </w:rPr>
        <w:t>ome</w:t>
      </w:r>
      <w:proofErr w:type="spellEnd"/>
      <w:r w:rsidRPr="00813A1B">
        <w:rPr>
          <w:rFonts w:cstheme="minorHAnsi"/>
          <w:sz w:val="22"/>
          <w:szCs w:val="22"/>
        </w:rPr>
        <w:t xml:space="preserve"> office</w:t>
      </w:r>
      <w:r w:rsidR="00C10BFD">
        <w:rPr>
          <w:rFonts w:cstheme="minorHAnsi"/>
          <w:sz w:val="22"/>
          <w:szCs w:val="22"/>
        </w:rPr>
        <w:t>, který si</w:t>
      </w:r>
      <w:r w:rsidRPr="00813A1B">
        <w:rPr>
          <w:rFonts w:cstheme="minorHAnsi"/>
          <w:sz w:val="22"/>
          <w:szCs w:val="22"/>
        </w:rPr>
        <w:t xml:space="preserve"> mohou zaměstnanci vybrat</w:t>
      </w:r>
      <w:r w:rsidR="00C10BFD">
        <w:rPr>
          <w:rFonts w:cstheme="minorHAnsi"/>
          <w:sz w:val="22"/>
          <w:szCs w:val="22"/>
        </w:rPr>
        <w:t> během léta</w:t>
      </w:r>
      <w:r w:rsidRPr="00813A1B">
        <w:rPr>
          <w:rFonts w:cstheme="minorHAnsi"/>
          <w:sz w:val="22"/>
          <w:szCs w:val="22"/>
        </w:rPr>
        <w:t xml:space="preserve"> 4x v měsíci</w:t>
      </w:r>
      <w:r>
        <w:rPr>
          <w:rFonts w:cstheme="minorHAnsi"/>
          <w:sz w:val="22"/>
          <w:szCs w:val="22"/>
        </w:rPr>
        <w:t xml:space="preserve">,“ říká </w:t>
      </w:r>
      <w:r w:rsidRPr="00813A1B">
        <w:rPr>
          <w:rFonts w:cstheme="minorHAnsi"/>
          <w:sz w:val="22"/>
          <w:szCs w:val="22"/>
        </w:rPr>
        <w:t>Josef Jankovský z</w:t>
      </w:r>
      <w:r w:rsidR="005B74D2">
        <w:rPr>
          <w:rFonts w:cstheme="minorHAnsi"/>
          <w:sz w:val="22"/>
          <w:szCs w:val="22"/>
        </w:rPr>
        <w:t xml:space="preserve">e společnosti </w:t>
      </w:r>
      <w:r w:rsidRPr="00813A1B">
        <w:rPr>
          <w:rFonts w:cstheme="minorHAnsi"/>
          <w:sz w:val="22"/>
          <w:szCs w:val="22"/>
        </w:rPr>
        <w:t xml:space="preserve">Vuch, která </w:t>
      </w:r>
      <w:r w:rsidR="005B74D2">
        <w:rPr>
          <w:rFonts w:cstheme="minorHAnsi"/>
          <w:sz w:val="22"/>
          <w:szCs w:val="22"/>
        </w:rPr>
        <w:t>sídlí nedaleko Chrudimi.</w:t>
      </w:r>
    </w:p>
    <w:p w14:paraId="56B8203D" w14:textId="77777777" w:rsidR="00813A1B" w:rsidRDefault="00813A1B" w:rsidP="00813A1B">
      <w:pPr>
        <w:rPr>
          <w:rFonts w:cstheme="minorHAnsi"/>
          <w:sz w:val="22"/>
          <w:szCs w:val="22"/>
        </w:rPr>
      </w:pPr>
    </w:p>
    <w:p w14:paraId="53C18B09" w14:textId="31ECE737" w:rsidR="00813A1B" w:rsidRDefault="00813A1B" w:rsidP="00813A1B">
      <w:pPr>
        <w:rPr>
          <w:rFonts w:cstheme="minorHAnsi"/>
          <w:sz w:val="22"/>
          <w:szCs w:val="22"/>
        </w:rPr>
      </w:pPr>
      <w:r w:rsidRPr="00813A1B">
        <w:rPr>
          <w:rFonts w:cstheme="minorHAnsi"/>
          <w:sz w:val="22"/>
          <w:szCs w:val="22"/>
        </w:rPr>
        <w:t xml:space="preserve"> „</w:t>
      </w:r>
      <w:r w:rsidR="00DB7DDB">
        <w:rPr>
          <w:rFonts w:cstheme="minorHAnsi"/>
          <w:sz w:val="22"/>
          <w:szCs w:val="22"/>
        </w:rPr>
        <w:t>V</w:t>
      </w:r>
      <w:r w:rsidRPr="00813A1B">
        <w:rPr>
          <w:rFonts w:cstheme="minorHAnsi"/>
          <w:sz w:val="22"/>
          <w:szCs w:val="22"/>
        </w:rPr>
        <w:t xml:space="preserve"> letních měsících umožňuje</w:t>
      </w:r>
      <w:r w:rsidR="00DB7DDB">
        <w:rPr>
          <w:rFonts w:cstheme="minorHAnsi"/>
          <w:sz w:val="22"/>
          <w:szCs w:val="22"/>
        </w:rPr>
        <w:t>me zaměstnancům ve skladu a expedici</w:t>
      </w:r>
      <w:r w:rsidRPr="00813A1B">
        <w:rPr>
          <w:rFonts w:cstheme="minorHAnsi"/>
          <w:sz w:val="22"/>
          <w:szCs w:val="22"/>
        </w:rPr>
        <w:t xml:space="preserve"> nižší normu</w:t>
      </w:r>
      <w:r w:rsidR="005B74D2">
        <w:rPr>
          <w:rFonts w:cstheme="minorHAnsi"/>
          <w:sz w:val="22"/>
          <w:szCs w:val="22"/>
        </w:rPr>
        <w:t>.</w:t>
      </w:r>
      <w:r w:rsidRPr="00813A1B">
        <w:rPr>
          <w:rFonts w:cstheme="minorHAnsi"/>
          <w:sz w:val="22"/>
          <w:szCs w:val="22"/>
        </w:rPr>
        <w:t xml:space="preserve"> </w:t>
      </w:r>
      <w:r w:rsidR="005B74D2">
        <w:rPr>
          <w:rFonts w:cstheme="minorHAnsi"/>
          <w:sz w:val="22"/>
          <w:szCs w:val="22"/>
        </w:rPr>
        <w:t>A</w:t>
      </w:r>
      <w:r w:rsidRPr="00813A1B">
        <w:rPr>
          <w:rFonts w:cstheme="minorHAnsi"/>
          <w:sz w:val="22"/>
          <w:szCs w:val="22"/>
        </w:rPr>
        <w:t xml:space="preserve"> pravidelně jim zpříjemňuje</w:t>
      </w:r>
      <w:r w:rsidR="005B74D2">
        <w:rPr>
          <w:rFonts w:cstheme="minorHAnsi"/>
          <w:sz w:val="22"/>
          <w:szCs w:val="22"/>
        </w:rPr>
        <w:t>me</w:t>
      </w:r>
      <w:r w:rsidRPr="00813A1B">
        <w:rPr>
          <w:rFonts w:cstheme="minorHAnsi"/>
          <w:sz w:val="22"/>
          <w:szCs w:val="22"/>
        </w:rPr>
        <w:t xml:space="preserve"> </w:t>
      </w:r>
      <w:r w:rsidR="005B74D2">
        <w:rPr>
          <w:rFonts w:cstheme="minorHAnsi"/>
          <w:sz w:val="22"/>
          <w:szCs w:val="22"/>
        </w:rPr>
        <w:t>pracovní dobu</w:t>
      </w:r>
      <w:r w:rsidRPr="00813A1B">
        <w:rPr>
          <w:rFonts w:cstheme="minorHAnsi"/>
          <w:sz w:val="22"/>
          <w:szCs w:val="22"/>
        </w:rPr>
        <w:t xml:space="preserve"> nanuky, melounem </w:t>
      </w:r>
      <w:r w:rsidR="005B74D2">
        <w:rPr>
          <w:rFonts w:cstheme="minorHAnsi"/>
          <w:sz w:val="22"/>
          <w:szCs w:val="22"/>
        </w:rPr>
        <w:t>a</w:t>
      </w:r>
      <w:r w:rsidRPr="00813A1B">
        <w:rPr>
          <w:rFonts w:cstheme="minorHAnsi"/>
          <w:sz w:val="22"/>
          <w:szCs w:val="22"/>
        </w:rPr>
        <w:t xml:space="preserve"> </w:t>
      </w:r>
      <w:proofErr w:type="spellStart"/>
      <w:r w:rsidRPr="00813A1B">
        <w:rPr>
          <w:rFonts w:cstheme="minorHAnsi"/>
          <w:sz w:val="22"/>
          <w:szCs w:val="22"/>
        </w:rPr>
        <w:t>fresh</w:t>
      </w:r>
      <w:proofErr w:type="spellEnd"/>
      <w:r w:rsidR="005B74D2">
        <w:rPr>
          <w:rFonts w:cstheme="minorHAnsi"/>
          <w:sz w:val="22"/>
          <w:szCs w:val="22"/>
        </w:rPr>
        <w:t xml:space="preserve"> džusem</w:t>
      </w:r>
      <w:r w:rsidR="00DB7DDB">
        <w:rPr>
          <w:rFonts w:cstheme="minorHAnsi"/>
          <w:sz w:val="22"/>
          <w:szCs w:val="22"/>
        </w:rPr>
        <w:t>, což platí i pro administrativní centrálu,</w:t>
      </w:r>
      <w:r>
        <w:rPr>
          <w:rFonts w:cstheme="minorHAnsi"/>
          <w:sz w:val="22"/>
          <w:szCs w:val="22"/>
        </w:rPr>
        <w:t xml:space="preserve">“ </w:t>
      </w:r>
      <w:r w:rsidR="00DB7DDB">
        <w:rPr>
          <w:rFonts w:cstheme="minorHAnsi"/>
          <w:sz w:val="22"/>
          <w:szCs w:val="22"/>
        </w:rPr>
        <w:t>říká</w:t>
      </w:r>
      <w:r>
        <w:rPr>
          <w:rFonts w:cstheme="minorHAnsi"/>
          <w:sz w:val="22"/>
          <w:szCs w:val="22"/>
        </w:rPr>
        <w:t xml:space="preserve"> </w:t>
      </w:r>
      <w:r w:rsidRPr="00813A1B">
        <w:rPr>
          <w:rFonts w:cstheme="minorHAnsi"/>
          <w:sz w:val="22"/>
          <w:szCs w:val="22"/>
        </w:rPr>
        <w:t>Stanislav</w:t>
      </w:r>
      <w:r>
        <w:rPr>
          <w:rFonts w:cstheme="minorHAnsi"/>
          <w:sz w:val="22"/>
          <w:szCs w:val="22"/>
        </w:rPr>
        <w:t>a</w:t>
      </w:r>
      <w:r w:rsidRPr="00813A1B">
        <w:rPr>
          <w:rFonts w:cstheme="minorHAnsi"/>
          <w:sz w:val="22"/>
          <w:szCs w:val="22"/>
        </w:rPr>
        <w:t xml:space="preserve"> </w:t>
      </w:r>
      <w:proofErr w:type="spellStart"/>
      <w:r w:rsidRPr="00813A1B">
        <w:rPr>
          <w:rFonts w:cstheme="minorHAnsi"/>
          <w:sz w:val="22"/>
          <w:szCs w:val="22"/>
        </w:rPr>
        <w:t>Oujezdsk</w:t>
      </w:r>
      <w:r>
        <w:rPr>
          <w:rFonts w:cstheme="minorHAnsi"/>
          <w:sz w:val="22"/>
          <w:szCs w:val="22"/>
        </w:rPr>
        <w:t>á</w:t>
      </w:r>
      <w:proofErr w:type="spellEnd"/>
      <w:r w:rsidRPr="00813A1B">
        <w:rPr>
          <w:rFonts w:cstheme="minorHAnsi"/>
          <w:sz w:val="22"/>
          <w:szCs w:val="22"/>
        </w:rPr>
        <w:t xml:space="preserve"> </w:t>
      </w:r>
      <w:r w:rsidR="00DD3E95">
        <w:rPr>
          <w:rFonts w:cstheme="minorHAnsi"/>
          <w:sz w:val="22"/>
          <w:szCs w:val="22"/>
        </w:rPr>
        <w:t>z internetového obchodu</w:t>
      </w:r>
      <w:r w:rsidRPr="00813A1B">
        <w:rPr>
          <w:rFonts w:cstheme="minorHAnsi"/>
          <w:sz w:val="22"/>
          <w:szCs w:val="22"/>
        </w:rPr>
        <w:t xml:space="preserve"> Trenýrkárna</w:t>
      </w:r>
      <w:r>
        <w:rPr>
          <w:rFonts w:cstheme="minorHAnsi"/>
          <w:sz w:val="22"/>
          <w:szCs w:val="22"/>
        </w:rPr>
        <w:t>.cz.</w:t>
      </w:r>
    </w:p>
    <w:p w14:paraId="6C09F56A" w14:textId="77777777" w:rsidR="00FC1939" w:rsidRDefault="00FC1939" w:rsidP="00813A1B">
      <w:pPr>
        <w:rPr>
          <w:rFonts w:cstheme="minorHAnsi"/>
          <w:sz w:val="22"/>
          <w:szCs w:val="22"/>
        </w:rPr>
      </w:pPr>
    </w:p>
    <w:p w14:paraId="34F0655E" w14:textId="099E8E7B" w:rsidR="00FC1939" w:rsidRPr="00813A1B" w:rsidRDefault="00FC1939" w:rsidP="00813A1B">
      <w:pPr>
        <w:rPr>
          <w:rFonts w:cstheme="minorHAnsi"/>
          <w:sz w:val="22"/>
          <w:szCs w:val="22"/>
        </w:rPr>
      </w:pPr>
      <w:r>
        <w:rPr>
          <w:rFonts w:cstheme="minorHAnsi"/>
          <w:sz w:val="22"/>
          <w:szCs w:val="22"/>
        </w:rPr>
        <w:t>Ochlazení nabízejí i v Brně. „</w:t>
      </w:r>
      <w:r w:rsidRPr="00FC1939">
        <w:rPr>
          <w:rFonts w:cstheme="minorHAnsi"/>
          <w:sz w:val="22"/>
          <w:szCs w:val="22"/>
        </w:rPr>
        <w:t>V letní sezóně mají zaměstnanci k dispozici výrobníky ledu, které umožňují lepší ochlazení nápojů nad rámec běžné pitné vody dostupné na pracovišti</w:t>
      </w:r>
      <w:r>
        <w:rPr>
          <w:rFonts w:cstheme="minorHAnsi"/>
          <w:sz w:val="22"/>
          <w:szCs w:val="22"/>
        </w:rPr>
        <w:t>,“ říká S</w:t>
      </w:r>
      <w:r w:rsidRPr="00FC1939">
        <w:rPr>
          <w:rFonts w:cstheme="minorHAnsi"/>
          <w:sz w:val="22"/>
          <w:szCs w:val="22"/>
        </w:rPr>
        <w:t>imona Říhová, HR specialistka společnosti VARS</w:t>
      </w:r>
      <w:r>
        <w:rPr>
          <w:rFonts w:cstheme="minorHAnsi"/>
          <w:sz w:val="22"/>
          <w:szCs w:val="22"/>
        </w:rPr>
        <w:t>.</w:t>
      </w:r>
    </w:p>
    <w:p w14:paraId="37766F19" w14:textId="77777777" w:rsidR="00813A1B" w:rsidRPr="00813A1B" w:rsidRDefault="00813A1B" w:rsidP="00813A1B">
      <w:pPr>
        <w:rPr>
          <w:rFonts w:cstheme="minorHAnsi"/>
          <w:sz w:val="22"/>
          <w:szCs w:val="22"/>
        </w:rPr>
      </w:pPr>
    </w:p>
    <w:p w14:paraId="4A51BCDD" w14:textId="0B78734F" w:rsidR="005B74D2" w:rsidRPr="00813A1B" w:rsidRDefault="00813A1B" w:rsidP="005B74D2">
      <w:pPr>
        <w:rPr>
          <w:rFonts w:cstheme="minorHAnsi"/>
          <w:sz w:val="22"/>
          <w:szCs w:val="22"/>
        </w:rPr>
      </w:pPr>
      <w:r w:rsidRPr="00813A1B">
        <w:rPr>
          <w:rFonts w:cstheme="minorHAnsi"/>
          <w:sz w:val="22"/>
          <w:szCs w:val="22"/>
        </w:rPr>
        <w:t>Dalším vítaným benefitem je flexibilita pracovních hodin a možnost práce z domova v největších vedrech. Podle Michala Španěla</w:t>
      </w:r>
      <w:r w:rsidR="005B74D2">
        <w:rPr>
          <w:rFonts w:cstheme="minorHAnsi"/>
          <w:sz w:val="22"/>
          <w:szCs w:val="22"/>
        </w:rPr>
        <w:t>, manažera</w:t>
      </w:r>
      <w:r>
        <w:rPr>
          <w:rFonts w:cstheme="minorHAnsi"/>
          <w:sz w:val="22"/>
          <w:szCs w:val="22"/>
        </w:rPr>
        <w:t> pracovního portálu</w:t>
      </w:r>
      <w:r w:rsidRPr="00813A1B">
        <w:rPr>
          <w:rFonts w:cstheme="minorHAnsi"/>
          <w:sz w:val="22"/>
          <w:szCs w:val="22"/>
        </w:rPr>
        <w:t xml:space="preserve"> JenPráce.cz</w:t>
      </w:r>
      <w:r w:rsidR="005B74D2">
        <w:rPr>
          <w:rFonts w:cstheme="minorHAnsi"/>
          <w:sz w:val="22"/>
          <w:szCs w:val="22"/>
        </w:rPr>
        <w:t>,</w:t>
      </w:r>
      <w:r w:rsidRPr="00813A1B">
        <w:rPr>
          <w:rFonts w:cstheme="minorHAnsi"/>
          <w:sz w:val="22"/>
          <w:szCs w:val="22"/>
        </w:rPr>
        <w:t xml:space="preserve"> zaměstnanci velmi oceňují, když jim firma umožní upravit pracovní dobu, aby se vyhnuli cestování v největších vedrech, nebo když mohou část dne pracovat na </w:t>
      </w:r>
      <w:proofErr w:type="spellStart"/>
      <w:r w:rsidRPr="00813A1B">
        <w:rPr>
          <w:rFonts w:cstheme="minorHAnsi"/>
          <w:sz w:val="22"/>
          <w:szCs w:val="22"/>
        </w:rPr>
        <w:t>home</w:t>
      </w:r>
      <w:proofErr w:type="spellEnd"/>
      <w:r w:rsidRPr="00813A1B">
        <w:rPr>
          <w:rFonts w:cstheme="minorHAnsi"/>
          <w:sz w:val="22"/>
          <w:szCs w:val="22"/>
        </w:rPr>
        <w:t xml:space="preserve"> office. To výrazně zlepšuje jejich pracovní pohodu i celkovou motivaci.</w:t>
      </w:r>
      <w:r w:rsidR="005B74D2">
        <w:rPr>
          <w:rFonts w:cstheme="minorHAnsi"/>
          <w:sz w:val="22"/>
          <w:szCs w:val="22"/>
        </w:rPr>
        <w:t xml:space="preserve"> Investice </w:t>
      </w:r>
      <w:r w:rsidR="005B74D2" w:rsidRPr="00813A1B">
        <w:rPr>
          <w:rFonts w:cstheme="minorHAnsi"/>
          <w:sz w:val="22"/>
          <w:szCs w:val="22"/>
        </w:rPr>
        <w:t xml:space="preserve">do komfortu zaměstnanců v letních měsících není jen příjemným bonusem, ale i strategií, jak udržet jejich energii a efektivitu. </w:t>
      </w:r>
    </w:p>
    <w:p w14:paraId="5590F01E" w14:textId="3CC745EC" w:rsidR="00813A1B" w:rsidRPr="00813A1B" w:rsidRDefault="00813A1B" w:rsidP="00813A1B">
      <w:pPr>
        <w:rPr>
          <w:rFonts w:cstheme="minorHAnsi"/>
          <w:sz w:val="22"/>
          <w:szCs w:val="22"/>
        </w:rPr>
      </w:pPr>
    </w:p>
    <w:p w14:paraId="3458872A" w14:textId="0EB2D3CF" w:rsidR="00813A1B" w:rsidRDefault="00CA5F9F" w:rsidP="00813A1B">
      <w:pPr>
        <w:rPr>
          <w:rFonts w:cstheme="minorHAnsi"/>
          <w:sz w:val="22"/>
          <w:szCs w:val="22"/>
        </w:rPr>
      </w:pPr>
      <w:r>
        <w:rPr>
          <w:rFonts w:cstheme="minorHAnsi"/>
          <w:sz w:val="22"/>
          <w:szCs w:val="22"/>
        </w:rPr>
        <w:t>„U pracovních pozic</w:t>
      </w:r>
      <w:r w:rsidRPr="00CA5F9F">
        <w:rPr>
          <w:rFonts w:cstheme="minorHAnsi"/>
          <w:sz w:val="22"/>
          <w:szCs w:val="22"/>
        </w:rPr>
        <w:t xml:space="preserve">, kde to charakter práce umožňuje, přistupujeme k větší flexibilitě – více </w:t>
      </w:r>
      <w:proofErr w:type="spellStart"/>
      <w:r w:rsidRPr="00CA5F9F">
        <w:rPr>
          <w:rFonts w:cstheme="minorHAnsi"/>
          <w:sz w:val="22"/>
          <w:szCs w:val="22"/>
        </w:rPr>
        <w:t>home</w:t>
      </w:r>
      <w:proofErr w:type="spellEnd"/>
      <w:r w:rsidRPr="00CA5F9F">
        <w:rPr>
          <w:rFonts w:cstheme="minorHAnsi"/>
          <w:sz w:val="22"/>
          <w:szCs w:val="22"/>
        </w:rPr>
        <w:t xml:space="preserve"> office, volnější rozložení dne. U prodejního personálu to kompenzujeme především komfortním prostředím přímo na prodejnách</w:t>
      </w:r>
      <w:r>
        <w:rPr>
          <w:rFonts w:cstheme="minorHAnsi"/>
          <w:sz w:val="22"/>
          <w:szCs w:val="22"/>
        </w:rPr>
        <w:t>,“ potvrzuje Jan Chalupný z </w:t>
      </w:r>
      <w:hyperlink r:id="rId6" w:history="1">
        <w:r w:rsidRPr="00CA5F9F">
          <w:rPr>
            <w:rStyle w:val="Hypertextovodkaz"/>
            <w:rFonts w:cstheme="minorHAnsi"/>
            <w:sz w:val="22"/>
            <w:szCs w:val="22"/>
          </w:rPr>
          <w:t>naBOSo.cz.</w:t>
        </w:r>
      </w:hyperlink>
    </w:p>
    <w:p w14:paraId="67E4A057" w14:textId="77777777" w:rsidR="00813A1B" w:rsidRPr="001B7BF5" w:rsidRDefault="00813A1B" w:rsidP="001B7BF5">
      <w:pPr>
        <w:rPr>
          <w:rFonts w:cstheme="minorHAnsi"/>
          <w:sz w:val="22"/>
          <w:szCs w:val="22"/>
        </w:rPr>
      </w:pPr>
    </w:p>
    <w:sectPr w:rsidR="00813A1B" w:rsidRPr="001B7B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90C3F"/>
    <w:multiLevelType w:val="multilevel"/>
    <w:tmpl w:val="212E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802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96"/>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1C"/>
    <w:rsid w:val="0001079D"/>
    <w:rsid w:val="0002349B"/>
    <w:rsid w:val="00024EBC"/>
    <w:rsid w:val="00041D50"/>
    <w:rsid w:val="000532BF"/>
    <w:rsid w:val="00080656"/>
    <w:rsid w:val="00081520"/>
    <w:rsid w:val="000904F4"/>
    <w:rsid w:val="000A6825"/>
    <w:rsid w:val="000B4BF2"/>
    <w:rsid w:val="000D2EAE"/>
    <w:rsid w:val="000E604F"/>
    <w:rsid w:val="000E64E0"/>
    <w:rsid w:val="000E6F6B"/>
    <w:rsid w:val="000F3937"/>
    <w:rsid w:val="001052E7"/>
    <w:rsid w:val="0010610D"/>
    <w:rsid w:val="00133CD1"/>
    <w:rsid w:val="001446A4"/>
    <w:rsid w:val="00145365"/>
    <w:rsid w:val="0014547E"/>
    <w:rsid w:val="00146AC5"/>
    <w:rsid w:val="00154A40"/>
    <w:rsid w:val="001564D5"/>
    <w:rsid w:val="001611E8"/>
    <w:rsid w:val="0016279E"/>
    <w:rsid w:val="00164976"/>
    <w:rsid w:val="001767DD"/>
    <w:rsid w:val="001801A2"/>
    <w:rsid w:val="00182E3E"/>
    <w:rsid w:val="00196F56"/>
    <w:rsid w:val="001B7BF5"/>
    <w:rsid w:val="001C1DC9"/>
    <w:rsid w:val="001C7B6D"/>
    <w:rsid w:val="001E5D3E"/>
    <w:rsid w:val="001F14B5"/>
    <w:rsid w:val="00213B88"/>
    <w:rsid w:val="00225C3C"/>
    <w:rsid w:val="00241C83"/>
    <w:rsid w:val="00287804"/>
    <w:rsid w:val="00295CD7"/>
    <w:rsid w:val="002A27F3"/>
    <w:rsid w:val="002A42C5"/>
    <w:rsid w:val="00303460"/>
    <w:rsid w:val="003079EB"/>
    <w:rsid w:val="00335823"/>
    <w:rsid w:val="00336E08"/>
    <w:rsid w:val="0035431C"/>
    <w:rsid w:val="00377036"/>
    <w:rsid w:val="00383FE2"/>
    <w:rsid w:val="003B4B0B"/>
    <w:rsid w:val="003E44E0"/>
    <w:rsid w:val="003E6AF3"/>
    <w:rsid w:val="003E6DFA"/>
    <w:rsid w:val="003F1068"/>
    <w:rsid w:val="003F4176"/>
    <w:rsid w:val="003F73C1"/>
    <w:rsid w:val="004171EF"/>
    <w:rsid w:val="00435FA0"/>
    <w:rsid w:val="00445DD3"/>
    <w:rsid w:val="00453DE7"/>
    <w:rsid w:val="00464C3C"/>
    <w:rsid w:val="004A1AA6"/>
    <w:rsid w:val="004B39DF"/>
    <w:rsid w:val="004D2F2C"/>
    <w:rsid w:val="004D4C9A"/>
    <w:rsid w:val="004D54E1"/>
    <w:rsid w:val="004D66C3"/>
    <w:rsid w:val="004F702E"/>
    <w:rsid w:val="00542605"/>
    <w:rsid w:val="0058179E"/>
    <w:rsid w:val="005818AC"/>
    <w:rsid w:val="0058766E"/>
    <w:rsid w:val="00587CA9"/>
    <w:rsid w:val="005A0428"/>
    <w:rsid w:val="005B5FBA"/>
    <w:rsid w:val="005B74D2"/>
    <w:rsid w:val="005B7A94"/>
    <w:rsid w:val="005E7620"/>
    <w:rsid w:val="005F4211"/>
    <w:rsid w:val="006063C3"/>
    <w:rsid w:val="00637103"/>
    <w:rsid w:val="00671848"/>
    <w:rsid w:val="0067276F"/>
    <w:rsid w:val="0068618C"/>
    <w:rsid w:val="00696527"/>
    <w:rsid w:val="006A6A20"/>
    <w:rsid w:val="006D625A"/>
    <w:rsid w:val="007059EE"/>
    <w:rsid w:val="00711031"/>
    <w:rsid w:val="00715E1E"/>
    <w:rsid w:val="0072033E"/>
    <w:rsid w:val="00722817"/>
    <w:rsid w:val="007246B1"/>
    <w:rsid w:val="00731216"/>
    <w:rsid w:val="0073673A"/>
    <w:rsid w:val="007473BE"/>
    <w:rsid w:val="007518B6"/>
    <w:rsid w:val="00753D07"/>
    <w:rsid w:val="00770AC8"/>
    <w:rsid w:val="007805EC"/>
    <w:rsid w:val="00794166"/>
    <w:rsid w:val="007C34BC"/>
    <w:rsid w:val="007F01D9"/>
    <w:rsid w:val="007F1811"/>
    <w:rsid w:val="008124CE"/>
    <w:rsid w:val="00812DC2"/>
    <w:rsid w:val="00813A1B"/>
    <w:rsid w:val="00825CAC"/>
    <w:rsid w:val="00825DFF"/>
    <w:rsid w:val="008357C4"/>
    <w:rsid w:val="0086236F"/>
    <w:rsid w:val="00863D76"/>
    <w:rsid w:val="00873854"/>
    <w:rsid w:val="00895EB2"/>
    <w:rsid w:val="008B70B6"/>
    <w:rsid w:val="008E4D7C"/>
    <w:rsid w:val="00955735"/>
    <w:rsid w:val="00973886"/>
    <w:rsid w:val="009B301A"/>
    <w:rsid w:val="009D4D9E"/>
    <w:rsid w:val="009D5216"/>
    <w:rsid w:val="009F0BEE"/>
    <w:rsid w:val="00A12F75"/>
    <w:rsid w:val="00A2184B"/>
    <w:rsid w:val="00A32A20"/>
    <w:rsid w:val="00A37B63"/>
    <w:rsid w:val="00A4031C"/>
    <w:rsid w:val="00A43EE4"/>
    <w:rsid w:val="00A567B8"/>
    <w:rsid w:val="00A81570"/>
    <w:rsid w:val="00A86E20"/>
    <w:rsid w:val="00B27E79"/>
    <w:rsid w:val="00BA394D"/>
    <w:rsid w:val="00BA39CD"/>
    <w:rsid w:val="00BA478C"/>
    <w:rsid w:val="00BC7384"/>
    <w:rsid w:val="00BC757C"/>
    <w:rsid w:val="00BF7889"/>
    <w:rsid w:val="00C10BFD"/>
    <w:rsid w:val="00C45397"/>
    <w:rsid w:val="00C460EA"/>
    <w:rsid w:val="00C5222F"/>
    <w:rsid w:val="00C81672"/>
    <w:rsid w:val="00C8311B"/>
    <w:rsid w:val="00C86C4B"/>
    <w:rsid w:val="00CA35E9"/>
    <w:rsid w:val="00CA5F9F"/>
    <w:rsid w:val="00CE3CDD"/>
    <w:rsid w:val="00D1711F"/>
    <w:rsid w:val="00D22D71"/>
    <w:rsid w:val="00D316C1"/>
    <w:rsid w:val="00D4355A"/>
    <w:rsid w:val="00D553B4"/>
    <w:rsid w:val="00D95031"/>
    <w:rsid w:val="00DA6FBA"/>
    <w:rsid w:val="00DB18B5"/>
    <w:rsid w:val="00DB7DDB"/>
    <w:rsid w:val="00DC29AC"/>
    <w:rsid w:val="00DD3E95"/>
    <w:rsid w:val="00DD41E9"/>
    <w:rsid w:val="00DF2E0E"/>
    <w:rsid w:val="00DF5DBF"/>
    <w:rsid w:val="00E00942"/>
    <w:rsid w:val="00E10D95"/>
    <w:rsid w:val="00E152D2"/>
    <w:rsid w:val="00E17668"/>
    <w:rsid w:val="00E17FC1"/>
    <w:rsid w:val="00E212D0"/>
    <w:rsid w:val="00E2453E"/>
    <w:rsid w:val="00E62BBF"/>
    <w:rsid w:val="00E6521D"/>
    <w:rsid w:val="00E74F5F"/>
    <w:rsid w:val="00E9205F"/>
    <w:rsid w:val="00E976EC"/>
    <w:rsid w:val="00EC4E04"/>
    <w:rsid w:val="00EC558E"/>
    <w:rsid w:val="00EC594E"/>
    <w:rsid w:val="00EC6115"/>
    <w:rsid w:val="00ED01A9"/>
    <w:rsid w:val="00F25045"/>
    <w:rsid w:val="00F6762F"/>
    <w:rsid w:val="00F73AFB"/>
    <w:rsid w:val="00F9271D"/>
    <w:rsid w:val="00F929F4"/>
    <w:rsid w:val="00FC1939"/>
    <w:rsid w:val="00FD4150"/>
    <w:rsid w:val="00FD4BA8"/>
    <w:rsid w:val="00FE24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4AFB"/>
  <w15:chartTrackingRefBased/>
  <w15:docId w15:val="{1864D116-E9ED-4B47-A0AD-8A7C887E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4B39DF"/>
  </w:style>
  <w:style w:type="character" w:styleId="Odkaznakoment">
    <w:name w:val="annotation reference"/>
    <w:basedOn w:val="Standardnpsmoodstavce"/>
    <w:uiPriority w:val="99"/>
    <w:semiHidden/>
    <w:unhideWhenUsed/>
    <w:rsid w:val="004B39DF"/>
    <w:rPr>
      <w:sz w:val="16"/>
      <w:szCs w:val="16"/>
    </w:rPr>
  </w:style>
  <w:style w:type="paragraph" w:styleId="Textkomente">
    <w:name w:val="annotation text"/>
    <w:basedOn w:val="Normln"/>
    <w:link w:val="TextkomenteChar"/>
    <w:uiPriority w:val="99"/>
    <w:semiHidden/>
    <w:unhideWhenUsed/>
    <w:rsid w:val="004B39DF"/>
    <w:rPr>
      <w:sz w:val="20"/>
      <w:szCs w:val="20"/>
    </w:rPr>
  </w:style>
  <w:style w:type="character" w:customStyle="1" w:styleId="TextkomenteChar">
    <w:name w:val="Text komentáře Char"/>
    <w:basedOn w:val="Standardnpsmoodstavce"/>
    <w:link w:val="Textkomente"/>
    <w:uiPriority w:val="99"/>
    <w:semiHidden/>
    <w:rsid w:val="004B39DF"/>
    <w:rPr>
      <w:sz w:val="20"/>
      <w:szCs w:val="20"/>
    </w:rPr>
  </w:style>
  <w:style w:type="paragraph" w:styleId="Pedmtkomente">
    <w:name w:val="annotation subject"/>
    <w:basedOn w:val="Textkomente"/>
    <w:next w:val="Textkomente"/>
    <w:link w:val="PedmtkomenteChar"/>
    <w:uiPriority w:val="99"/>
    <w:semiHidden/>
    <w:unhideWhenUsed/>
    <w:rsid w:val="004B39DF"/>
    <w:rPr>
      <w:b/>
      <w:bCs/>
    </w:rPr>
  </w:style>
  <w:style w:type="character" w:customStyle="1" w:styleId="PedmtkomenteChar">
    <w:name w:val="Předmět komentáře Char"/>
    <w:basedOn w:val="TextkomenteChar"/>
    <w:link w:val="Pedmtkomente"/>
    <w:uiPriority w:val="99"/>
    <w:semiHidden/>
    <w:rsid w:val="004B39DF"/>
    <w:rPr>
      <w:b/>
      <w:bCs/>
      <w:sz w:val="20"/>
      <w:szCs w:val="20"/>
    </w:rPr>
  </w:style>
  <w:style w:type="character" w:styleId="Hypertextovodkaz">
    <w:name w:val="Hyperlink"/>
    <w:basedOn w:val="Standardnpsmoodstavce"/>
    <w:uiPriority w:val="99"/>
    <w:unhideWhenUsed/>
    <w:rsid w:val="004B39DF"/>
    <w:rPr>
      <w:color w:val="0563C1" w:themeColor="hyperlink"/>
      <w:u w:val="single"/>
    </w:rPr>
  </w:style>
  <w:style w:type="character" w:styleId="Nevyeenzmnka">
    <w:name w:val="Unresolved Mention"/>
    <w:basedOn w:val="Standardnpsmoodstavce"/>
    <w:uiPriority w:val="99"/>
    <w:semiHidden/>
    <w:unhideWhenUsed/>
    <w:rsid w:val="004B39DF"/>
    <w:rPr>
      <w:color w:val="605E5C"/>
      <w:shd w:val="clear" w:color="auto" w:fill="E1DFDD"/>
    </w:rPr>
  </w:style>
  <w:style w:type="paragraph" w:styleId="Normlnweb">
    <w:name w:val="Normal (Web)"/>
    <w:basedOn w:val="Normln"/>
    <w:uiPriority w:val="99"/>
    <w:unhideWhenUsed/>
    <w:rsid w:val="000B4BF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B4BF2"/>
    <w:rPr>
      <w:b/>
      <w:bCs/>
    </w:rPr>
  </w:style>
  <w:style w:type="character" w:styleId="Sledovanodkaz">
    <w:name w:val="FollowedHyperlink"/>
    <w:basedOn w:val="Standardnpsmoodstavce"/>
    <w:uiPriority w:val="99"/>
    <w:semiHidden/>
    <w:unhideWhenUsed/>
    <w:rsid w:val="007367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92345">
      <w:bodyDiv w:val="1"/>
      <w:marLeft w:val="0"/>
      <w:marRight w:val="0"/>
      <w:marTop w:val="0"/>
      <w:marBottom w:val="0"/>
      <w:divBdr>
        <w:top w:val="none" w:sz="0" w:space="0" w:color="auto"/>
        <w:left w:val="none" w:sz="0" w:space="0" w:color="auto"/>
        <w:bottom w:val="none" w:sz="0" w:space="0" w:color="auto"/>
        <w:right w:val="none" w:sz="0" w:space="0" w:color="auto"/>
      </w:divBdr>
      <w:divsChild>
        <w:div w:id="1210872892">
          <w:marLeft w:val="0"/>
          <w:marRight w:val="0"/>
          <w:marTop w:val="0"/>
          <w:marBottom w:val="0"/>
          <w:divBdr>
            <w:top w:val="none" w:sz="0" w:space="0" w:color="auto"/>
            <w:left w:val="none" w:sz="0" w:space="0" w:color="auto"/>
            <w:bottom w:val="none" w:sz="0" w:space="0" w:color="auto"/>
            <w:right w:val="none" w:sz="0" w:space="0" w:color="auto"/>
          </w:divBdr>
        </w:div>
        <w:div w:id="1369068036">
          <w:marLeft w:val="0"/>
          <w:marRight w:val="0"/>
          <w:marTop w:val="0"/>
          <w:marBottom w:val="0"/>
          <w:divBdr>
            <w:top w:val="none" w:sz="0" w:space="0" w:color="auto"/>
            <w:left w:val="none" w:sz="0" w:space="0" w:color="auto"/>
            <w:bottom w:val="none" w:sz="0" w:space="0" w:color="auto"/>
            <w:right w:val="none" w:sz="0" w:space="0" w:color="auto"/>
          </w:divBdr>
        </w:div>
      </w:divsChild>
    </w:div>
    <w:div w:id="293871619">
      <w:bodyDiv w:val="1"/>
      <w:marLeft w:val="0"/>
      <w:marRight w:val="0"/>
      <w:marTop w:val="0"/>
      <w:marBottom w:val="0"/>
      <w:divBdr>
        <w:top w:val="none" w:sz="0" w:space="0" w:color="auto"/>
        <w:left w:val="none" w:sz="0" w:space="0" w:color="auto"/>
        <w:bottom w:val="none" w:sz="0" w:space="0" w:color="auto"/>
        <w:right w:val="none" w:sz="0" w:space="0" w:color="auto"/>
      </w:divBdr>
    </w:div>
    <w:div w:id="318120509">
      <w:bodyDiv w:val="1"/>
      <w:marLeft w:val="0"/>
      <w:marRight w:val="0"/>
      <w:marTop w:val="0"/>
      <w:marBottom w:val="0"/>
      <w:divBdr>
        <w:top w:val="none" w:sz="0" w:space="0" w:color="auto"/>
        <w:left w:val="none" w:sz="0" w:space="0" w:color="auto"/>
        <w:bottom w:val="none" w:sz="0" w:space="0" w:color="auto"/>
        <w:right w:val="none" w:sz="0" w:space="0" w:color="auto"/>
      </w:divBdr>
    </w:div>
    <w:div w:id="350649462">
      <w:bodyDiv w:val="1"/>
      <w:marLeft w:val="0"/>
      <w:marRight w:val="0"/>
      <w:marTop w:val="0"/>
      <w:marBottom w:val="0"/>
      <w:divBdr>
        <w:top w:val="none" w:sz="0" w:space="0" w:color="auto"/>
        <w:left w:val="none" w:sz="0" w:space="0" w:color="auto"/>
        <w:bottom w:val="none" w:sz="0" w:space="0" w:color="auto"/>
        <w:right w:val="none" w:sz="0" w:space="0" w:color="auto"/>
      </w:divBdr>
    </w:div>
    <w:div w:id="595677622">
      <w:bodyDiv w:val="1"/>
      <w:marLeft w:val="0"/>
      <w:marRight w:val="0"/>
      <w:marTop w:val="0"/>
      <w:marBottom w:val="0"/>
      <w:divBdr>
        <w:top w:val="none" w:sz="0" w:space="0" w:color="auto"/>
        <w:left w:val="none" w:sz="0" w:space="0" w:color="auto"/>
        <w:bottom w:val="none" w:sz="0" w:space="0" w:color="auto"/>
        <w:right w:val="none" w:sz="0" w:space="0" w:color="auto"/>
      </w:divBdr>
      <w:divsChild>
        <w:div w:id="1745178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5193777">
              <w:marLeft w:val="0"/>
              <w:marRight w:val="0"/>
              <w:marTop w:val="0"/>
              <w:marBottom w:val="0"/>
              <w:divBdr>
                <w:top w:val="none" w:sz="0" w:space="0" w:color="auto"/>
                <w:left w:val="none" w:sz="0" w:space="0" w:color="auto"/>
                <w:bottom w:val="none" w:sz="0" w:space="0" w:color="auto"/>
                <w:right w:val="none" w:sz="0" w:space="0" w:color="auto"/>
              </w:divBdr>
              <w:divsChild>
                <w:div w:id="599147229">
                  <w:marLeft w:val="0"/>
                  <w:marRight w:val="0"/>
                  <w:marTop w:val="0"/>
                  <w:marBottom w:val="0"/>
                  <w:divBdr>
                    <w:top w:val="none" w:sz="0" w:space="0" w:color="auto"/>
                    <w:left w:val="none" w:sz="0" w:space="0" w:color="auto"/>
                    <w:bottom w:val="none" w:sz="0" w:space="0" w:color="auto"/>
                    <w:right w:val="none" w:sz="0" w:space="0" w:color="auto"/>
                  </w:divBdr>
                  <w:divsChild>
                    <w:div w:id="856162538">
                      <w:marLeft w:val="0"/>
                      <w:marRight w:val="0"/>
                      <w:marTop w:val="0"/>
                      <w:marBottom w:val="0"/>
                      <w:divBdr>
                        <w:top w:val="none" w:sz="0" w:space="0" w:color="auto"/>
                        <w:left w:val="none" w:sz="0" w:space="0" w:color="auto"/>
                        <w:bottom w:val="none" w:sz="0" w:space="0" w:color="auto"/>
                        <w:right w:val="none" w:sz="0" w:space="0" w:color="auto"/>
                      </w:divBdr>
                      <w:divsChild>
                        <w:div w:id="613562783">
                          <w:marLeft w:val="0"/>
                          <w:marRight w:val="0"/>
                          <w:marTop w:val="0"/>
                          <w:marBottom w:val="0"/>
                          <w:divBdr>
                            <w:top w:val="none" w:sz="0" w:space="0" w:color="auto"/>
                            <w:left w:val="none" w:sz="0" w:space="0" w:color="auto"/>
                            <w:bottom w:val="none" w:sz="0" w:space="0" w:color="auto"/>
                            <w:right w:val="none" w:sz="0" w:space="0" w:color="auto"/>
                          </w:divBdr>
                          <w:divsChild>
                            <w:div w:id="8426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1860">
      <w:bodyDiv w:val="1"/>
      <w:marLeft w:val="0"/>
      <w:marRight w:val="0"/>
      <w:marTop w:val="0"/>
      <w:marBottom w:val="0"/>
      <w:divBdr>
        <w:top w:val="none" w:sz="0" w:space="0" w:color="auto"/>
        <w:left w:val="none" w:sz="0" w:space="0" w:color="auto"/>
        <w:bottom w:val="none" w:sz="0" w:space="0" w:color="auto"/>
        <w:right w:val="none" w:sz="0" w:space="0" w:color="auto"/>
      </w:divBdr>
    </w:div>
    <w:div w:id="798569785">
      <w:bodyDiv w:val="1"/>
      <w:marLeft w:val="0"/>
      <w:marRight w:val="0"/>
      <w:marTop w:val="0"/>
      <w:marBottom w:val="0"/>
      <w:divBdr>
        <w:top w:val="none" w:sz="0" w:space="0" w:color="auto"/>
        <w:left w:val="none" w:sz="0" w:space="0" w:color="auto"/>
        <w:bottom w:val="none" w:sz="0" w:space="0" w:color="auto"/>
        <w:right w:val="none" w:sz="0" w:space="0" w:color="auto"/>
      </w:divBdr>
      <w:divsChild>
        <w:div w:id="409235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6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55243">
      <w:bodyDiv w:val="1"/>
      <w:marLeft w:val="0"/>
      <w:marRight w:val="0"/>
      <w:marTop w:val="0"/>
      <w:marBottom w:val="0"/>
      <w:divBdr>
        <w:top w:val="none" w:sz="0" w:space="0" w:color="auto"/>
        <w:left w:val="none" w:sz="0" w:space="0" w:color="auto"/>
        <w:bottom w:val="none" w:sz="0" w:space="0" w:color="auto"/>
        <w:right w:val="none" w:sz="0" w:space="0" w:color="auto"/>
      </w:divBdr>
    </w:div>
    <w:div w:id="1067806766">
      <w:bodyDiv w:val="1"/>
      <w:marLeft w:val="0"/>
      <w:marRight w:val="0"/>
      <w:marTop w:val="0"/>
      <w:marBottom w:val="0"/>
      <w:divBdr>
        <w:top w:val="none" w:sz="0" w:space="0" w:color="auto"/>
        <w:left w:val="none" w:sz="0" w:space="0" w:color="auto"/>
        <w:bottom w:val="none" w:sz="0" w:space="0" w:color="auto"/>
        <w:right w:val="none" w:sz="0" w:space="0" w:color="auto"/>
      </w:divBdr>
    </w:div>
    <w:div w:id="1112212526">
      <w:bodyDiv w:val="1"/>
      <w:marLeft w:val="0"/>
      <w:marRight w:val="0"/>
      <w:marTop w:val="0"/>
      <w:marBottom w:val="0"/>
      <w:divBdr>
        <w:top w:val="none" w:sz="0" w:space="0" w:color="auto"/>
        <w:left w:val="none" w:sz="0" w:space="0" w:color="auto"/>
        <w:bottom w:val="none" w:sz="0" w:space="0" w:color="auto"/>
        <w:right w:val="none" w:sz="0" w:space="0" w:color="auto"/>
      </w:divBdr>
    </w:div>
    <w:div w:id="1219588864">
      <w:bodyDiv w:val="1"/>
      <w:marLeft w:val="0"/>
      <w:marRight w:val="0"/>
      <w:marTop w:val="0"/>
      <w:marBottom w:val="0"/>
      <w:divBdr>
        <w:top w:val="none" w:sz="0" w:space="0" w:color="auto"/>
        <w:left w:val="none" w:sz="0" w:space="0" w:color="auto"/>
        <w:bottom w:val="none" w:sz="0" w:space="0" w:color="auto"/>
        <w:right w:val="none" w:sz="0" w:space="0" w:color="auto"/>
      </w:divBdr>
      <w:divsChild>
        <w:div w:id="705637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8891312">
              <w:marLeft w:val="0"/>
              <w:marRight w:val="0"/>
              <w:marTop w:val="0"/>
              <w:marBottom w:val="0"/>
              <w:divBdr>
                <w:top w:val="none" w:sz="0" w:space="0" w:color="auto"/>
                <w:left w:val="none" w:sz="0" w:space="0" w:color="auto"/>
                <w:bottom w:val="none" w:sz="0" w:space="0" w:color="auto"/>
                <w:right w:val="none" w:sz="0" w:space="0" w:color="auto"/>
              </w:divBdr>
              <w:divsChild>
                <w:div w:id="1829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5336">
      <w:bodyDiv w:val="1"/>
      <w:marLeft w:val="0"/>
      <w:marRight w:val="0"/>
      <w:marTop w:val="0"/>
      <w:marBottom w:val="0"/>
      <w:divBdr>
        <w:top w:val="none" w:sz="0" w:space="0" w:color="auto"/>
        <w:left w:val="none" w:sz="0" w:space="0" w:color="auto"/>
        <w:bottom w:val="none" w:sz="0" w:space="0" w:color="auto"/>
        <w:right w:val="none" w:sz="0" w:space="0" w:color="auto"/>
      </w:divBdr>
    </w:div>
    <w:div w:id="1329408447">
      <w:bodyDiv w:val="1"/>
      <w:marLeft w:val="0"/>
      <w:marRight w:val="0"/>
      <w:marTop w:val="0"/>
      <w:marBottom w:val="0"/>
      <w:divBdr>
        <w:top w:val="none" w:sz="0" w:space="0" w:color="auto"/>
        <w:left w:val="none" w:sz="0" w:space="0" w:color="auto"/>
        <w:bottom w:val="none" w:sz="0" w:space="0" w:color="auto"/>
        <w:right w:val="none" w:sz="0" w:space="0" w:color="auto"/>
      </w:divBdr>
    </w:div>
    <w:div w:id="1391349366">
      <w:bodyDiv w:val="1"/>
      <w:marLeft w:val="0"/>
      <w:marRight w:val="0"/>
      <w:marTop w:val="0"/>
      <w:marBottom w:val="0"/>
      <w:divBdr>
        <w:top w:val="none" w:sz="0" w:space="0" w:color="auto"/>
        <w:left w:val="none" w:sz="0" w:space="0" w:color="auto"/>
        <w:bottom w:val="none" w:sz="0" w:space="0" w:color="auto"/>
        <w:right w:val="none" w:sz="0" w:space="0" w:color="auto"/>
      </w:divBdr>
    </w:div>
    <w:div w:id="1455561188">
      <w:bodyDiv w:val="1"/>
      <w:marLeft w:val="0"/>
      <w:marRight w:val="0"/>
      <w:marTop w:val="0"/>
      <w:marBottom w:val="0"/>
      <w:divBdr>
        <w:top w:val="none" w:sz="0" w:space="0" w:color="auto"/>
        <w:left w:val="none" w:sz="0" w:space="0" w:color="auto"/>
        <w:bottom w:val="none" w:sz="0" w:space="0" w:color="auto"/>
        <w:right w:val="none" w:sz="0" w:space="0" w:color="auto"/>
      </w:divBdr>
      <w:divsChild>
        <w:div w:id="1672415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29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71827">
      <w:bodyDiv w:val="1"/>
      <w:marLeft w:val="0"/>
      <w:marRight w:val="0"/>
      <w:marTop w:val="0"/>
      <w:marBottom w:val="0"/>
      <w:divBdr>
        <w:top w:val="none" w:sz="0" w:space="0" w:color="auto"/>
        <w:left w:val="none" w:sz="0" w:space="0" w:color="auto"/>
        <w:bottom w:val="none" w:sz="0" w:space="0" w:color="auto"/>
        <w:right w:val="none" w:sz="0" w:space="0" w:color="auto"/>
      </w:divBdr>
    </w:div>
    <w:div w:id="1713847679">
      <w:bodyDiv w:val="1"/>
      <w:marLeft w:val="0"/>
      <w:marRight w:val="0"/>
      <w:marTop w:val="0"/>
      <w:marBottom w:val="0"/>
      <w:divBdr>
        <w:top w:val="none" w:sz="0" w:space="0" w:color="auto"/>
        <w:left w:val="none" w:sz="0" w:space="0" w:color="auto"/>
        <w:bottom w:val="none" w:sz="0" w:space="0" w:color="auto"/>
        <w:right w:val="none" w:sz="0" w:space="0" w:color="auto"/>
      </w:divBdr>
    </w:div>
    <w:div w:id="1718160111">
      <w:bodyDiv w:val="1"/>
      <w:marLeft w:val="0"/>
      <w:marRight w:val="0"/>
      <w:marTop w:val="0"/>
      <w:marBottom w:val="0"/>
      <w:divBdr>
        <w:top w:val="none" w:sz="0" w:space="0" w:color="auto"/>
        <w:left w:val="none" w:sz="0" w:space="0" w:color="auto"/>
        <w:bottom w:val="none" w:sz="0" w:space="0" w:color="auto"/>
        <w:right w:val="none" w:sz="0" w:space="0" w:color="auto"/>
      </w:divBdr>
    </w:div>
    <w:div w:id="1721322659">
      <w:bodyDiv w:val="1"/>
      <w:marLeft w:val="0"/>
      <w:marRight w:val="0"/>
      <w:marTop w:val="0"/>
      <w:marBottom w:val="0"/>
      <w:divBdr>
        <w:top w:val="none" w:sz="0" w:space="0" w:color="auto"/>
        <w:left w:val="none" w:sz="0" w:space="0" w:color="auto"/>
        <w:bottom w:val="none" w:sz="0" w:space="0" w:color="auto"/>
        <w:right w:val="none" w:sz="0" w:space="0" w:color="auto"/>
      </w:divBdr>
    </w:div>
    <w:div w:id="1725983111">
      <w:bodyDiv w:val="1"/>
      <w:marLeft w:val="0"/>
      <w:marRight w:val="0"/>
      <w:marTop w:val="0"/>
      <w:marBottom w:val="0"/>
      <w:divBdr>
        <w:top w:val="none" w:sz="0" w:space="0" w:color="auto"/>
        <w:left w:val="none" w:sz="0" w:space="0" w:color="auto"/>
        <w:bottom w:val="none" w:sz="0" w:space="0" w:color="auto"/>
        <w:right w:val="none" w:sz="0" w:space="0" w:color="auto"/>
      </w:divBdr>
    </w:div>
    <w:div w:id="1754617890">
      <w:bodyDiv w:val="1"/>
      <w:marLeft w:val="0"/>
      <w:marRight w:val="0"/>
      <w:marTop w:val="0"/>
      <w:marBottom w:val="0"/>
      <w:divBdr>
        <w:top w:val="none" w:sz="0" w:space="0" w:color="auto"/>
        <w:left w:val="none" w:sz="0" w:space="0" w:color="auto"/>
        <w:bottom w:val="none" w:sz="0" w:space="0" w:color="auto"/>
        <w:right w:val="none" w:sz="0" w:space="0" w:color="auto"/>
      </w:divBdr>
    </w:div>
    <w:div w:id="1979263232">
      <w:bodyDiv w:val="1"/>
      <w:marLeft w:val="0"/>
      <w:marRight w:val="0"/>
      <w:marTop w:val="0"/>
      <w:marBottom w:val="0"/>
      <w:divBdr>
        <w:top w:val="none" w:sz="0" w:space="0" w:color="auto"/>
        <w:left w:val="none" w:sz="0" w:space="0" w:color="auto"/>
        <w:bottom w:val="none" w:sz="0" w:space="0" w:color="auto"/>
        <w:right w:val="none" w:sz="0" w:space="0" w:color="auto"/>
      </w:divBdr>
    </w:div>
    <w:div w:id="2019194598">
      <w:bodyDiv w:val="1"/>
      <w:marLeft w:val="0"/>
      <w:marRight w:val="0"/>
      <w:marTop w:val="0"/>
      <w:marBottom w:val="0"/>
      <w:divBdr>
        <w:top w:val="none" w:sz="0" w:space="0" w:color="auto"/>
        <w:left w:val="none" w:sz="0" w:space="0" w:color="auto"/>
        <w:bottom w:val="none" w:sz="0" w:space="0" w:color="auto"/>
        <w:right w:val="none" w:sz="0" w:space="0" w:color="auto"/>
      </w:divBdr>
    </w:div>
    <w:div w:id="2071921479">
      <w:bodyDiv w:val="1"/>
      <w:marLeft w:val="0"/>
      <w:marRight w:val="0"/>
      <w:marTop w:val="0"/>
      <w:marBottom w:val="0"/>
      <w:divBdr>
        <w:top w:val="none" w:sz="0" w:space="0" w:color="auto"/>
        <w:left w:val="none" w:sz="0" w:space="0" w:color="auto"/>
        <w:bottom w:val="none" w:sz="0" w:space="0" w:color="auto"/>
        <w:right w:val="none" w:sz="0" w:space="0" w:color="auto"/>
      </w:divBdr>
    </w:div>
    <w:div w:id="2077165193">
      <w:bodyDiv w:val="1"/>
      <w:marLeft w:val="0"/>
      <w:marRight w:val="0"/>
      <w:marTop w:val="0"/>
      <w:marBottom w:val="0"/>
      <w:divBdr>
        <w:top w:val="none" w:sz="0" w:space="0" w:color="auto"/>
        <w:left w:val="none" w:sz="0" w:space="0" w:color="auto"/>
        <w:bottom w:val="none" w:sz="0" w:space="0" w:color="auto"/>
        <w:right w:val="none" w:sz="0" w:space="0" w:color="auto"/>
      </w:divBdr>
      <w:divsChild>
        <w:div w:id="505823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42329">
              <w:marLeft w:val="0"/>
              <w:marRight w:val="0"/>
              <w:marTop w:val="0"/>
              <w:marBottom w:val="0"/>
              <w:divBdr>
                <w:top w:val="none" w:sz="0" w:space="0" w:color="auto"/>
                <w:left w:val="none" w:sz="0" w:space="0" w:color="auto"/>
                <w:bottom w:val="none" w:sz="0" w:space="0" w:color="auto"/>
                <w:right w:val="none" w:sz="0" w:space="0" w:color="auto"/>
              </w:divBdr>
              <w:divsChild>
                <w:div w:id="40129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8294">
      <w:bodyDiv w:val="1"/>
      <w:marLeft w:val="0"/>
      <w:marRight w:val="0"/>
      <w:marTop w:val="0"/>
      <w:marBottom w:val="0"/>
      <w:divBdr>
        <w:top w:val="none" w:sz="0" w:space="0" w:color="auto"/>
        <w:left w:val="none" w:sz="0" w:space="0" w:color="auto"/>
        <w:bottom w:val="none" w:sz="0" w:space="0" w:color="auto"/>
        <w:right w:val="none" w:sz="0" w:space="0" w:color="auto"/>
      </w:divBdr>
      <w:divsChild>
        <w:div w:id="178569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823157">
              <w:marLeft w:val="0"/>
              <w:marRight w:val="0"/>
              <w:marTop w:val="0"/>
              <w:marBottom w:val="0"/>
              <w:divBdr>
                <w:top w:val="none" w:sz="0" w:space="0" w:color="auto"/>
                <w:left w:val="none" w:sz="0" w:space="0" w:color="auto"/>
                <w:bottom w:val="none" w:sz="0" w:space="0" w:color="auto"/>
                <w:right w:val="none" w:sz="0" w:space="0" w:color="auto"/>
              </w:divBdr>
              <w:divsChild>
                <w:div w:id="7597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aboso.c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431EA-F161-A54E-A266-0FDABBE1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412</Words>
  <Characters>2448</Characters>
  <Application>Microsoft Office Word</Application>
  <DocSecurity>0</DocSecurity>
  <Lines>41</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Michal Hoblík</cp:lastModifiedBy>
  <cp:revision>6</cp:revision>
  <cp:lastPrinted>2023-06-06T09:41:00Z</cp:lastPrinted>
  <dcterms:created xsi:type="dcterms:W3CDTF">2026-06-23T11:12:00Z</dcterms:created>
  <dcterms:modified xsi:type="dcterms:W3CDTF">2026-06-23T11:43:00Z</dcterms:modified>
</cp:coreProperties>
</file>