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D621F" w14:textId="3343CE9F" w:rsidR="00CB3525" w:rsidRPr="00A60832" w:rsidRDefault="00306989" w:rsidP="00334D4F">
      <w:pPr>
        <w:spacing w:before="180" w:after="180"/>
        <w:jc w:val="center"/>
        <w:rPr>
          <w:rFonts w:ascii="Arial" w:eastAsia="Times New Roman" w:hAnsi="Arial" w:cs="Arial"/>
          <w:b/>
          <w:bCs/>
          <w:color w:val="000000"/>
          <w:sz w:val="28"/>
          <w:szCs w:val="28"/>
          <w:lang w:eastAsia="cs-CZ"/>
        </w:rPr>
      </w:pPr>
      <w:r w:rsidRPr="00306989">
        <w:rPr>
          <w:rFonts w:ascii="Arial" w:eastAsia="Times New Roman" w:hAnsi="Arial" w:cs="Arial"/>
          <w:b/>
          <w:bCs/>
          <w:color w:val="000000"/>
          <w:sz w:val="28"/>
          <w:szCs w:val="28"/>
          <w:lang w:eastAsia="cs-CZ"/>
        </w:rPr>
        <w:t xml:space="preserve">Školkovné i sleva na studenta se mají vrátit. </w:t>
      </w:r>
      <w:r>
        <w:rPr>
          <w:rFonts w:ascii="Arial" w:eastAsia="Times New Roman" w:hAnsi="Arial" w:cs="Arial"/>
          <w:b/>
          <w:bCs/>
          <w:color w:val="000000"/>
          <w:sz w:val="28"/>
          <w:szCs w:val="28"/>
          <w:lang w:eastAsia="cs-CZ"/>
        </w:rPr>
        <w:br/>
      </w:r>
      <w:r w:rsidRPr="00306989">
        <w:rPr>
          <w:rFonts w:ascii="Arial" w:eastAsia="Times New Roman" w:hAnsi="Arial" w:cs="Arial"/>
          <w:b/>
          <w:bCs/>
          <w:color w:val="000000"/>
          <w:sz w:val="28"/>
          <w:szCs w:val="28"/>
          <w:lang w:eastAsia="cs-CZ"/>
        </w:rPr>
        <w:t>Co se změní a od kdy půjdou znovu využít</w:t>
      </w:r>
      <w:r w:rsidR="00CB3525" w:rsidRPr="00A60832">
        <w:rPr>
          <w:rFonts w:ascii="Arial" w:eastAsia="Times New Roman" w:hAnsi="Arial" w:cs="Arial"/>
          <w:b/>
          <w:bCs/>
          <w:color w:val="000000"/>
          <w:sz w:val="28"/>
          <w:szCs w:val="28"/>
          <w:lang w:eastAsia="cs-CZ"/>
        </w:rPr>
        <w:br/>
      </w:r>
    </w:p>
    <w:p w14:paraId="1DE2FBDF" w14:textId="057BB170" w:rsidR="00306989" w:rsidRPr="00FD3E3D" w:rsidRDefault="00CB3525" w:rsidP="00306989">
      <w:pPr>
        <w:rPr>
          <w:rFonts w:ascii="Arial" w:hAnsi="Arial" w:cs="Arial"/>
          <w:b/>
          <w:bCs/>
          <w:sz w:val="21"/>
          <w:szCs w:val="21"/>
        </w:rPr>
      </w:pPr>
      <w:r w:rsidRPr="00FD3E3D">
        <w:rPr>
          <w:rFonts w:ascii="Arial" w:eastAsia="Times New Roman" w:hAnsi="Arial" w:cs="Arial"/>
          <w:b/>
          <w:bCs/>
          <w:color w:val="000000"/>
          <w:sz w:val="21"/>
          <w:szCs w:val="21"/>
          <w:lang w:eastAsia="cs-CZ"/>
        </w:rPr>
        <w:t xml:space="preserve">Praha, </w:t>
      </w:r>
      <w:r w:rsidR="005E7BA8">
        <w:rPr>
          <w:rFonts w:ascii="Arial" w:eastAsia="Times New Roman" w:hAnsi="Arial" w:cs="Arial"/>
          <w:b/>
          <w:bCs/>
          <w:color w:val="000000"/>
          <w:sz w:val="21"/>
          <w:szCs w:val="21"/>
          <w:lang w:eastAsia="cs-CZ"/>
        </w:rPr>
        <w:t>21</w:t>
      </w:r>
      <w:r w:rsidRPr="00FD3E3D">
        <w:rPr>
          <w:rFonts w:ascii="Arial" w:eastAsia="Times New Roman" w:hAnsi="Arial" w:cs="Arial"/>
          <w:b/>
          <w:bCs/>
          <w:color w:val="000000"/>
          <w:sz w:val="21"/>
          <w:szCs w:val="21"/>
          <w:lang w:eastAsia="cs-CZ"/>
        </w:rPr>
        <w:t xml:space="preserve">. </w:t>
      </w:r>
      <w:r w:rsidR="00306989" w:rsidRPr="00FD3E3D">
        <w:rPr>
          <w:rFonts w:ascii="Arial" w:eastAsia="Times New Roman" w:hAnsi="Arial" w:cs="Arial"/>
          <w:b/>
          <w:bCs/>
          <w:color w:val="000000"/>
          <w:sz w:val="21"/>
          <w:szCs w:val="21"/>
          <w:lang w:eastAsia="cs-CZ"/>
        </w:rPr>
        <w:t>května</w:t>
      </w:r>
      <w:r w:rsidR="00A60832" w:rsidRPr="00FD3E3D">
        <w:rPr>
          <w:rFonts w:ascii="Arial" w:eastAsia="Times New Roman" w:hAnsi="Arial" w:cs="Arial"/>
          <w:b/>
          <w:bCs/>
          <w:color w:val="000000"/>
          <w:sz w:val="21"/>
          <w:szCs w:val="21"/>
          <w:lang w:eastAsia="cs-CZ"/>
        </w:rPr>
        <w:t xml:space="preserve"> </w:t>
      </w:r>
      <w:r w:rsidRPr="00FD3E3D">
        <w:rPr>
          <w:rFonts w:ascii="Arial" w:eastAsia="Times New Roman" w:hAnsi="Arial" w:cs="Arial"/>
          <w:b/>
          <w:bCs/>
          <w:color w:val="000000"/>
          <w:sz w:val="21"/>
          <w:szCs w:val="21"/>
          <w:lang w:eastAsia="cs-CZ"/>
        </w:rPr>
        <w:t xml:space="preserve">2026 - </w:t>
      </w:r>
      <w:r w:rsidR="00306989" w:rsidRPr="00FD3E3D">
        <w:rPr>
          <w:rFonts w:ascii="Arial" w:hAnsi="Arial" w:cs="Arial"/>
          <w:b/>
          <w:bCs/>
          <w:sz w:val="21"/>
          <w:szCs w:val="21"/>
        </w:rPr>
        <w:t>Koaliční vláda schválila návrat dvou daňových slev, které v posledních letech z českého daňového systému zmizely. Ve stejné podobě jako do roku 2023 by se mělo vrátit takzvané školkovné i sleva na studenta. Součástí stejného legislativního balíčku je také plánované obnovení elektronické evidence tržeb.</w:t>
      </w:r>
    </w:p>
    <w:p w14:paraId="2FA0ADFA" w14:textId="27E56385" w:rsidR="00306989" w:rsidRPr="00FD3E3D" w:rsidRDefault="00306989" w:rsidP="00306989">
      <w:pPr>
        <w:rPr>
          <w:rFonts w:ascii="Arial" w:hAnsi="Arial" w:cs="Arial"/>
          <w:b/>
          <w:bCs/>
          <w:sz w:val="21"/>
          <w:szCs w:val="21"/>
        </w:rPr>
      </w:pPr>
      <w:r w:rsidRPr="00FD3E3D">
        <w:rPr>
          <w:rFonts w:ascii="Arial" w:hAnsi="Arial" w:cs="Arial"/>
          <w:b/>
          <w:bCs/>
          <w:sz w:val="21"/>
          <w:szCs w:val="21"/>
        </w:rPr>
        <w:t>Obě slevy budou znovu zavedeny od ledna 2027. V praxi to znamená, že je lidé poprvé využijí až v daňových přiznáních a ročních zúčtováních podávaných na začátku roku 2028.</w:t>
      </w:r>
    </w:p>
    <w:p w14:paraId="5616A950" w14:textId="4B78C658" w:rsidR="000C4D3F" w:rsidRPr="00FD3E3D" w:rsidRDefault="00306989" w:rsidP="000C4D3F">
      <w:pPr>
        <w:spacing w:before="280" w:after="80"/>
        <w:outlineLvl w:val="2"/>
        <w:rPr>
          <w:rFonts w:ascii="Arial" w:eastAsia="Times New Roman" w:hAnsi="Arial" w:cs="Arial"/>
          <w:color w:val="000000"/>
          <w:sz w:val="21"/>
          <w:szCs w:val="21"/>
          <w:lang w:eastAsia="cs-CZ"/>
        </w:rPr>
      </w:pPr>
      <w:r w:rsidRPr="00FD3E3D">
        <w:rPr>
          <w:rFonts w:ascii="Arial" w:hAnsi="Arial" w:cs="Arial"/>
          <w:b/>
          <w:bCs/>
          <w:sz w:val="21"/>
          <w:szCs w:val="21"/>
        </w:rPr>
        <w:t>Školkovné znovu sníží daně rodičům</w:t>
      </w:r>
      <w:r w:rsidR="000C4D3F" w:rsidRPr="00FD3E3D">
        <w:rPr>
          <w:rFonts w:ascii="Arial" w:hAnsi="Arial" w:cs="Arial"/>
          <w:b/>
          <w:bCs/>
          <w:sz w:val="21"/>
          <w:szCs w:val="21"/>
        </w:rPr>
        <w:br/>
      </w:r>
      <w:r w:rsidR="000C4D3F" w:rsidRPr="00FD3E3D">
        <w:rPr>
          <w:rFonts w:ascii="Arial" w:hAnsi="Arial" w:cs="Arial"/>
          <w:sz w:val="21"/>
          <w:szCs w:val="21"/>
        </w:rPr>
        <w:t>„</w:t>
      </w:r>
      <w:r w:rsidRPr="00FD3E3D">
        <w:rPr>
          <w:rFonts w:ascii="Arial" w:hAnsi="Arial" w:cs="Arial"/>
          <w:sz w:val="21"/>
          <w:szCs w:val="21"/>
        </w:rPr>
        <w:t xml:space="preserve">Daňová sleva za umístění dítěte, známá jako školkovné, umožní rodičům znovu odečítat náklady za mateřskou školu nebo obdobná zařízení péče o předškolní děti. Výše slevy bude opět </w:t>
      </w:r>
      <w:proofErr w:type="spellStart"/>
      <w:r w:rsidRPr="00FD3E3D">
        <w:rPr>
          <w:rFonts w:ascii="Arial" w:hAnsi="Arial" w:cs="Arial"/>
          <w:sz w:val="21"/>
          <w:szCs w:val="21"/>
        </w:rPr>
        <w:t>zastropována</w:t>
      </w:r>
      <w:proofErr w:type="spellEnd"/>
      <w:r w:rsidRPr="00FD3E3D">
        <w:rPr>
          <w:rFonts w:ascii="Arial" w:hAnsi="Arial" w:cs="Arial"/>
          <w:sz w:val="21"/>
          <w:szCs w:val="21"/>
        </w:rPr>
        <w:t xml:space="preserve"> částkou odpovídající aktuální minimální mzdě. Pokud by se sleva počítala podle letošních parametrů, maximální možná částka by dosáhla 22 400 korun ročně,“ </w:t>
      </w:r>
      <w:r w:rsidR="000C4D3F" w:rsidRPr="00FD3E3D">
        <w:rPr>
          <w:rFonts w:ascii="Arial" w:hAnsi="Arial" w:cs="Arial"/>
          <w:sz w:val="21"/>
          <w:szCs w:val="21"/>
        </w:rPr>
        <w:t>říká</w:t>
      </w:r>
      <w:r w:rsidR="000C4D3F" w:rsidRPr="00FD3E3D">
        <w:rPr>
          <w:rFonts w:ascii="Arial" w:eastAsia="Times New Roman" w:hAnsi="Arial" w:cs="Arial"/>
          <w:color w:val="000000"/>
          <w:sz w:val="21"/>
          <w:szCs w:val="21"/>
          <w:lang w:eastAsia="cs-CZ"/>
        </w:rPr>
        <w:t xml:space="preserve"> Anna </w:t>
      </w:r>
      <w:proofErr w:type="spellStart"/>
      <w:r w:rsidR="000C4D3F" w:rsidRPr="00FD3E3D">
        <w:rPr>
          <w:rFonts w:ascii="Arial" w:eastAsia="Times New Roman" w:hAnsi="Arial" w:cs="Arial"/>
          <w:color w:val="000000"/>
          <w:sz w:val="21"/>
          <w:szCs w:val="21"/>
          <w:lang w:eastAsia="cs-CZ"/>
        </w:rPr>
        <w:t>Kevorkyan</w:t>
      </w:r>
      <w:proofErr w:type="spellEnd"/>
      <w:r w:rsidR="000C4D3F" w:rsidRPr="00FD3E3D">
        <w:rPr>
          <w:rFonts w:ascii="Arial" w:eastAsia="Times New Roman" w:hAnsi="Arial" w:cs="Arial"/>
          <w:color w:val="000000"/>
          <w:sz w:val="21"/>
          <w:szCs w:val="21"/>
          <w:lang w:eastAsia="cs-CZ"/>
        </w:rPr>
        <w:t xml:space="preserve">, CEO pracovního portálu JenPráce.cz a dodává: </w:t>
      </w:r>
      <w:r w:rsidR="000C4D3F" w:rsidRPr="00FD3E3D">
        <w:rPr>
          <w:rFonts w:ascii="Arial" w:eastAsia="Times New Roman" w:hAnsi="Arial" w:cs="Arial"/>
          <w:b/>
          <w:bCs/>
          <w:color w:val="000000"/>
          <w:sz w:val="21"/>
          <w:szCs w:val="21"/>
          <w:lang w:eastAsia="cs-CZ"/>
        </w:rPr>
        <w:t>„</w:t>
      </w:r>
      <w:r w:rsidRPr="00FD3E3D">
        <w:rPr>
          <w:rFonts w:ascii="Arial" w:eastAsia="Times New Roman" w:hAnsi="Arial" w:cs="Arial"/>
          <w:color w:val="000000"/>
          <w:sz w:val="21"/>
          <w:szCs w:val="21"/>
          <w:lang w:eastAsia="cs-CZ"/>
        </w:rPr>
        <w:t>Limit se bude posuzovat samostatně na každé dítě. Rodiny s více dětmi tak mohou odečíst výrazně vyšší částky. Pokud jeden z rodičů nemá dostatečný daňový základ, lze slevu rozdělit mezi oba rodiče podle jednotlivých dětí.“</w:t>
      </w:r>
    </w:p>
    <w:p w14:paraId="378E6E27" w14:textId="24665D6B" w:rsidR="000C4D3F" w:rsidRPr="00FD3E3D" w:rsidRDefault="00306989" w:rsidP="000C4D3F">
      <w:pPr>
        <w:spacing w:before="280" w:after="80"/>
        <w:outlineLvl w:val="2"/>
        <w:rPr>
          <w:rFonts w:ascii="Arial" w:eastAsia="Times New Roman" w:hAnsi="Arial" w:cs="Arial"/>
          <w:color w:val="000000"/>
          <w:sz w:val="21"/>
          <w:szCs w:val="21"/>
          <w:lang w:eastAsia="cs-CZ"/>
        </w:rPr>
      </w:pPr>
      <w:r w:rsidRPr="00FD3E3D">
        <w:rPr>
          <w:rFonts w:ascii="Arial" w:hAnsi="Arial" w:cs="Arial"/>
          <w:sz w:val="21"/>
          <w:szCs w:val="21"/>
        </w:rPr>
        <w:t xml:space="preserve">„Do uznatelných nákladů se nebude počítat stravování, doprava ani placené kroužky. Stejně tak nebude možné odečíst jednorázové hlídání dítěte nebo krátkodobé služby v dětských koutcích. Výdaje bude nutné doložit potvrzením od provozovatele školky či zařízení. Slevu budou moci využít zaměstnanci i podnikatelé. U OSVČ ale bude platit stejné pravidlo jako dříve, náklady nebude možné zároveň uplatnit jako podnikatelský výdaj,“ </w:t>
      </w:r>
      <w:r w:rsidR="000C4D3F" w:rsidRPr="00FD3E3D">
        <w:rPr>
          <w:rFonts w:ascii="Arial" w:eastAsia="Times New Roman" w:hAnsi="Arial" w:cs="Arial"/>
          <w:color w:val="000000"/>
          <w:sz w:val="21"/>
          <w:szCs w:val="21"/>
          <w:lang w:eastAsia="cs-CZ"/>
        </w:rPr>
        <w:t xml:space="preserve">upřesňuje Jana </w:t>
      </w:r>
      <w:proofErr w:type="spellStart"/>
      <w:r w:rsidR="000C4D3F" w:rsidRPr="00FD3E3D">
        <w:rPr>
          <w:rFonts w:ascii="Arial" w:eastAsia="Times New Roman" w:hAnsi="Arial" w:cs="Arial"/>
          <w:color w:val="000000"/>
          <w:sz w:val="21"/>
          <w:szCs w:val="21"/>
          <w:lang w:eastAsia="cs-CZ"/>
        </w:rPr>
        <w:t>Jáčová</w:t>
      </w:r>
      <w:proofErr w:type="spellEnd"/>
      <w:r w:rsidR="00110298" w:rsidRPr="00FD3E3D">
        <w:rPr>
          <w:rFonts w:ascii="Arial" w:eastAsia="Times New Roman" w:hAnsi="Arial" w:cs="Arial"/>
          <w:color w:val="000000"/>
          <w:sz w:val="21"/>
          <w:szCs w:val="21"/>
          <w:lang w:eastAsia="cs-CZ"/>
        </w:rPr>
        <w:t>, ředitelka</w:t>
      </w:r>
      <w:r w:rsidR="000C4D3F" w:rsidRPr="00FD3E3D">
        <w:rPr>
          <w:rFonts w:ascii="Arial" w:eastAsia="Times New Roman" w:hAnsi="Arial" w:cs="Arial"/>
          <w:color w:val="000000"/>
          <w:sz w:val="21"/>
          <w:szCs w:val="21"/>
          <w:lang w:eastAsia="cs-CZ"/>
        </w:rPr>
        <w:t> UOL Účetnictví.</w:t>
      </w:r>
    </w:p>
    <w:p w14:paraId="5B5614B5" w14:textId="77777777" w:rsidR="00FD3E3D" w:rsidRPr="00FD3E3D" w:rsidRDefault="00306989" w:rsidP="00306989">
      <w:pPr>
        <w:spacing w:before="280" w:after="80"/>
        <w:outlineLvl w:val="2"/>
        <w:rPr>
          <w:rFonts w:ascii="Arial" w:hAnsi="Arial" w:cs="Arial"/>
          <w:sz w:val="21"/>
          <w:szCs w:val="21"/>
        </w:rPr>
      </w:pPr>
      <w:r w:rsidRPr="00FD3E3D">
        <w:rPr>
          <w:rFonts w:ascii="Arial" w:hAnsi="Arial" w:cs="Arial"/>
          <w:b/>
          <w:bCs/>
          <w:sz w:val="21"/>
          <w:szCs w:val="21"/>
        </w:rPr>
        <w:t>Přibude nová administrativní povinnost</w:t>
      </w:r>
      <w:r w:rsidRPr="00FD3E3D">
        <w:rPr>
          <w:rFonts w:ascii="Arial" w:hAnsi="Arial" w:cs="Arial"/>
          <w:b/>
          <w:bCs/>
          <w:sz w:val="21"/>
          <w:szCs w:val="21"/>
        </w:rPr>
        <w:br/>
      </w:r>
      <w:r w:rsidRPr="00FD3E3D">
        <w:rPr>
          <w:rFonts w:ascii="Arial" w:hAnsi="Arial" w:cs="Arial"/>
          <w:sz w:val="21"/>
          <w:szCs w:val="21"/>
        </w:rPr>
        <w:t>Školkovné bylo v českém daňovém systému zavedeno v roce 2014. Tehdejší vláda argumentovala zejména podporou návratu rodičů do zaměstnání a větší dostupností předškolní péče.</w:t>
      </w:r>
      <w:r w:rsidRPr="00FD3E3D">
        <w:rPr>
          <w:rFonts w:ascii="Arial" w:hAnsi="Arial" w:cs="Arial"/>
          <w:b/>
          <w:bCs/>
          <w:sz w:val="21"/>
          <w:szCs w:val="21"/>
        </w:rPr>
        <w:t xml:space="preserve"> </w:t>
      </w:r>
      <w:r w:rsidRPr="00FD3E3D">
        <w:rPr>
          <w:rFonts w:ascii="Arial" w:hAnsi="Arial" w:cs="Arial"/>
          <w:sz w:val="21"/>
          <w:szCs w:val="21"/>
        </w:rPr>
        <w:t>Současná vláda návrat školkovného vysvětluje hlavně snahou zmírnit tlak na rodinné rozpočty a zvýšit dostupnost předškolní péče, zejména pro rodiny s více dětmi nebo pro ty, které musí využívat dražší soukromá zařízení.</w:t>
      </w:r>
    </w:p>
    <w:p w14:paraId="2337F6C5" w14:textId="106538F3" w:rsidR="00110298" w:rsidRPr="00FD3E3D" w:rsidRDefault="00110298" w:rsidP="00306989">
      <w:pPr>
        <w:spacing w:before="280" w:after="80"/>
        <w:outlineLvl w:val="2"/>
        <w:rPr>
          <w:rFonts w:ascii="Arial" w:hAnsi="Arial" w:cs="Arial"/>
          <w:b/>
          <w:bCs/>
          <w:sz w:val="21"/>
          <w:szCs w:val="21"/>
        </w:rPr>
      </w:pPr>
      <w:r w:rsidRPr="00FD3E3D">
        <w:rPr>
          <w:rFonts w:ascii="Arial" w:hAnsi="Arial" w:cs="Arial"/>
          <w:sz w:val="21"/>
          <w:szCs w:val="21"/>
        </w:rPr>
        <w:t>Nový návrh zavádí i jednu novou povinnost. Rodič, který bude školkovné uplatňovat, bude muset doložit potvrzení od druhého rodiče, že stejnou slevu neuplatňuje také on.</w:t>
      </w:r>
    </w:p>
    <w:p w14:paraId="68FE4230" w14:textId="167171CE" w:rsidR="00306989" w:rsidRPr="00FD3E3D" w:rsidRDefault="00306989" w:rsidP="00306989">
      <w:pPr>
        <w:spacing w:before="280" w:after="80"/>
        <w:outlineLvl w:val="2"/>
        <w:rPr>
          <w:rFonts w:ascii="Arial" w:hAnsi="Arial" w:cs="Arial"/>
          <w:b/>
          <w:bCs/>
          <w:sz w:val="21"/>
          <w:szCs w:val="21"/>
        </w:rPr>
      </w:pPr>
      <w:r w:rsidRPr="00FD3E3D">
        <w:rPr>
          <w:rFonts w:ascii="Arial" w:hAnsi="Arial" w:cs="Arial"/>
          <w:b/>
          <w:bCs/>
          <w:sz w:val="21"/>
          <w:szCs w:val="21"/>
        </w:rPr>
        <w:t>Vrací se i sleva na studenta</w:t>
      </w:r>
      <w:r w:rsidRPr="00FD3E3D">
        <w:rPr>
          <w:rFonts w:ascii="Arial" w:hAnsi="Arial" w:cs="Arial"/>
          <w:b/>
          <w:bCs/>
          <w:sz w:val="21"/>
          <w:szCs w:val="21"/>
        </w:rPr>
        <w:br/>
      </w:r>
      <w:r w:rsidR="00110298" w:rsidRPr="00FD3E3D">
        <w:rPr>
          <w:rFonts w:ascii="Arial" w:hAnsi="Arial" w:cs="Arial"/>
          <w:sz w:val="21"/>
          <w:szCs w:val="21"/>
        </w:rPr>
        <w:t>„</w:t>
      </w:r>
      <w:r w:rsidRPr="00FD3E3D">
        <w:rPr>
          <w:rFonts w:ascii="Arial" w:hAnsi="Arial" w:cs="Arial"/>
          <w:sz w:val="21"/>
          <w:szCs w:val="21"/>
        </w:rPr>
        <w:t>Součástí návrhu je také obnovení slevy na studenta. Ta byla zrušena od roku 2024, nyní se má vrátit ve stejné výši jako dříve, tedy 4020 korun ročně.</w:t>
      </w:r>
      <w:r w:rsidR="00110298" w:rsidRPr="00FD3E3D">
        <w:rPr>
          <w:rFonts w:ascii="Arial" w:hAnsi="Arial" w:cs="Arial"/>
          <w:sz w:val="21"/>
          <w:szCs w:val="21"/>
        </w:rPr>
        <w:t xml:space="preserve"> </w:t>
      </w:r>
      <w:r w:rsidRPr="00FD3E3D">
        <w:rPr>
          <w:rFonts w:ascii="Arial" w:hAnsi="Arial" w:cs="Arial"/>
          <w:sz w:val="21"/>
          <w:szCs w:val="21"/>
        </w:rPr>
        <w:t>Slevu budou moci využít studenti do 26 let, případně až do 28 let u prezenčního doktorského studia. Podmínkou bude soustavná příprava na budoucí povolání studiem nebo předepsaným výcvikem</w:t>
      </w:r>
      <w:r w:rsidR="00110298" w:rsidRPr="00FD3E3D">
        <w:rPr>
          <w:rFonts w:ascii="Arial" w:hAnsi="Arial" w:cs="Arial"/>
          <w:sz w:val="21"/>
          <w:szCs w:val="21"/>
        </w:rPr>
        <w:t xml:space="preserve">,“ říká </w:t>
      </w:r>
      <w:r w:rsidR="00110298" w:rsidRPr="00FD3E3D">
        <w:rPr>
          <w:rFonts w:ascii="Arial" w:eastAsia="Times New Roman" w:hAnsi="Arial" w:cs="Arial"/>
          <w:color w:val="000000"/>
          <w:sz w:val="21"/>
          <w:szCs w:val="21"/>
          <w:lang w:eastAsia="cs-CZ"/>
        </w:rPr>
        <w:t xml:space="preserve">Anna </w:t>
      </w:r>
      <w:proofErr w:type="spellStart"/>
      <w:r w:rsidR="00110298" w:rsidRPr="00FD3E3D">
        <w:rPr>
          <w:rFonts w:ascii="Arial" w:eastAsia="Times New Roman" w:hAnsi="Arial" w:cs="Arial"/>
          <w:color w:val="000000"/>
          <w:sz w:val="21"/>
          <w:szCs w:val="21"/>
          <w:lang w:eastAsia="cs-CZ"/>
        </w:rPr>
        <w:t>Kevorkyan</w:t>
      </w:r>
      <w:proofErr w:type="spellEnd"/>
      <w:r w:rsidR="00110298" w:rsidRPr="00FD3E3D">
        <w:rPr>
          <w:rFonts w:ascii="Arial" w:eastAsia="Times New Roman" w:hAnsi="Arial" w:cs="Arial"/>
          <w:color w:val="000000"/>
          <w:sz w:val="21"/>
          <w:szCs w:val="21"/>
          <w:lang w:eastAsia="cs-CZ"/>
        </w:rPr>
        <w:t xml:space="preserve"> z JenPráce.cz.</w:t>
      </w:r>
    </w:p>
    <w:p w14:paraId="73D17457" w14:textId="2BAFE859" w:rsidR="00110298" w:rsidRPr="00FD3E3D" w:rsidRDefault="00110298" w:rsidP="00110298">
      <w:pPr>
        <w:spacing w:before="280" w:after="80"/>
        <w:outlineLvl w:val="2"/>
        <w:rPr>
          <w:rFonts w:ascii="Arial" w:hAnsi="Arial" w:cs="Arial"/>
          <w:sz w:val="21"/>
          <w:szCs w:val="21"/>
        </w:rPr>
      </w:pPr>
      <w:r w:rsidRPr="00FD3E3D">
        <w:rPr>
          <w:rFonts w:ascii="Arial" w:hAnsi="Arial" w:cs="Arial"/>
          <w:sz w:val="21"/>
          <w:szCs w:val="21"/>
        </w:rPr>
        <w:t>„</w:t>
      </w:r>
      <w:r w:rsidR="00306989" w:rsidRPr="00FD3E3D">
        <w:rPr>
          <w:rFonts w:ascii="Arial" w:hAnsi="Arial" w:cs="Arial"/>
          <w:sz w:val="21"/>
          <w:szCs w:val="21"/>
        </w:rPr>
        <w:t>Stejně jako v minulosti se bude sleva počítat po jednotlivých měsících. Za každý měsíc, kdy student splní podmínky, bude možné odečíst jednu dvanáctinu roční částky, tedy 335 korun. Pokud student splní podmínky po celý rok, získá nárok na plnou slevu bez ohledu na to, zda pracoval celý rok nebo jen část roku</w:t>
      </w:r>
      <w:r w:rsidRPr="00FD3E3D">
        <w:rPr>
          <w:rFonts w:ascii="Arial" w:hAnsi="Arial" w:cs="Arial"/>
          <w:sz w:val="21"/>
          <w:szCs w:val="21"/>
        </w:rPr>
        <w:t xml:space="preserve">. Vedle studentské slevy zůstane zachována také možnost, aby si rodiče současně uplatňovali klasickou slevu na dítě, pokud student splňuje podmínky vyživovaného dítěte ve společné domácnosti,“ dodává </w:t>
      </w:r>
      <w:r w:rsidRPr="00FD3E3D">
        <w:rPr>
          <w:rFonts w:ascii="Arial" w:eastAsia="Times New Roman" w:hAnsi="Arial" w:cs="Arial"/>
          <w:color w:val="000000"/>
          <w:sz w:val="21"/>
          <w:szCs w:val="21"/>
          <w:lang w:eastAsia="cs-CZ"/>
        </w:rPr>
        <w:t xml:space="preserve">Jana </w:t>
      </w:r>
      <w:proofErr w:type="spellStart"/>
      <w:r w:rsidRPr="00FD3E3D">
        <w:rPr>
          <w:rFonts w:ascii="Arial" w:eastAsia="Times New Roman" w:hAnsi="Arial" w:cs="Arial"/>
          <w:color w:val="000000"/>
          <w:sz w:val="21"/>
          <w:szCs w:val="21"/>
          <w:lang w:eastAsia="cs-CZ"/>
        </w:rPr>
        <w:t>Jáčová</w:t>
      </w:r>
      <w:proofErr w:type="spellEnd"/>
      <w:r w:rsidRPr="00FD3E3D">
        <w:rPr>
          <w:rFonts w:ascii="Arial" w:eastAsia="Times New Roman" w:hAnsi="Arial" w:cs="Arial"/>
          <w:color w:val="000000"/>
          <w:sz w:val="21"/>
          <w:szCs w:val="21"/>
          <w:lang w:eastAsia="cs-CZ"/>
        </w:rPr>
        <w:t xml:space="preserve"> z UOL Účetnictví.</w:t>
      </w:r>
    </w:p>
    <w:p w14:paraId="1AEE76D9" w14:textId="59B1C52F" w:rsidR="00DA4CF8" w:rsidRPr="00FD3E3D" w:rsidRDefault="00DA4CF8" w:rsidP="00A60832">
      <w:pPr>
        <w:rPr>
          <w:rFonts w:ascii="Arial" w:hAnsi="Arial" w:cs="Arial"/>
          <w:sz w:val="21"/>
          <w:szCs w:val="21"/>
        </w:rPr>
      </w:pPr>
    </w:p>
    <w:sectPr w:rsidR="00DA4CF8" w:rsidRPr="00FD3E3D" w:rsidSect="006C09AF">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AF"/>
    <w:rsid w:val="00043D0B"/>
    <w:rsid w:val="000C4D3F"/>
    <w:rsid w:val="00110298"/>
    <w:rsid w:val="00193F80"/>
    <w:rsid w:val="00270824"/>
    <w:rsid w:val="00306989"/>
    <w:rsid w:val="00334D4F"/>
    <w:rsid w:val="003470CE"/>
    <w:rsid w:val="00473F41"/>
    <w:rsid w:val="00481B81"/>
    <w:rsid w:val="004A6749"/>
    <w:rsid w:val="004F52C3"/>
    <w:rsid w:val="00501939"/>
    <w:rsid w:val="00547F6B"/>
    <w:rsid w:val="005E7BA8"/>
    <w:rsid w:val="00623A4F"/>
    <w:rsid w:val="006C09AF"/>
    <w:rsid w:val="007D754A"/>
    <w:rsid w:val="007F63F4"/>
    <w:rsid w:val="008C19EC"/>
    <w:rsid w:val="00997C23"/>
    <w:rsid w:val="00A5741F"/>
    <w:rsid w:val="00A60832"/>
    <w:rsid w:val="00B80225"/>
    <w:rsid w:val="00C87CD4"/>
    <w:rsid w:val="00CB3525"/>
    <w:rsid w:val="00DA4CF8"/>
    <w:rsid w:val="00ED751D"/>
    <w:rsid w:val="00EF1717"/>
    <w:rsid w:val="00FD3E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B6AA"/>
  <w15:chartTrackingRefBased/>
  <w15:docId w15:val="{00EACAAE-A91B-E847-AF72-78794E56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C0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C0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6C09A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C09A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C09A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C09A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C09A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C09A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C09A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C09A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C09A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6C09A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C09A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C09A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C09A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C09A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C09A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C09AF"/>
    <w:rPr>
      <w:rFonts w:eastAsiaTheme="majorEastAsia" w:cstheme="majorBidi"/>
      <w:color w:val="272727" w:themeColor="text1" w:themeTint="D8"/>
    </w:rPr>
  </w:style>
  <w:style w:type="paragraph" w:styleId="Nzev">
    <w:name w:val="Title"/>
    <w:basedOn w:val="Normln"/>
    <w:next w:val="Normln"/>
    <w:link w:val="NzevChar"/>
    <w:uiPriority w:val="10"/>
    <w:qFormat/>
    <w:rsid w:val="006C09A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C09A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C09A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C09A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C09A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C09AF"/>
    <w:rPr>
      <w:i/>
      <w:iCs/>
      <w:color w:val="404040" w:themeColor="text1" w:themeTint="BF"/>
    </w:rPr>
  </w:style>
  <w:style w:type="paragraph" w:styleId="Odstavecseseznamem">
    <w:name w:val="List Paragraph"/>
    <w:basedOn w:val="Normln"/>
    <w:uiPriority w:val="34"/>
    <w:qFormat/>
    <w:rsid w:val="006C09AF"/>
    <w:pPr>
      <w:ind w:left="720"/>
      <w:contextualSpacing/>
    </w:pPr>
  </w:style>
  <w:style w:type="character" w:styleId="Zdraznnintenzivn">
    <w:name w:val="Intense Emphasis"/>
    <w:basedOn w:val="Standardnpsmoodstavce"/>
    <w:uiPriority w:val="21"/>
    <w:qFormat/>
    <w:rsid w:val="006C09AF"/>
    <w:rPr>
      <w:i/>
      <w:iCs/>
      <w:color w:val="0F4761" w:themeColor="accent1" w:themeShade="BF"/>
    </w:rPr>
  </w:style>
  <w:style w:type="paragraph" w:styleId="Vrazncitt">
    <w:name w:val="Intense Quote"/>
    <w:basedOn w:val="Normln"/>
    <w:next w:val="Normln"/>
    <w:link w:val="VrazncittChar"/>
    <w:uiPriority w:val="30"/>
    <w:qFormat/>
    <w:rsid w:val="006C0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C09AF"/>
    <w:rPr>
      <w:i/>
      <w:iCs/>
      <w:color w:val="0F4761" w:themeColor="accent1" w:themeShade="BF"/>
    </w:rPr>
  </w:style>
  <w:style w:type="character" w:styleId="Odkazintenzivn">
    <w:name w:val="Intense Reference"/>
    <w:basedOn w:val="Standardnpsmoodstavce"/>
    <w:uiPriority w:val="32"/>
    <w:qFormat/>
    <w:rsid w:val="006C09AF"/>
    <w:rPr>
      <w:b/>
      <w:bCs/>
      <w:smallCaps/>
      <w:color w:val="0F4761" w:themeColor="accent1" w:themeShade="BF"/>
      <w:spacing w:val="5"/>
    </w:rPr>
  </w:style>
  <w:style w:type="paragraph" w:styleId="Normlnweb">
    <w:name w:val="Normal (Web)"/>
    <w:basedOn w:val="Normln"/>
    <w:uiPriority w:val="99"/>
    <w:semiHidden/>
    <w:unhideWhenUsed/>
    <w:rsid w:val="006C09AF"/>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997C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468</Words>
  <Characters>2819</Characters>
  <Application>Microsoft Office Word</Application>
  <DocSecurity>0</DocSecurity>
  <Lines>49</Lines>
  <Paragraphs>11</Paragraphs>
  <ScaleCrop>false</ScaleCrop>
  <Company/>
  <LinksUpToDate>false</LinksUpToDate>
  <CharactersWithSpaces>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13</cp:revision>
  <dcterms:created xsi:type="dcterms:W3CDTF">2026-05-19T14:35:00Z</dcterms:created>
  <dcterms:modified xsi:type="dcterms:W3CDTF">2026-05-21T04:56:00Z</dcterms:modified>
</cp:coreProperties>
</file>