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D867F" w14:textId="77777777" w:rsidR="0014771E" w:rsidRPr="00523C59" w:rsidRDefault="0014771E" w:rsidP="00AA5054">
      <w:pPr>
        <w:jc w:val="center"/>
        <w:rPr>
          <w:rFonts w:ascii="Arial" w:eastAsia="Arial" w:hAnsi="Arial" w:cs="Arial"/>
          <w:b/>
          <w:sz w:val="28"/>
          <w:szCs w:val="28"/>
        </w:rPr>
      </w:pPr>
    </w:p>
    <w:p w14:paraId="1458BC63" w14:textId="24353BAE" w:rsidR="008F06A7" w:rsidRDefault="008D1E08" w:rsidP="008D1E08">
      <w:pPr>
        <w:pStyle w:val="Zkladntext"/>
        <w:jc w:val="center"/>
        <w:rPr>
          <w:rFonts w:ascii="Arial" w:hAnsi="Arial" w:cs="Arial"/>
          <w:b/>
          <w:sz w:val="28"/>
          <w:szCs w:val="28"/>
        </w:rPr>
      </w:pPr>
      <w:r w:rsidRPr="001A6D1C">
        <w:rPr>
          <w:rFonts w:ascii="Arial" w:hAnsi="Arial" w:cs="Arial"/>
          <w:b/>
          <w:sz w:val="28"/>
          <w:szCs w:val="28"/>
        </w:rPr>
        <w:t>Nový model</w:t>
      </w:r>
      <w:r w:rsidR="008F06A7" w:rsidRPr="001A6D1C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8F06A7" w:rsidRPr="001A6D1C">
        <w:rPr>
          <w:rFonts w:ascii="Arial" w:hAnsi="Arial" w:cs="Arial"/>
          <w:b/>
          <w:sz w:val="28"/>
          <w:szCs w:val="28"/>
        </w:rPr>
        <w:t>CleveRA</w:t>
      </w:r>
      <w:proofErr w:type="spellEnd"/>
      <w:r w:rsidR="008F06A7" w:rsidRPr="001A6D1C">
        <w:rPr>
          <w:rFonts w:ascii="Arial" w:hAnsi="Arial" w:cs="Arial"/>
          <w:b/>
          <w:sz w:val="28"/>
          <w:szCs w:val="28"/>
        </w:rPr>
        <w:t xml:space="preserve"> Car</w:t>
      </w:r>
      <w:r w:rsidR="00E50781" w:rsidRPr="001A6D1C">
        <w:rPr>
          <w:rFonts w:ascii="Arial" w:hAnsi="Arial" w:cs="Arial"/>
          <w:b/>
          <w:sz w:val="28"/>
          <w:szCs w:val="28"/>
        </w:rPr>
        <w:t xml:space="preserve"> EVO</w:t>
      </w:r>
      <w:r w:rsidRPr="001A6D1C">
        <w:rPr>
          <w:rFonts w:ascii="Arial" w:hAnsi="Arial" w:cs="Arial"/>
          <w:b/>
          <w:sz w:val="28"/>
          <w:szCs w:val="28"/>
        </w:rPr>
        <w:t xml:space="preserve"> přináší vyšší rozlišení i skenovací frekvenci. Dokáže tak zajistit lepší detekci </w:t>
      </w:r>
      <w:proofErr w:type="spellStart"/>
      <w:r w:rsidRPr="001A6D1C">
        <w:rPr>
          <w:rFonts w:ascii="Arial" w:hAnsi="Arial" w:cs="Arial"/>
          <w:b/>
          <w:sz w:val="28"/>
          <w:szCs w:val="28"/>
        </w:rPr>
        <w:t>mikrodefektů</w:t>
      </w:r>
      <w:proofErr w:type="spellEnd"/>
      <w:r w:rsidR="000B763C">
        <w:rPr>
          <w:rFonts w:ascii="Arial" w:hAnsi="Arial" w:cs="Arial"/>
          <w:b/>
          <w:sz w:val="28"/>
          <w:szCs w:val="28"/>
        </w:rPr>
        <w:t>.</w:t>
      </w:r>
    </w:p>
    <w:p w14:paraId="6819C980" w14:textId="5D8CE387" w:rsidR="001A6D1C" w:rsidRPr="001A6D1C" w:rsidRDefault="001A6D1C" w:rsidP="008D1E08">
      <w:pPr>
        <w:pStyle w:val="Zkladntext"/>
        <w:jc w:val="center"/>
        <w:rPr>
          <w:rFonts w:ascii="Arial" w:hAnsi="Arial" w:cs="Arial"/>
          <w:b/>
          <w:sz w:val="28"/>
          <w:szCs w:val="28"/>
        </w:rPr>
      </w:pPr>
      <w:r w:rsidRPr="001A6D1C">
        <w:rPr>
          <w:rFonts w:ascii="Arial" w:hAnsi="Arial" w:cs="Arial"/>
          <w:b/>
          <w:sz w:val="28"/>
          <w:szCs w:val="28"/>
        </w:rPr>
        <w:t>Diagnostická data nám pomáhají určovat priority oprav na základě skutečného stavu vozovek</w:t>
      </w:r>
      <w:r>
        <w:rPr>
          <w:rFonts w:ascii="Arial" w:hAnsi="Arial" w:cs="Arial"/>
          <w:b/>
          <w:sz w:val="28"/>
          <w:szCs w:val="28"/>
        </w:rPr>
        <w:t>, potvrzuje ŘSD</w:t>
      </w:r>
    </w:p>
    <w:p w14:paraId="4185B8DD" w14:textId="77777777" w:rsidR="0088652B" w:rsidRPr="001A6D1C" w:rsidRDefault="0088652B" w:rsidP="00E47EF2">
      <w:pPr>
        <w:pStyle w:val="Zkladntext"/>
        <w:rPr>
          <w:rFonts w:ascii="Arial" w:hAnsi="Arial" w:cs="Arial"/>
          <w:b/>
          <w:sz w:val="20"/>
          <w:szCs w:val="20"/>
        </w:rPr>
      </w:pPr>
    </w:p>
    <w:p w14:paraId="05D2A00C" w14:textId="7F9C2043" w:rsidR="008D1E08" w:rsidRPr="001A6D1C" w:rsidRDefault="00124896" w:rsidP="008D1E08">
      <w:pPr>
        <w:pStyle w:val="Zkladntext"/>
        <w:rPr>
          <w:rFonts w:ascii="Arial" w:hAnsi="Arial" w:cs="Arial"/>
          <w:b/>
          <w:sz w:val="20"/>
          <w:szCs w:val="20"/>
        </w:rPr>
      </w:pPr>
      <w:r w:rsidRPr="001A6D1C">
        <w:rPr>
          <w:rFonts w:ascii="Arial" w:hAnsi="Arial" w:cs="Arial"/>
          <w:b/>
          <w:sz w:val="20"/>
          <w:szCs w:val="20"/>
        </w:rPr>
        <w:t xml:space="preserve">Praha, </w:t>
      </w:r>
      <w:r w:rsidR="00683D0F">
        <w:rPr>
          <w:rFonts w:ascii="Arial" w:hAnsi="Arial" w:cs="Arial"/>
          <w:b/>
          <w:sz w:val="20"/>
          <w:szCs w:val="20"/>
        </w:rPr>
        <w:t>25</w:t>
      </w:r>
      <w:r w:rsidRPr="001A6D1C">
        <w:rPr>
          <w:rFonts w:ascii="Arial" w:hAnsi="Arial" w:cs="Arial"/>
          <w:b/>
          <w:sz w:val="20"/>
          <w:szCs w:val="20"/>
        </w:rPr>
        <w:t xml:space="preserve">. </w:t>
      </w:r>
      <w:r w:rsidR="00005A80" w:rsidRPr="001A6D1C">
        <w:rPr>
          <w:rFonts w:ascii="Arial" w:hAnsi="Arial" w:cs="Arial"/>
          <w:b/>
          <w:sz w:val="20"/>
          <w:szCs w:val="20"/>
        </w:rPr>
        <w:t>srpna</w:t>
      </w:r>
      <w:r w:rsidR="008F06A7" w:rsidRPr="001A6D1C">
        <w:rPr>
          <w:rFonts w:ascii="Arial" w:hAnsi="Arial" w:cs="Arial"/>
          <w:b/>
          <w:sz w:val="20"/>
          <w:szCs w:val="20"/>
        </w:rPr>
        <w:t xml:space="preserve"> </w:t>
      </w:r>
      <w:r w:rsidRPr="001A6D1C">
        <w:rPr>
          <w:rFonts w:ascii="Arial" w:hAnsi="Arial" w:cs="Arial"/>
          <w:b/>
          <w:sz w:val="20"/>
          <w:szCs w:val="20"/>
        </w:rPr>
        <w:t>202</w:t>
      </w:r>
      <w:r w:rsidR="002F6588" w:rsidRPr="001A6D1C">
        <w:rPr>
          <w:rFonts w:ascii="Arial" w:hAnsi="Arial" w:cs="Arial"/>
          <w:b/>
          <w:sz w:val="20"/>
          <w:szCs w:val="20"/>
        </w:rPr>
        <w:t>6</w:t>
      </w:r>
      <w:r w:rsidRPr="001A6D1C">
        <w:rPr>
          <w:rFonts w:ascii="Arial" w:hAnsi="Arial" w:cs="Arial"/>
          <w:b/>
          <w:sz w:val="20"/>
          <w:szCs w:val="20"/>
        </w:rPr>
        <w:t xml:space="preserve"> –</w:t>
      </w:r>
      <w:r w:rsidR="008F06A7" w:rsidRPr="001A6D1C">
        <w:rPr>
          <w:rFonts w:ascii="Arial" w:hAnsi="Arial" w:cs="Arial"/>
          <w:b/>
          <w:sz w:val="20"/>
          <w:szCs w:val="20"/>
        </w:rPr>
        <w:t xml:space="preserve"> Společnost VARS rozšiřuje své technologické kapacity pro diagnostiku silniční infrastruktury. Do provozu zařazuje</w:t>
      </w:r>
      <w:r w:rsidR="008D1E08" w:rsidRPr="001A6D1C">
        <w:rPr>
          <w:rFonts w:ascii="Arial" w:hAnsi="Arial" w:cs="Arial"/>
          <w:b/>
          <w:sz w:val="20"/>
          <w:szCs w:val="20"/>
        </w:rPr>
        <w:t xml:space="preserve"> nový</w:t>
      </w:r>
      <w:r w:rsidR="008F06A7" w:rsidRPr="001A6D1C">
        <w:rPr>
          <w:rFonts w:ascii="Arial" w:hAnsi="Arial" w:cs="Arial"/>
          <w:b/>
          <w:sz w:val="20"/>
          <w:szCs w:val="20"/>
        </w:rPr>
        <w:t xml:space="preserve"> mod</w:t>
      </w:r>
      <w:r w:rsidR="008D1E08" w:rsidRPr="001A6D1C">
        <w:rPr>
          <w:rFonts w:ascii="Arial" w:hAnsi="Arial" w:cs="Arial"/>
          <w:b/>
          <w:sz w:val="20"/>
          <w:szCs w:val="20"/>
        </w:rPr>
        <w:t xml:space="preserve">ernější </w:t>
      </w:r>
      <w:r w:rsidR="008F06A7" w:rsidRPr="001A6D1C">
        <w:rPr>
          <w:rFonts w:ascii="Arial" w:hAnsi="Arial" w:cs="Arial"/>
          <w:b/>
          <w:sz w:val="20"/>
          <w:szCs w:val="20"/>
        </w:rPr>
        <w:t xml:space="preserve">vůz </w:t>
      </w:r>
      <w:proofErr w:type="spellStart"/>
      <w:r w:rsidR="008F06A7" w:rsidRPr="001A6D1C">
        <w:rPr>
          <w:rFonts w:ascii="Arial" w:hAnsi="Arial" w:cs="Arial"/>
          <w:b/>
          <w:sz w:val="20"/>
          <w:szCs w:val="20"/>
        </w:rPr>
        <w:t>CleveRA</w:t>
      </w:r>
      <w:proofErr w:type="spellEnd"/>
      <w:r w:rsidR="008F06A7" w:rsidRPr="001A6D1C">
        <w:rPr>
          <w:rFonts w:ascii="Arial" w:hAnsi="Arial" w:cs="Arial"/>
          <w:b/>
          <w:sz w:val="20"/>
          <w:szCs w:val="20"/>
        </w:rPr>
        <w:t xml:space="preserve"> Car</w:t>
      </w:r>
      <w:r w:rsidR="00E50781" w:rsidRPr="001A6D1C">
        <w:rPr>
          <w:rFonts w:ascii="Arial" w:hAnsi="Arial" w:cs="Arial"/>
          <w:b/>
          <w:sz w:val="20"/>
          <w:szCs w:val="20"/>
        </w:rPr>
        <w:t xml:space="preserve"> EVO</w:t>
      </w:r>
      <w:r w:rsidR="008F06A7" w:rsidRPr="001A6D1C">
        <w:rPr>
          <w:rFonts w:ascii="Arial" w:hAnsi="Arial" w:cs="Arial"/>
          <w:b/>
          <w:sz w:val="20"/>
          <w:szCs w:val="20"/>
        </w:rPr>
        <w:t>, který navazuje na stávající osvědčené řešení a dále rozvíjí možnosti sběru a vyhodnocení dat o stavu vozovek.</w:t>
      </w:r>
      <w:r w:rsidR="00523C59" w:rsidRPr="001A6D1C">
        <w:rPr>
          <w:rFonts w:ascii="Arial" w:hAnsi="Arial" w:cs="Arial"/>
          <w:b/>
          <w:sz w:val="20"/>
          <w:szCs w:val="20"/>
        </w:rPr>
        <w:t xml:space="preserve"> Za poslední čtyři roky byla nasbírána diagnostická data z více než 121 tisíc kilometrů komunikací. </w:t>
      </w:r>
      <w:proofErr w:type="spellStart"/>
      <w:r w:rsidR="00523C59" w:rsidRPr="001A6D1C">
        <w:rPr>
          <w:rFonts w:ascii="Arial" w:hAnsi="Arial" w:cs="Arial"/>
          <w:b/>
          <w:sz w:val="20"/>
          <w:szCs w:val="20"/>
        </w:rPr>
        <w:t>CleveRA</w:t>
      </w:r>
      <w:proofErr w:type="spellEnd"/>
      <w:r w:rsidR="00523C59" w:rsidRPr="001A6D1C">
        <w:rPr>
          <w:rFonts w:ascii="Arial" w:hAnsi="Arial" w:cs="Arial"/>
          <w:b/>
          <w:sz w:val="20"/>
          <w:szCs w:val="20"/>
        </w:rPr>
        <w:t xml:space="preserve"> Car EVO posouvá jejich sběr na novou úroveň a umožní ještě přesnější plánování oprav a investic.</w:t>
      </w:r>
    </w:p>
    <w:p w14:paraId="329191B3" w14:textId="7A033D8D" w:rsidR="008F06A7" w:rsidRPr="001A6D1C" w:rsidRDefault="0014771E" w:rsidP="008D1E08">
      <w:pPr>
        <w:pStyle w:val="Zkladntext"/>
        <w:rPr>
          <w:rFonts w:ascii="Arial" w:hAnsi="Arial" w:cs="Arial"/>
          <w:b/>
          <w:sz w:val="20"/>
          <w:szCs w:val="20"/>
        </w:rPr>
      </w:pPr>
      <w:r w:rsidRPr="001A6D1C">
        <w:rPr>
          <w:rFonts w:ascii="Arial" w:hAnsi="Arial" w:cs="Arial"/>
          <w:b/>
          <w:sz w:val="20"/>
          <w:szCs w:val="20"/>
        </w:rPr>
        <w:br/>
      </w:r>
      <w:r w:rsidR="008F06A7" w:rsidRPr="001A6D1C">
        <w:rPr>
          <w:rFonts w:ascii="Arial" w:hAnsi="Arial" w:cs="Arial"/>
          <w:sz w:val="20"/>
          <w:szCs w:val="20"/>
        </w:rPr>
        <w:t xml:space="preserve">„Nový vůz vychází ze stejné technické platformy jako dosavadní systém, tedy z vozidla Mercedes-Benz Sprinter, a zachovává i prověřený integrační základ od společnosti </w:t>
      </w:r>
      <w:proofErr w:type="spellStart"/>
      <w:r w:rsidR="008F06A7" w:rsidRPr="001A6D1C">
        <w:rPr>
          <w:rFonts w:ascii="Arial" w:hAnsi="Arial" w:cs="Arial"/>
          <w:sz w:val="20"/>
          <w:szCs w:val="20"/>
        </w:rPr>
        <w:t>Ramboll</w:t>
      </w:r>
      <w:proofErr w:type="spellEnd"/>
      <w:r w:rsidR="008F06A7" w:rsidRPr="001A6D1C">
        <w:rPr>
          <w:rFonts w:ascii="Arial" w:hAnsi="Arial" w:cs="Arial"/>
          <w:sz w:val="20"/>
          <w:szCs w:val="20"/>
        </w:rPr>
        <w:t xml:space="preserve">, která patří ke světové špičce v oblasti mobilního mapování. </w:t>
      </w:r>
      <w:r w:rsidR="008D1E08" w:rsidRPr="001A6D1C">
        <w:rPr>
          <w:rFonts w:ascii="Arial" w:hAnsi="Arial" w:cs="Arial"/>
          <w:sz w:val="20"/>
          <w:szCs w:val="20"/>
        </w:rPr>
        <w:t>P</w:t>
      </w:r>
      <w:r w:rsidR="008F06A7" w:rsidRPr="001A6D1C">
        <w:rPr>
          <w:rFonts w:ascii="Arial" w:hAnsi="Arial" w:cs="Arial"/>
          <w:sz w:val="20"/>
          <w:szCs w:val="20"/>
        </w:rPr>
        <w:t xml:space="preserve">osun přináší především v oblasti senzorické výbavy, přesnosti měření a celkové efektivity provozu,“ </w:t>
      </w:r>
      <w:r w:rsidR="008F06A7"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 xml:space="preserve">říká Tomáš </w:t>
      </w:r>
      <w:proofErr w:type="spellStart"/>
      <w:r w:rsidR="008F06A7"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>Miniberger</w:t>
      </w:r>
      <w:proofErr w:type="spellEnd"/>
      <w:r w:rsidR="008F06A7"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>, ředitel a předseda představenstva VARS</w:t>
      </w:r>
      <w:r w:rsidR="00523C59"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 xml:space="preserve"> a dodává: „Moderní diagnostika umožňuje opravovat komunikace podle skutečného technického stavu, nikoliv pouze podle stáří vozovky nebo vizuálního odhadu“</w:t>
      </w:r>
      <w:r w:rsidR="004C1EF0">
        <w:rPr>
          <w:rFonts w:ascii="Arial" w:eastAsia="Times New Roman" w:hAnsi="Arial" w:cs="Arial"/>
          <w:color w:val="000000"/>
          <w:sz w:val="20"/>
          <w:szCs w:val="20"/>
          <w:lang w:val="cs-CZ"/>
        </w:rPr>
        <w:t>.</w:t>
      </w:r>
    </w:p>
    <w:p w14:paraId="71C1DE9F" w14:textId="77777777" w:rsidR="008F06A7" w:rsidRPr="001A6D1C" w:rsidRDefault="008F06A7" w:rsidP="008F06A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val="cs-CZ"/>
        </w:rPr>
      </w:pPr>
      <w:proofErr w:type="spellStart"/>
      <w:r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>CleveRA</w:t>
      </w:r>
      <w:proofErr w:type="spellEnd"/>
      <w:r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 xml:space="preserve"> Car nové generace je vybavena modernizovanými senzory s vyšším rozlišením, větším dynamickým rozsahem a nižším šumem. Díky tomu dokáže zachytit ještě detailnější obraz stavu vozovky, včetně </w:t>
      </w:r>
      <w:proofErr w:type="spellStart"/>
      <w:r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>mikrodefektů</w:t>
      </w:r>
      <w:proofErr w:type="spellEnd"/>
      <w:r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>, které jsou klíčové pro včasné plánování údržby. Zlepšení se promítá i do samotného provozu – měření je nyní možné provádět plynule při rychlostech až do 100 km/h, což přispívá k vyšší bezpečnosti a minimálnímu omezení dopravy.</w:t>
      </w:r>
    </w:p>
    <w:p w14:paraId="7D616264" w14:textId="608D83ED" w:rsidR="00FF6137" w:rsidRPr="001A6D1C" w:rsidRDefault="00FF6137" w:rsidP="00FF613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val="cs-CZ"/>
        </w:rPr>
      </w:pPr>
      <w:r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>„</w:t>
      </w:r>
      <w:r w:rsidR="008F06A7"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 xml:space="preserve">Další technologický posun představuje nasazení nové generace systému LCMS-2 (Laser </w:t>
      </w:r>
      <w:proofErr w:type="spellStart"/>
      <w:r w:rsidR="008F06A7"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>Crack</w:t>
      </w:r>
      <w:proofErr w:type="spellEnd"/>
      <w:r w:rsidR="008F06A7"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 xml:space="preserve"> </w:t>
      </w:r>
      <w:proofErr w:type="spellStart"/>
      <w:r w:rsidR="008F06A7"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>Measurement</w:t>
      </w:r>
      <w:proofErr w:type="spellEnd"/>
      <w:r w:rsidR="008F06A7"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 xml:space="preserve"> </w:t>
      </w:r>
      <w:proofErr w:type="spellStart"/>
      <w:r w:rsidR="008F06A7"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>System</w:t>
      </w:r>
      <w:proofErr w:type="spellEnd"/>
      <w:r w:rsidR="008F06A7"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>), který umožňuje přesnější detekci trhlin a dalších poruch. V kombinaci s pokročilou analytikou a prvky strojového učení dochází k rychlejší a přesnější klasifikaci i kvantifikaci jednotlivých typů poškození</w:t>
      </w:r>
      <w:r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>,“ říká Zdeněk Drápela ze společnosti VARS.</w:t>
      </w:r>
    </w:p>
    <w:p w14:paraId="7A2BFCE2" w14:textId="3E3DDD90" w:rsidR="00FF6137" w:rsidRPr="001A6D1C" w:rsidRDefault="008D1E08" w:rsidP="008F06A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val="cs-CZ"/>
        </w:rPr>
      </w:pPr>
      <w:r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 xml:space="preserve">Nová </w:t>
      </w:r>
      <w:proofErr w:type="spellStart"/>
      <w:r w:rsidR="008F06A7"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>Cleve</w:t>
      </w:r>
      <w:r w:rsidR="00E50781"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>RA</w:t>
      </w:r>
      <w:proofErr w:type="spellEnd"/>
      <w:r w:rsidR="00E50781"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 xml:space="preserve"> </w:t>
      </w:r>
      <w:r w:rsidR="008F06A7"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 xml:space="preserve">Car je zároveň vybavena vylepšeným obrazovým systémem. Planární kamery </w:t>
      </w:r>
      <w:proofErr w:type="spellStart"/>
      <w:r w:rsidR="008F06A7"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>Allied</w:t>
      </w:r>
      <w:proofErr w:type="spellEnd"/>
      <w:r w:rsidR="008F06A7"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 xml:space="preserve"> Vision přinášejí vyšší kvalitu záznamu i v náročných světelných podmínkách a dvojice panoramatických kamer </w:t>
      </w:r>
      <w:proofErr w:type="spellStart"/>
      <w:r w:rsidR="008F06A7"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>LadyBug</w:t>
      </w:r>
      <w:proofErr w:type="spellEnd"/>
      <w:r w:rsidR="008F06A7"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 xml:space="preserve"> umožňuje pořizování </w:t>
      </w:r>
      <w:proofErr w:type="spellStart"/>
      <w:r w:rsidR="008F06A7"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>georeferencovaných</w:t>
      </w:r>
      <w:proofErr w:type="spellEnd"/>
      <w:r w:rsidR="008F06A7"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 xml:space="preserve"> snímků okolí komunikace. Tyto výstupy otevírají prostor pro další využití dat například v oblasti pasportizace, správy majetku nebo tvorby 3D modelů infrastruktury.</w:t>
      </w:r>
      <w:r w:rsidR="00BC468B"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 xml:space="preserve"> </w:t>
      </w:r>
      <w:r w:rsidR="008F06A7"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 xml:space="preserve">Přesnější lokalizaci zajišťuje nová jednotka GNSS IMU, která využívá více satelitních systémů a zkracuje čas potřebný pro inicializaci měření. </w:t>
      </w:r>
    </w:p>
    <w:p w14:paraId="09788F6A" w14:textId="3D6F86F7" w:rsidR="008F06A7" w:rsidRPr="001A6D1C" w:rsidRDefault="00FF6137" w:rsidP="008F06A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val="cs-CZ"/>
        </w:rPr>
      </w:pPr>
      <w:r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>„</w:t>
      </w:r>
      <w:r w:rsidR="008F06A7"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>Výsledkem je vyšší absolutní přesnost polohových dat, která je klíčová pro dlouhodobé sledování vývoje stavu komunikací. Součástí modernizace jsou i nové datové servery odpovídající aktuálním standardům a bezpečnostním požadavkům. Ty umožňují rychlejší zpracování velkých objemů dat a jejich efektivní integraci do analytických nástrojů,“</w:t>
      </w:r>
      <w:r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 xml:space="preserve"> říká Zdeněk Drápela.</w:t>
      </w:r>
    </w:p>
    <w:p w14:paraId="5521BAE4" w14:textId="3658CC54" w:rsidR="008F06A7" w:rsidRPr="001A6D1C" w:rsidRDefault="008F06A7" w:rsidP="008F06A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val="cs-CZ"/>
        </w:rPr>
      </w:pPr>
      <w:r w:rsidRPr="001A6D1C">
        <w:rPr>
          <w:rFonts w:ascii="Arial" w:eastAsia="Times New Roman" w:hAnsi="Arial" w:cs="Arial"/>
          <w:b/>
          <w:bCs/>
          <w:color w:val="000000"/>
          <w:sz w:val="20"/>
          <w:szCs w:val="20"/>
          <w:lang w:val="cs-CZ"/>
        </w:rPr>
        <w:t>Detail, který rozhoduje</w:t>
      </w:r>
      <w:r w:rsidR="008D1E08"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br/>
      </w:r>
      <w:r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 xml:space="preserve">LCMS </w:t>
      </w:r>
      <w:r w:rsidR="006753F4"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 xml:space="preserve">disponuje </w:t>
      </w:r>
      <w:r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>až stonásobně vyšší</w:t>
      </w:r>
      <w:r w:rsidR="006753F4"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>m</w:t>
      </w:r>
      <w:r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 xml:space="preserve"> rozlišení</w:t>
      </w:r>
      <w:r w:rsidR="006753F4"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>m</w:t>
      </w:r>
      <w:r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>, což umožňuje zachytit i mikroskopické změny povrchu vozovky – jemné trhlinky, počínající deformace nebo změny textury, které jsou při běžném pohledu téměř neviditelné. Právě tyto drobné odchylky často fungují jako první varovný signál budoucích poruch.</w:t>
      </w:r>
    </w:p>
    <w:p w14:paraId="0A0B98C5" w14:textId="77777777" w:rsidR="008F06A7" w:rsidRPr="001A6D1C" w:rsidRDefault="008F06A7" w:rsidP="008F06A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val="cs-CZ"/>
        </w:rPr>
      </w:pPr>
      <w:r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 xml:space="preserve">Ve spojení s umělou inteligencí získávají tato data ještě vyšší hodnotu. Software </w:t>
      </w:r>
      <w:proofErr w:type="spellStart"/>
      <w:r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>CleveRA</w:t>
      </w:r>
      <w:proofErr w:type="spellEnd"/>
      <w:r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 xml:space="preserve"> automaticky analyzuje obrovské objemy informací, detekuje i poruchy, které běžné mobilní mapovací systémy nezachytí, a vyhodnocuje jejich závažnost i vývoj v čase. Výsledkem je mimořádně přesný a objektivní </w:t>
      </w:r>
      <w:r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lastRenderedPageBreak/>
        <w:t>obraz stavu komunikací, který umožňuje plánovat údržbu cíleně, efektivně a s dostatečným předstihem – ještě dříve, než se drobné závady promění v nákladné opravy.</w:t>
      </w:r>
    </w:p>
    <w:p w14:paraId="25668AB2" w14:textId="4B4E8B96" w:rsidR="008F06A7" w:rsidRPr="001A6D1C" w:rsidRDefault="008F06A7" w:rsidP="008F06A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val="cs-CZ"/>
        </w:rPr>
      </w:pPr>
      <w:r w:rsidRPr="001A6D1C">
        <w:rPr>
          <w:rFonts w:ascii="Arial" w:eastAsia="Times New Roman" w:hAnsi="Arial" w:cs="Arial"/>
          <w:b/>
          <w:bCs/>
          <w:color w:val="000000"/>
          <w:sz w:val="20"/>
          <w:szCs w:val="20"/>
          <w:lang w:val="cs-CZ"/>
        </w:rPr>
        <w:t>Úspory, které dávají ekonomický smysl</w:t>
      </w:r>
      <w:r w:rsidR="008D1E08"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br/>
      </w:r>
      <w:r w:rsidR="006753F4"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 xml:space="preserve">Řešení </w:t>
      </w:r>
      <w:proofErr w:type="spellStart"/>
      <w:r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>CleveRA</w:t>
      </w:r>
      <w:proofErr w:type="spellEnd"/>
      <w:r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 xml:space="preserve"> je součástí systému hospodaření s vozovkou, tzv. </w:t>
      </w:r>
      <w:proofErr w:type="spellStart"/>
      <w:r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>Pavement</w:t>
      </w:r>
      <w:proofErr w:type="spellEnd"/>
      <w:r w:rsidR="008D1E08"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 xml:space="preserve"> </w:t>
      </w:r>
      <w:r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 xml:space="preserve">Management </w:t>
      </w:r>
      <w:proofErr w:type="spellStart"/>
      <w:r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>Systemu</w:t>
      </w:r>
      <w:proofErr w:type="spellEnd"/>
      <w:r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 xml:space="preserve"> (PMS). Podle studií přinášejí PMS správcům komunikací úspory v rozmezí 20 až 40 procent díky přechodu z reaktivní na plánovanou údržbu.</w:t>
      </w:r>
    </w:p>
    <w:p w14:paraId="69E38B81" w14:textId="77777777" w:rsidR="008F06A7" w:rsidRPr="001A6D1C" w:rsidRDefault="008F06A7" w:rsidP="008F06A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val="cs-CZ"/>
        </w:rPr>
      </w:pPr>
      <w:r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 xml:space="preserve">„Největší část těchto úspor plyne z omezení havarijních oprav, které jsou několikanásobně dražší než včasné preventivní zásahy. Další úspory souvisejí s prodloužením životnosti povrchů, lepším plánováním investic, efektivnějším rozdělením rozpočtů a menším počtem zásahů v terénu,“ říká Tomáš </w:t>
      </w:r>
      <w:proofErr w:type="spellStart"/>
      <w:r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>Miniberger</w:t>
      </w:r>
      <w:proofErr w:type="spellEnd"/>
      <w:r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 xml:space="preserve"> a dodává: „Zásadní je ale rozsah a kontinuita. Pokud podobné systémy nejsou provozovány dlouhodobě, ve velkém měřítku a podle certifikované metodiky, stávají se spíše plýtváním veřejných prostředků než skutečným nástrojem úspor.“</w:t>
      </w:r>
    </w:p>
    <w:p w14:paraId="0D2C9A08" w14:textId="2536A3D1" w:rsidR="001D4A3B" w:rsidRPr="001A6D1C" w:rsidRDefault="00CE6C08" w:rsidP="008F06A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val="cs-CZ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cs-CZ"/>
        </w:rPr>
        <w:t>„</w:t>
      </w:r>
      <w:r w:rsidRPr="00CE6C08">
        <w:rPr>
          <w:rFonts w:ascii="Arial" w:eastAsia="Times New Roman" w:hAnsi="Arial" w:cs="Arial"/>
          <w:color w:val="000000"/>
          <w:sz w:val="20"/>
          <w:szCs w:val="20"/>
          <w:lang w:val="cs-CZ"/>
        </w:rPr>
        <w:t xml:space="preserve">Nové vozidlo </w:t>
      </w:r>
      <w:r>
        <w:rPr>
          <w:rFonts w:ascii="Arial" w:eastAsia="Times New Roman" w:hAnsi="Arial" w:cs="Arial"/>
          <w:color w:val="000000"/>
          <w:sz w:val="20"/>
          <w:szCs w:val="20"/>
          <w:lang w:val="cs-CZ"/>
        </w:rPr>
        <w:t>nám k péči o infrastrukturu</w:t>
      </w:r>
      <w:r w:rsidRPr="00CE6C08">
        <w:rPr>
          <w:rFonts w:ascii="Arial" w:eastAsia="Times New Roman" w:hAnsi="Arial" w:cs="Arial"/>
          <w:color w:val="000000"/>
          <w:sz w:val="20"/>
          <w:szCs w:val="20"/>
          <w:lang w:val="cs-CZ"/>
        </w:rPr>
        <w:t xml:space="preserve"> přináší technologii, která je významná zejména pro diagnostiku cementobetonových krytů dálnic. Umožňuje podrobně hodnotit stav povrchu vozovky, včetně detekce a hodnocení mikrotrhlin v cementobetonovém krytu. Díky získaným datům lze přesněji určit aktuální stav vozovky a stanovit optimální dobu pro provedení údržby či zásahu, a to jak v rámci SHV, tak v systému hodnocení stavu cementobetonových krytů</w:t>
      </w:r>
      <w:r>
        <w:rPr>
          <w:rFonts w:ascii="Arial" w:eastAsia="Times New Roman" w:hAnsi="Arial" w:cs="Arial"/>
          <w:color w:val="000000"/>
          <w:sz w:val="20"/>
          <w:szCs w:val="20"/>
          <w:lang w:val="cs-CZ"/>
        </w:rPr>
        <w:t xml:space="preserve">,“ říká </w:t>
      </w:r>
      <w:r w:rsidRPr="00CE6C08">
        <w:rPr>
          <w:rFonts w:ascii="Arial" w:eastAsia="Times New Roman" w:hAnsi="Arial" w:cs="Arial"/>
          <w:color w:val="000000"/>
          <w:sz w:val="20"/>
          <w:szCs w:val="20"/>
          <w:lang w:val="cs-CZ"/>
        </w:rPr>
        <w:t>Jiří Hlavatý, ředitel úseku kontroly kvality staveb ŘSD.</w:t>
      </w:r>
    </w:p>
    <w:p w14:paraId="1E5964F8" w14:textId="05B833BA" w:rsidR="008F06A7" w:rsidRPr="001A6D1C" w:rsidRDefault="008F06A7" w:rsidP="00523C5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0"/>
          <w:szCs w:val="20"/>
          <w:lang w:val="cs-CZ"/>
        </w:rPr>
      </w:pPr>
      <w:r w:rsidRPr="001A6D1C">
        <w:rPr>
          <w:rFonts w:ascii="Arial" w:eastAsia="Times New Roman" w:hAnsi="Arial" w:cs="Arial"/>
          <w:b/>
          <w:bCs/>
          <w:color w:val="000000"/>
          <w:sz w:val="20"/>
          <w:szCs w:val="20"/>
          <w:lang w:val="cs-CZ"/>
        </w:rPr>
        <w:t>Ekosystém jako konkurenční výhoda</w:t>
      </w:r>
      <w:r w:rsidR="008D1E08"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br/>
      </w:r>
      <w:r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 xml:space="preserve">Zásadní konkurenční výhodou řešení </w:t>
      </w:r>
      <w:proofErr w:type="spellStart"/>
      <w:r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>CleveRA</w:t>
      </w:r>
      <w:proofErr w:type="spellEnd"/>
      <w:r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 xml:space="preserve"> není</w:t>
      </w:r>
      <w:r w:rsidR="006753F4"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 xml:space="preserve"> jen</w:t>
      </w:r>
      <w:r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 xml:space="preserve"> samotné měřicí vozidlo ani software. Je jí celý ekosystém – kombinace technologie, analytického nástroje a týmu odborníků, kteří garantují metodiku, kvalitu dat a jejich interpretaci. Právě tato provázanost umožňuje převádět technická data do dlouhodobě udržitelných a ekonomicky racionálních rozhodnutí.</w:t>
      </w:r>
      <w:r w:rsidR="0037292E"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 xml:space="preserve"> </w:t>
      </w:r>
      <w:r w:rsidR="008D1E08"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>T</w:t>
      </w:r>
      <w:r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>echnologie</w:t>
      </w:r>
      <w:r w:rsidR="008D1E08"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 xml:space="preserve"> </w:t>
      </w:r>
      <w:r w:rsidR="006753F4"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>totiž</w:t>
      </w:r>
      <w:r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 xml:space="preserve"> sama o sobě silnice neopraví. Teprve systematický, certifikovaný a dlouhodobě provozovaný systém s dostatečným objemem dat dává správě infrastruktury skutečný smysl.</w:t>
      </w:r>
      <w:r w:rsidR="00523C59"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br/>
      </w:r>
    </w:p>
    <w:p w14:paraId="20BD1640" w14:textId="4CC62F96" w:rsidR="008C5308" w:rsidRPr="001A6D1C" w:rsidRDefault="00523C59" w:rsidP="00E47EF2">
      <w:pPr>
        <w:pStyle w:val="Zkladntext"/>
        <w:rPr>
          <w:rFonts w:ascii="Arial" w:hAnsi="Arial" w:cs="Arial"/>
          <w:b/>
          <w:bCs/>
          <w:sz w:val="20"/>
          <w:szCs w:val="20"/>
        </w:rPr>
      </w:pPr>
      <w:r w:rsidRPr="001A6D1C">
        <w:rPr>
          <w:rFonts w:ascii="Arial" w:hAnsi="Arial" w:cs="Arial"/>
          <w:b/>
          <w:bCs/>
          <w:sz w:val="20"/>
          <w:szCs w:val="20"/>
        </w:rPr>
        <w:t xml:space="preserve">Zajímavé statistiky a data z dosavadního měření </w:t>
      </w:r>
      <w:proofErr w:type="spellStart"/>
      <w:r w:rsidRPr="001A6D1C">
        <w:rPr>
          <w:rFonts w:ascii="Arial" w:hAnsi="Arial" w:cs="Arial"/>
          <w:b/>
          <w:bCs/>
          <w:sz w:val="20"/>
          <w:szCs w:val="20"/>
        </w:rPr>
        <w:t>CleveraCAR</w:t>
      </w:r>
      <w:proofErr w:type="spellEnd"/>
      <w:r w:rsidRPr="001A6D1C">
        <w:rPr>
          <w:rFonts w:ascii="Arial" w:hAnsi="Arial" w:cs="Arial"/>
          <w:b/>
          <w:bCs/>
          <w:sz w:val="20"/>
          <w:szCs w:val="20"/>
        </w:rPr>
        <w:t>:</w:t>
      </w:r>
    </w:p>
    <w:p w14:paraId="5C8752A3" w14:textId="77777777" w:rsidR="00523C59" w:rsidRPr="001A6D1C" w:rsidRDefault="00523C59" w:rsidP="00E47EF2">
      <w:pPr>
        <w:pStyle w:val="Zkladntext"/>
        <w:rPr>
          <w:rFonts w:ascii="Arial" w:hAnsi="Arial" w:cs="Arial"/>
          <w:sz w:val="20"/>
          <w:szCs w:val="20"/>
        </w:rPr>
      </w:pPr>
    </w:p>
    <w:p w14:paraId="61028673" w14:textId="3BB8665A" w:rsidR="00523C59" w:rsidRPr="001A6D1C" w:rsidRDefault="00523C59" w:rsidP="00523C59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cs-CZ"/>
        </w:rPr>
      </w:pPr>
      <w:r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>Moderní diagnostika umožňuje opravovat komunikace podle skutečného technického stavu, nikoliv pouze podle stáří vozovky nebo vizuálního odhadu</w:t>
      </w:r>
    </w:p>
    <w:p w14:paraId="4D184F86" w14:textId="77777777" w:rsidR="00523C59" w:rsidRPr="001A6D1C" w:rsidRDefault="00523C59" w:rsidP="00523C59">
      <w:pPr>
        <w:spacing w:after="0" w:line="240" w:lineRule="auto"/>
        <w:ind w:left="720"/>
        <w:rPr>
          <w:rFonts w:ascii="Arial" w:eastAsia="Times New Roman" w:hAnsi="Arial" w:cs="Arial"/>
          <w:color w:val="000000"/>
          <w:sz w:val="20"/>
          <w:szCs w:val="20"/>
          <w:lang w:val="cs-CZ"/>
        </w:rPr>
      </w:pPr>
    </w:p>
    <w:p w14:paraId="5AE55F8A" w14:textId="5521288E" w:rsidR="00250A16" w:rsidRPr="001A6D1C" w:rsidRDefault="00523C59" w:rsidP="00523C59">
      <w:pPr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val="cs-CZ"/>
        </w:rPr>
      </w:pPr>
      <w:r w:rsidRPr="001A6D1C">
        <w:rPr>
          <w:rFonts w:ascii="Arial" w:hAnsi="Arial" w:cs="Arial"/>
          <w:color w:val="000000"/>
          <w:sz w:val="20"/>
          <w:szCs w:val="20"/>
        </w:rPr>
        <w:t>Celkem bylo za poslední necelé 4 roky (2023 až 7/2026) diagnosticky změřeno 121 489 km silnic</w:t>
      </w:r>
      <w:r w:rsidRPr="001A6D1C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1A6D1C">
        <w:rPr>
          <w:rFonts w:ascii="Arial" w:hAnsi="Arial" w:cs="Arial"/>
          <w:color w:val="000000"/>
          <w:sz w:val="20"/>
          <w:szCs w:val="20"/>
        </w:rPr>
        <w:t>a</w:t>
      </w:r>
      <w:r w:rsidRPr="001A6D1C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1A6D1C">
        <w:rPr>
          <w:rFonts w:ascii="Arial" w:hAnsi="Arial" w:cs="Arial"/>
          <w:color w:val="000000"/>
          <w:sz w:val="20"/>
          <w:szCs w:val="20"/>
        </w:rPr>
        <w:t xml:space="preserve">dálnic. To je </w:t>
      </w:r>
      <w:r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>cca 3× obvod Země po rovníku nebo více než 1500 cest Praha-Brno a zpět.</w:t>
      </w:r>
      <w:r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br/>
      </w:r>
    </w:p>
    <w:p w14:paraId="4E14AD16" w14:textId="63105C77" w:rsidR="00523C59" w:rsidRPr="001A6D1C" w:rsidRDefault="00523C59" w:rsidP="00523C59">
      <w:pPr>
        <w:pStyle w:val="Zkladntext"/>
        <w:numPr>
          <w:ilvl w:val="0"/>
          <w:numId w:val="3"/>
        </w:numPr>
        <w:rPr>
          <w:rFonts w:ascii="Arial" w:hAnsi="Arial" w:cs="Arial"/>
          <w:color w:val="000000"/>
          <w:sz w:val="20"/>
          <w:szCs w:val="20"/>
        </w:rPr>
      </w:pPr>
      <w:r w:rsidRPr="001A6D1C">
        <w:rPr>
          <w:rFonts w:ascii="Arial" w:hAnsi="Arial" w:cs="Arial"/>
          <w:color w:val="000000"/>
          <w:sz w:val="20"/>
          <w:szCs w:val="20"/>
        </w:rPr>
        <w:t>Pro ŘSD, největšího uživatele moderní diagnostiky v ČR, bylo v období (2023–7/2026 bylo změřeno 63 050 km dálnic a 8 710 km silnic I. třídy. Celkem tedy 72 tisíc kilometrů</w:t>
      </w:r>
    </w:p>
    <w:p w14:paraId="7A527267" w14:textId="2FD74CFA" w:rsidR="00523C59" w:rsidRPr="001A6D1C" w:rsidRDefault="00523C59" w:rsidP="0014771E">
      <w:pPr>
        <w:pStyle w:val="Zkladntex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1A6D1C">
        <w:rPr>
          <w:rFonts w:ascii="Arial" w:hAnsi="Arial" w:cs="Arial"/>
          <w:color w:val="000000"/>
          <w:sz w:val="20"/>
          <w:szCs w:val="20"/>
        </w:rPr>
        <w:t>Diagnostická data pomáhají nejen ŘSD na dálnicích a silnicích I. třídy, ale stále více také krajům. Například ve Středočeském kraji bylo v posledních letech změřeno přes 22 tisíc kilometrů silnic II. a III. tříd, což ukazuje, že datové řízení údržby se postupně stává standardem i na regionální úrovni</w:t>
      </w:r>
    </w:p>
    <w:p w14:paraId="3841C407" w14:textId="315B9DB6" w:rsidR="00523C59" w:rsidRPr="001A6D1C" w:rsidRDefault="00523C59" w:rsidP="00523C59">
      <w:pPr>
        <w:pStyle w:val="Zkladntex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1A6D1C">
        <w:rPr>
          <w:rFonts w:ascii="Arial" w:hAnsi="Arial" w:cs="Arial"/>
          <w:sz w:val="20"/>
          <w:szCs w:val="20"/>
        </w:rPr>
        <w:t xml:space="preserve">Více dat lepší rozhodování o miliardových investicích. Roční objem měření vzrostl z 24 550 km v roce 2023, na </w:t>
      </w:r>
      <w:r w:rsidR="001A6D1C">
        <w:rPr>
          <w:rFonts w:ascii="Arial" w:hAnsi="Arial" w:cs="Arial"/>
          <w:sz w:val="20"/>
          <w:szCs w:val="20"/>
        </w:rPr>
        <w:t>téměř 40 tisíc km</w:t>
      </w:r>
      <w:r w:rsidRPr="001A6D1C">
        <w:rPr>
          <w:rFonts w:ascii="Arial" w:hAnsi="Arial" w:cs="Arial"/>
          <w:sz w:val="20"/>
          <w:szCs w:val="20"/>
        </w:rPr>
        <w:t xml:space="preserve"> v roce </w:t>
      </w:r>
      <w:r w:rsidR="001A6D1C">
        <w:rPr>
          <w:rFonts w:ascii="Arial" w:hAnsi="Arial" w:cs="Arial"/>
          <w:sz w:val="20"/>
          <w:szCs w:val="20"/>
        </w:rPr>
        <w:t>2026</w:t>
      </w:r>
    </w:p>
    <w:p w14:paraId="6C8C1B80" w14:textId="17BADB55" w:rsidR="00523C59" w:rsidRPr="00CC32CC" w:rsidRDefault="00523C59" w:rsidP="00523C59">
      <w:pPr>
        <w:pStyle w:val="Zkladntext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proofErr w:type="spellStart"/>
      <w:r w:rsidRPr="001A6D1C">
        <w:rPr>
          <w:rFonts w:ascii="Arial" w:hAnsi="Arial" w:cs="Arial"/>
          <w:color w:val="000000"/>
          <w:sz w:val="20"/>
          <w:szCs w:val="20"/>
        </w:rPr>
        <w:t>CleveRA</w:t>
      </w:r>
      <w:proofErr w:type="spellEnd"/>
      <w:r w:rsidRPr="001A6D1C">
        <w:rPr>
          <w:rFonts w:ascii="Arial" w:hAnsi="Arial" w:cs="Arial"/>
          <w:color w:val="000000"/>
          <w:sz w:val="20"/>
          <w:szCs w:val="20"/>
        </w:rPr>
        <w:t xml:space="preserve"> Car EVO staví na největší zkušenosti s měřením stavu komunikací v České republice, j</w:t>
      </w:r>
      <w:r w:rsidRPr="001A6D1C">
        <w:rPr>
          <w:rFonts w:ascii="Arial" w:eastAsia="Times New Roman" w:hAnsi="Arial" w:cs="Arial"/>
          <w:color w:val="000000"/>
          <w:sz w:val="20"/>
          <w:szCs w:val="20"/>
          <w:lang w:val="cs-CZ"/>
        </w:rPr>
        <w:t>e postaveno na datech z 63 tisíc km měření proměnných parametrů na dálnicích a silnicích I. tř. jen za poslední 4 roky, téměř 50 tisíc km krajských a státních silnic jen za poslední necelé 4 roky</w:t>
      </w:r>
    </w:p>
    <w:p w14:paraId="59FB66A1" w14:textId="77777777" w:rsidR="00CC32CC" w:rsidRDefault="00CC32CC" w:rsidP="00CC32CC">
      <w:pPr>
        <w:pStyle w:val="Zkladntext"/>
        <w:rPr>
          <w:rFonts w:ascii="Arial" w:eastAsia="Times New Roman" w:hAnsi="Arial" w:cs="Arial"/>
          <w:color w:val="000000"/>
          <w:sz w:val="20"/>
          <w:szCs w:val="20"/>
          <w:lang w:val="cs-CZ"/>
        </w:rPr>
      </w:pPr>
    </w:p>
    <w:p w14:paraId="28A54166" w14:textId="0BD81E20" w:rsidR="00523C59" w:rsidRPr="00523C59" w:rsidRDefault="00324C63" w:rsidP="00324C63">
      <w:pPr>
        <w:pStyle w:val="Zkladntex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Více informací najdete na </w:t>
      </w:r>
      <w:hyperlink r:id="rId7" w:history="1">
        <w:r w:rsidR="00B26C28" w:rsidRPr="009B710C">
          <w:rPr>
            <w:rStyle w:val="Hypertextovodkaz"/>
            <w:rFonts w:ascii="Arial" w:hAnsi="Arial" w:cs="Arial"/>
            <w:sz w:val="20"/>
            <w:szCs w:val="20"/>
          </w:rPr>
          <w:t>www.vars.cz/clevera-car</w:t>
        </w:r>
      </w:hyperlink>
      <w:r w:rsidR="00CC32CC">
        <w:rPr>
          <w:rFonts w:ascii="Arial" w:hAnsi="Arial" w:cs="Arial"/>
          <w:sz w:val="20"/>
          <w:szCs w:val="20"/>
        </w:rPr>
        <w:t xml:space="preserve"> </w:t>
      </w:r>
    </w:p>
    <w:sectPr w:rsidR="00523C59" w:rsidRPr="00523C59" w:rsidSect="00124896">
      <w:footerReference w:type="even" r:id="rId8"/>
      <w:footerReference w:type="first" r:id="rId9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E93118" w14:textId="77777777" w:rsidR="00955E8E" w:rsidRDefault="00955E8E" w:rsidP="0091663A">
      <w:pPr>
        <w:spacing w:after="0" w:line="240" w:lineRule="auto"/>
      </w:pPr>
      <w:r>
        <w:separator/>
      </w:r>
    </w:p>
  </w:endnote>
  <w:endnote w:type="continuationSeparator" w:id="0">
    <w:p w14:paraId="22759162" w14:textId="77777777" w:rsidR="00955E8E" w:rsidRDefault="00955E8E" w:rsidP="00916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34DE8" w14:textId="657672B5" w:rsidR="0091663A" w:rsidRDefault="0091663A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C1B83D1" wp14:editId="75E7ECD1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52475" cy="357505"/>
              <wp:effectExtent l="0" t="0" r="9525" b="0"/>
              <wp:wrapNone/>
              <wp:docPr id="1833140881" name="Textové pole 2" descr="C2 -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247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FBA4C2" w14:textId="28EC8676" w:rsidR="0091663A" w:rsidRPr="0091663A" w:rsidRDefault="0091663A" w:rsidP="0091663A">
                          <w:pPr>
                            <w:spacing w:after="0"/>
                            <w:rPr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91663A">
                            <w:rPr>
                              <w:noProof/>
                              <w:color w:val="FF0000"/>
                              <w:sz w:val="20"/>
                              <w:szCs w:val="20"/>
                            </w:rPr>
                            <w:t>C2 - 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1B83D1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C2 - Restricted" style="position:absolute;margin-left:0;margin-top:0;width:59.25pt;height:28.1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" filled="f" stroked="f">
              <v:textbox style="mso-fit-shape-to-text:t" inset="0,0,0,15pt">
                <w:txbxContent>
                  <w:p w14:paraId="38FBA4C2" w14:textId="28EC8676" w:rsidR="0091663A" w:rsidRPr="0091663A" w:rsidRDefault="0091663A" w:rsidP="0091663A">
                    <w:pPr>
                      <w:spacing w:after="0"/>
                      <w:rPr>
                        <w:noProof/>
                        <w:color w:val="FF0000"/>
                        <w:sz w:val="20"/>
                        <w:szCs w:val="20"/>
                      </w:rPr>
                    </w:pPr>
                    <w:r w:rsidRPr="0091663A">
                      <w:rPr>
                        <w:noProof/>
                        <w:color w:val="FF0000"/>
                        <w:sz w:val="20"/>
                        <w:szCs w:val="20"/>
                      </w:rPr>
                      <w:t>C2 -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E5267" w14:textId="54B0FB2B" w:rsidR="0091663A" w:rsidRDefault="0091663A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4A08AF2" wp14:editId="498640DD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52475" cy="357505"/>
              <wp:effectExtent l="0" t="0" r="9525" b="0"/>
              <wp:wrapNone/>
              <wp:docPr id="83462162" name="Textové pole 1" descr="C2 -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247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9D2BC84" w14:textId="6496D837" w:rsidR="0091663A" w:rsidRPr="0091663A" w:rsidRDefault="0091663A" w:rsidP="0091663A">
                          <w:pPr>
                            <w:spacing w:after="0"/>
                            <w:rPr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91663A">
                            <w:rPr>
                              <w:noProof/>
                              <w:color w:val="FF0000"/>
                              <w:sz w:val="20"/>
                              <w:szCs w:val="20"/>
                            </w:rPr>
                            <w:t>C2 - Restricted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A08AF2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7" type="#_x0000_t202" alt="C2 - Restricted" style="position:absolute;margin-left:0;margin-top:0;width:59.25pt;height:28.1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" filled="f" stroked="f">
              <v:textbox style="mso-fit-shape-to-text:t" inset="0,0,0,15pt">
                <w:txbxContent>
                  <w:p w14:paraId="39D2BC84" w14:textId="6496D837" w:rsidR="0091663A" w:rsidRPr="0091663A" w:rsidRDefault="0091663A" w:rsidP="0091663A">
                    <w:pPr>
                      <w:spacing w:after="0"/>
                      <w:rPr>
                        <w:noProof/>
                        <w:color w:val="FF0000"/>
                        <w:sz w:val="20"/>
                        <w:szCs w:val="20"/>
                      </w:rPr>
                    </w:pPr>
                    <w:r w:rsidRPr="0091663A">
                      <w:rPr>
                        <w:noProof/>
                        <w:color w:val="FF0000"/>
                        <w:sz w:val="20"/>
                        <w:szCs w:val="20"/>
                      </w:rPr>
                      <w:t>C2 -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98B19" w14:textId="77777777" w:rsidR="00955E8E" w:rsidRDefault="00955E8E" w:rsidP="0091663A">
      <w:pPr>
        <w:spacing w:after="0" w:line="240" w:lineRule="auto"/>
      </w:pPr>
      <w:r>
        <w:separator/>
      </w:r>
    </w:p>
  </w:footnote>
  <w:footnote w:type="continuationSeparator" w:id="0">
    <w:p w14:paraId="62485EC8" w14:textId="77777777" w:rsidR="00955E8E" w:rsidRDefault="00955E8E" w:rsidP="009166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5D5DD6"/>
    <w:multiLevelType w:val="multilevel"/>
    <w:tmpl w:val="43E4D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652758"/>
    <w:multiLevelType w:val="hybridMultilevel"/>
    <w:tmpl w:val="26F4B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280AEA"/>
    <w:multiLevelType w:val="multilevel"/>
    <w:tmpl w:val="D1AE8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0501BA3"/>
    <w:multiLevelType w:val="hybridMultilevel"/>
    <w:tmpl w:val="E302451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B8F6D8C"/>
    <w:multiLevelType w:val="multilevel"/>
    <w:tmpl w:val="E3FE2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34306498">
    <w:abstractNumId w:val="3"/>
  </w:num>
  <w:num w:numId="2" w16cid:durableId="337275503">
    <w:abstractNumId w:val="0"/>
  </w:num>
  <w:num w:numId="3" w16cid:durableId="1011637688">
    <w:abstractNumId w:val="1"/>
  </w:num>
  <w:num w:numId="4" w16cid:durableId="1656713736">
    <w:abstractNumId w:val="4"/>
  </w:num>
  <w:num w:numId="5" w16cid:durableId="12138861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896"/>
    <w:rsid w:val="00005A80"/>
    <w:rsid w:val="00074D7A"/>
    <w:rsid w:val="00087DDB"/>
    <w:rsid w:val="00097FDC"/>
    <w:rsid w:val="000B3291"/>
    <w:rsid w:val="000B763C"/>
    <w:rsid w:val="000D7ADA"/>
    <w:rsid w:val="000E58E1"/>
    <w:rsid w:val="00101C30"/>
    <w:rsid w:val="0011094E"/>
    <w:rsid w:val="00123FB3"/>
    <w:rsid w:val="00124896"/>
    <w:rsid w:val="0014771E"/>
    <w:rsid w:val="001821B4"/>
    <w:rsid w:val="00193F80"/>
    <w:rsid w:val="001A468E"/>
    <w:rsid w:val="001A6D1C"/>
    <w:rsid w:val="001A7369"/>
    <w:rsid w:val="001D09C0"/>
    <w:rsid w:val="001D4A3B"/>
    <w:rsid w:val="001D5CFF"/>
    <w:rsid w:val="001E1D6A"/>
    <w:rsid w:val="001E63A7"/>
    <w:rsid w:val="001F2789"/>
    <w:rsid w:val="00250A16"/>
    <w:rsid w:val="002639CC"/>
    <w:rsid w:val="00293BF4"/>
    <w:rsid w:val="002E4EEA"/>
    <w:rsid w:val="002F6588"/>
    <w:rsid w:val="00305037"/>
    <w:rsid w:val="00310345"/>
    <w:rsid w:val="003141E8"/>
    <w:rsid w:val="00324C63"/>
    <w:rsid w:val="00336D2D"/>
    <w:rsid w:val="00346B3E"/>
    <w:rsid w:val="0037292E"/>
    <w:rsid w:val="003859AE"/>
    <w:rsid w:val="003B026E"/>
    <w:rsid w:val="003C3A8E"/>
    <w:rsid w:val="003F46FE"/>
    <w:rsid w:val="00406ECF"/>
    <w:rsid w:val="00420EC2"/>
    <w:rsid w:val="00434E5F"/>
    <w:rsid w:val="00447005"/>
    <w:rsid w:val="004A1435"/>
    <w:rsid w:val="004A6749"/>
    <w:rsid w:val="004B285D"/>
    <w:rsid w:val="004B481A"/>
    <w:rsid w:val="004C1EF0"/>
    <w:rsid w:val="004E7AE1"/>
    <w:rsid w:val="004F52C3"/>
    <w:rsid w:val="004F76D9"/>
    <w:rsid w:val="00503196"/>
    <w:rsid w:val="00511263"/>
    <w:rsid w:val="00523C59"/>
    <w:rsid w:val="0055521B"/>
    <w:rsid w:val="00580BDA"/>
    <w:rsid w:val="00582D5C"/>
    <w:rsid w:val="00591EE9"/>
    <w:rsid w:val="005E3D43"/>
    <w:rsid w:val="0060036D"/>
    <w:rsid w:val="00601099"/>
    <w:rsid w:val="00663653"/>
    <w:rsid w:val="006753F4"/>
    <w:rsid w:val="00683D0F"/>
    <w:rsid w:val="006A7375"/>
    <w:rsid w:val="006B65FC"/>
    <w:rsid w:val="006D08E9"/>
    <w:rsid w:val="006F4738"/>
    <w:rsid w:val="007561DA"/>
    <w:rsid w:val="0076279E"/>
    <w:rsid w:val="007707B9"/>
    <w:rsid w:val="007F3907"/>
    <w:rsid w:val="00806BF2"/>
    <w:rsid w:val="00830CA1"/>
    <w:rsid w:val="00836A31"/>
    <w:rsid w:val="00840B97"/>
    <w:rsid w:val="0087505B"/>
    <w:rsid w:val="008772D2"/>
    <w:rsid w:val="0088652B"/>
    <w:rsid w:val="008B2B5E"/>
    <w:rsid w:val="008C19EC"/>
    <w:rsid w:val="008C5308"/>
    <w:rsid w:val="008C71C3"/>
    <w:rsid w:val="008D1CB2"/>
    <w:rsid w:val="008D1E08"/>
    <w:rsid w:val="008D2177"/>
    <w:rsid w:val="008D5008"/>
    <w:rsid w:val="008E2EAC"/>
    <w:rsid w:val="008F06A7"/>
    <w:rsid w:val="008F639D"/>
    <w:rsid w:val="0091663A"/>
    <w:rsid w:val="009401DE"/>
    <w:rsid w:val="00947767"/>
    <w:rsid w:val="00955E8E"/>
    <w:rsid w:val="00963075"/>
    <w:rsid w:val="009B1BD9"/>
    <w:rsid w:val="009C428C"/>
    <w:rsid w:val="009D0AA2"/>
    <w:rsid w:val="009E745A"/>
    <w:rsid w:val="00A108C9"/>
    <w:rsid w:val="00A5741F"/>
    <w:rsid w:val="00A8315D"/>
    <w:rsid w:val="00AA45FE"/>
    <w:rsid w:val="00AA5054"/>
    <w:rsid w:val="00AA78E8"/>
    <w:rsid w:val="00AD2135"/>
    <w:rsid w:val="00AE5411"/>
    <w:rsid w:val="00B2380D"/>
    <w:rsid w:val="00B26C28"/>
    <w:rsid w:val="00B30BA6"/>
    <w:rsid w:val="00B37E39"/>
    <w:rsid w:val="00B43ECB"/>
    <w:rsid w:val="00B619D0"/>
    <w:rsid w:val="00B838FC"/>
    <w:rsid w:val="00BA29C3"/>
    <w:rsid w:val="00BA5452"/>
    <w:rsid w:val="00BA79E6"/>
    <w:rsid w:val="00BC468B"/>
    <w:rsid w:val="00BE52F5"/>
    <w:rsid w:val="00BE7FB0"/>
    <w:rsid w:val="00BF4FF1"/>
    <w:rsid w:val="00C249E4"/>
    <w:rsid w:val="00C34F0F"/>
    <w:rsid w:val="00C35263"/>
    <w:rsid w:val="00C5129D"/>
    <w:rsid w:val="00C5722D"/>
    <w:rsid w:val="00C62045"/>
    <w:rsid w:val="00CA0772"/>
    <w:rsid w:val="00CC32CC"/>
    <w:rsid w:val="00CD31BD"/>
    <w:rsid w:val="00CE6C08"/>
    <w:rsid w:val="00D23AF6"/>
    <w:rsid w:val="00D33D36"/>
    <w:rsid w:val="00D84A81"/>
    <w:rsid w:val="00D95FCC"/>
    <w:rsid w:val="00DA4CF8"/>
    <w:rsid w:val="00DD6AF2"/>
    <w:rsid w:val="00DF0DE8"/>
    <w:rsid w:val="00DF17CF"/>
    <w:rsid w:val="00E34FE3"/>
    <w:rsid w:val="00E47EF2"/>
    <w:rsid w:val="00E50781"/>
    <w:rsid w:val="00E64591"/>
    <w:rsid w:val="00E64F44"/>
    <w:rsid w:val="00E70137"/>
    <w:rsid w:val="00EA241D"/>
    <w:rsid w:val="00EB7903"/>
    <w:rsid w:val="00EC08D9"/>
    <w:rsid w:val="00ED7127"/>
    <w:rsid w:val="00EF0784"/>
    <w:rsid w:val="00F20417"/>
    <w:rsid w:val="00F51A5B"/>
    <w:rsid w:val="00F64433"/>
    <w:rsid w:val="00F7590F"/>
    <w:rsid w:val="00FA6DDE"/>
    <w:rsid w:val="00FB282B"/>
    <w:rsid w:val="00FE4AA4"/>
    <w:rsid w:val="00FF6137"/>
    <w:rsid w:val="00FF7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ECEED"/>
  <w15:chartTrackingRefBased/>
  <w15:docId w15:val="{F8089FD6-4171-7843-A033-6CE44C838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24896"/>
    <w:pPr>
      <w:spacing w:after="160" w:line="259" w:lineRule="auto"/>
    </w:pPr>
    <w:rPr>
      <w:rFonts w:ascii="Calibri" w:eastAsia="Calibri" w:hAnsi="Calibri" w:cs="Calibri"/>
      <w:sz w:val="22"/>
      <w:szCs w:val="22"/>
      <w:lang w:val="cs"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1248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248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248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1248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248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2489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489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2489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2489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248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248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248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12489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2489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2489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489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2489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2489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248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248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248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248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248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2489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2489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2489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248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2489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24896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B30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BE52F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E52F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E52F5"/>
    <w:rPr>
      <w:rFonts w:ascii="Calibri" w:eastAsia="Calibri" w:hAnsi="Calibri" w:cs="Calibri"/>
      <w:sz w:val="20"/>
      <w:szCs w:val="20"/>
      <w:lang w:val="cs"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E52F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E52F5"/>
    <w:rPr>
      <w:rFonts w:ascii="Calibri" w:eastAsia="Calibri" w:hAnsi="Calibri" w:cs="Calibri"/>
      <w:b/>
      <w:bCs/>
      <w:sz w:val="20"/>
      <w:szCs w:val="20"/>
      <w:lang w:val="cs" w:eastAsia="cs-CZ"/>
    </w:rPr>
  </w:style>
  <w:style w:type="character" w:styleId="Hypertextovodkaz">
    <w:name w:val="Hyperlink"/>
    <w:basedOn w:val="Standardnpsmoodstavce"/>
    <w:uiPriority w:val="99"/>
    <w:unhideWhenUsed/>
    <w:rsid w:val="00BA29C3"/>
    <w:rPr>
      <w:color w:val="0000FF"/>
      <w:u w:val="single"/>
    </w:rPr>
  </w:style>
  <w:style w:type="paragraph" w:styleId="Revize">
    <w:name w:val="Revision"/>
    <w:hidden/>
    <w:uiPriority w:val="99"/>
    <w:semiHidden/>
    <w:rsid w:val="00AA45FE"/>
    <w:rPr>
      <w:rFonts w:ascii="Calibri" w:eastAsia="Calibri" w:hAnsi="Calibri" w:cs="Calibri"/>
      <w:sz w:val="22"/>
      <w:szCs w:val="22"/>
      <w:lang w:val="cs" w:eastAsia="cs-CZ"/>
    </w:rPr>
  </w:style>
  <w:style w:type="paragraph" w:styleId="Zkladntext">
    <w:name w:val="Body Text"/>
    <w:basedOn w:val="Normln"/>
    <w:link w:val="ZkladntextChar"/>
    <w:uiPriority w:val="99"/>
    <w:unhideWhenUsed/>
    <w:rsid w:val="008C5308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C5308"/>
    <w:rPr>
      <w:rFonts w:ascii="Calibri" w:eastAsia="Calibri" w:hAnsi="Calibri" w:cs="Calibri"/>
      <w:sz w:val="22"/>
      <w:szCs w:val="22"/>
      <w:lang w:val="cs" w:eastAsia="cs-CZ"/>
    </w:rPr>
  </w:style>
  <w:style w:type="paragraph" w:styleId="Zpat">
    <w:name w:val="footer"/>
    <w:basedOn w:val="Normln"/>
    <w:link w:val="ZpatChar"/>
    <w:uiPriority w:val="99"/>
    <w:unhideWhenUsed/>
    <w:rsid w:val="00916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1663A"/>
    <w:rPr>
      <w:rFonts w:ascii="Calibri" w:eastAsia="Calibri" w:hAnsi="Calibri" w:cs="Calibri"/>
      <w:sz w:val="22"/>
      <w:szCs w:val="22"/>
      <w:lang w:val="cs" w:eastAsia="cs-CZ"/>
    </w:rPr>
  </w:style>
  <w:style w:type="paragraph" w:styleId="Zhlav">
    <w:name w:val="header"/>
    <w:basedOn w:val="Normln"/>
    <w:link w:val="ZhlavChar"/>
    <w:uiPriority w:val="99"/>
    <w:unhideWhenUsed/>
    <w:rsid w:val="00DF17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F17CF"/>
    <w:rPr>
      <w:rFonts w:ascii="Calibri" w:eastAsia="Calibri" w:hAnsi="Calibri" w:cs="Calibri"/>
      <w:sz w:val="22"/>
      <w:szCs w:val="22"/>
      <w:lang w:val="cs" w:eastAsia="cs-CZ"/>
    </w:rPr>
  </w:style>
  <w:style w:type="character" w:styleId="Siln">
    <w:name w:val="Strong"/>
    <w:basedOn w:val="Standardnpsmoodstavce"/>
    <w:uiPriority w:val="22"/>
    <w:qFormat/>
    <w:rsid w:val="008F06A7"/>
    <w:rPr>
      <w:b/>
      <w:bCs/>
    </w:rPr>
  </w:style>
  <w:style w:type="character" w:customStyle="1" w:styleId="apple-converted-space">
    <w:name w:val="apple-converted-space"/>
    <w:basedOn w:val="Standardnpsmoodstavce"/>
    <w:rsid w:val="00523C59"/>
  </w:style>
  <w:style w:type="character" w:styleId="Nevyeenzmnka">
    <w:name w:val="Unresolved Mention"/>
    <w:basedOn w:val="Standardnpsmoodstavce"/>
    <w:uiPriority w:val="99"/>
    <w:semiHidden/>
    <w:unhideWhenUsed/>
    <w:rsid w:val="00CC32CC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CC32C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vars.cz/clevera-ca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1021</Words>
  <Characters>6026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2</cp:revision>
  <dcterms:created xsi:type="dcterms:W3CDTF">2026-08-25T12:09:00Z</dcterms:created>
  <dcterms:modified xsi:type="dcterms:W3CDTF">2026-08-25T12:09:00Z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4f98812,6d438291,8548146</vt:lpwstr>
  </property>
  <property fmtid="{D5CDD505-2E9C-101B-9397-08002B2CF9AE}" pid="3" name="ClassificationContentMarkingFooterFontProps">
    <vt:lpwstr>#ff0000,10,Calibri</vt:lpwstr>
  </property>
  <property fmtid="{D5CDD505-2E9C-101B-9397-08002B2CF9AE}" pid="4" name="ClassificationContentMarkingFooterText">
    <vt:lpwstr>C2 - Restricted</vt:lpwstr>
  </property>
  <property fmtid="{D5CDD505-2E9C-101B-9397-08002B2CF9AE}" pid="5" name="MSIP_Label_838bae5f-504f-4d9a-95d5-b7d0d721f9de_Enabled">
    <vt:lpwstr>true</vt:lpwstr>
  </property>
  <property fmtid="{D5CDD505-2E9C-101B-9397-08002B2CF9AE}" pid="6" name="MSIP_Label_838bae5f-504f-4d9a-95d5-b7d0d721f9de_SetDate">
    <vt:lpwstr>2026-02-02T14:53:15Z</vt:lpwstr>
  </property>
  <property fmtid="{D5CDD505-2E9C-101B-9397-08002B2CF9AE}" pid="7" name="MSIP_Label_838bae5f-504f-4d9a-95d5-b7d0d721f9de_Method">
    <vt:lpwstr>Standard</vt:lpwstr>
  </property>
  <property fmtid="{D5CDD505-2E9C-101B-9397-08002B2CF9AE}" pid="8" name="MSIP_Label_838bae5f-504f-4d9a-95d5-b7d0d721f9de_Name">
    <vt:lpwstr>EN - C2-Restricted</vt:lpwstr>
  </property>
  <property fmtid="{D5CDD505-2E9C-101B-9397-08002B2CF9AE}" pid="9" name="MSIP_Label_838bae5f-504f-4d9a-95d5-b7d0d721f9de_SiteId">
    <vt:lpwstr>cae7d061-08f3-40dd-80c3-3c0b8889224a</vt:lpwstr>
  </property>
  <property fmtid="{D5CDD505-2E9C-101B-9397-08002B2CF9AE}" pid="10" name="MSIP_Label_838bae5f-504f-4d9a-95d5-b7d0d721f9de_ActionId">
    <vt:lpwstr>c0c79bf1-4b12-4e39-a9ef-99366c2f6a61</vt:lpwstr>
  </property>
  <property fmtid="{D5CDD505-2E9C-101B-9397-08002B2CF9AE}" pid="11" name="MSIP_Label_838bae5f-504f-4d9a-95d5-b7d0d721f9de_ContentBits">
    <vt:lpwstr>2</vt:lpwstr>
  </property>
</Properties>
</file>