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2D653" w14:textId="35A47B69" w:rsidR="00D62F57" w:rsidRPr="00B64367" w:rsidRDefault="00D62F57" w:rsidP="00AE14AD">
      <w:pPr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</w:pPr>
      <w:proofErr w:type="spellStart"/>
      <w:r w:rsidRPr="00B64367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Kärcher</w:t>
      </w:r>
      <w:proofErr w:type="spellEnd"/>
      <w:r w:rsidRPr="00B64367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 B 260 RI Combo</w:t>
      </w:r>
      <w:r w:rsidR="00AE14AD" w:rsidRPr="00B64367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. </w:t>
      </w:r>
      <w:r w:rsidRPr="00B64367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 xml:space="preserve">Podlahový mycí stroj s </w:t>
      </w:r>
      <w:proofErr w:type="spellStart"/>
      <w:r w:rsidRPr="00B64367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>předzametacím</w:t>
      </w:r>
      <w:proofErr w:type="spellEnd"/>
      <w:r w:rsidRPr="00B64367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 xml:space="preserve"> modulem pro logistické sklady a podobné provozy</w:t>
      </w:r>
    </w:p>
    <w:p w14:paraId="54951208" w14:textId="5629C00F" w:rsidR="00D62F57" w:rsidRPr="00B64367" w:rsidRDefault="00AE14AD" w:rsidP="00D62F5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B64367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Praha, </w:t>
      </w:r>
      <w:r w:rsidR="005B41B1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9</w:t>
      </w:r>
      <w:r w:rsidRPr="00B64367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. září</w:t>
      </w:r>
      <w:r w:rsidR="00D62F57" w:rsidRPr="00B6436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 – </w:t>
      </w:r>
      <w:r w:rsidR="00D62F57" w:rsidRPr="00B64367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Dřevěné třísky, útržky kartonu nebo zbytky balicích pásek. V logistických provozech vzniká velké množství hrubých nečistot, které je nutné pravidelně odstraňovat. Právě pro tyto podmínky je určen nový podlahový mycí stroj se sedící obsluhou </w:t>
      </w:r>
      <w:proofErr w:type="spellStart"/>
      <w:r w:rsidR="00D62F57" w:rsidRPr="00B64367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Kärcher</w:t>
      </w:r>
      <w:proofErr w:type="spellEnd"/>
      <w:r w:rsidR="00D62F57" w:rsidRPr="00B64367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B 260 RI Combo, který lze v přední části vybavit </w:t>
      </w:r>
      <w:proofErr w:type="spellStart"/>
      <w:r w:rsidR="00D62F57" w:rsidRPr="00B64367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předzametacím</w:t>
      </w:r>
      <w:proofErr w:type="spellEnd"/>
      <w:r w:rsidR="00D62F57" w:rsidRPr="00B64367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modulem. Hrubé nečistoty tak odstraní a podlahu umyje během jediného průjezdu.</w:t>
      </w:r>
    </w:p>
    <w:p w14:paraId="75E19B9D" w14:textId="615AE910" w:rsidR="00D62F57" w:rsidRPr="00B64367" w:rsidRDefault="00D62F57" w:rsidP="00D62F5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B6436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„V logistických skladech se často střídají různé druhy nečistot. Vedle prachu a stop po manipulační technice se na podlaze objevují také kusy kartonu, fólií, pásek nebo dřevěné třísky z palet. B 260 RI Combo zvládne hrubé nečistoty zamést a následně podlahu umýt v rámci jednoho pracovního kroku. Provozovatelé tak nepotřebují dva samostatné stroje ani dvojí průjezd stejnou plochou,“ říká Martin Chalupníček ze společnosti </w:t>
      </w:r>
      <w:hyperlink r:id="rId4" w:history="1">
        <w:proofErr w:type="spellStart"/>
        <w:r w:rsidRPr="00B64367">
          <w:rPr>
            <w:rStyle w:val="Hypertextovodkaz"/>
            <w:rFonts w:ascii="Arial" w:eastAsia="Times New Roman" w:hAnsi="Arial" w:cs="Arial"/>
            <w:sz w:val="21"/>
            <w:szCs w:val="21"/>
            <w:lang w:eastAsia="cs-CZ"/>
          </w:rPr>
          <w:t>Kärcher</w:t>
        </w:r>
        <w:proofErr w:type="spellEnd"/>
      </w:hyperlink>
      <w:r w:rsidRPr="00B6436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.</w:t>
      </w:r>
    </w:p>
    <w:p w14:paraId="6B1BC6A6" w14:textId="015458AE" w:rsidR="00D62F57" w:rsidRPr="00B64367" w:rsidRDefault="00D62F57" w:rsidP="00D62F5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B6436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Pokud se v daném provozu hrubé nečistoty vyskytují pouze občas, lze </w:t>
      </w:r>
      <w:proofErr w:type="spellStart"/>
      <w:r w:rsidRPr="00B6436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předzametací</w:t>
      </w:r>
      <w:proofErr w:type="spellEnd"/>
      <w:r w:rsidRPr="00B6436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modul během několika minut odpojit a podle potřeby jej později znovu </w:t>
      </w:r>
      <w:r w:rsidR="00DE30A0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nainstalovat</w:t>
      </w:r>
      <w:r w:rsidRPr="00B6436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. Ve srovnání s použitím samostatného zametacího a podlahového mycího stroje toto řešení šetří čas i náklady a současně zvyšuje flexibilitu nasazení. Obsluha navíc na modul dobře vidí ze svého místa, což usnadňuje manévrování.</w:t>
      </w:r>
    </w:p>
    <w:p w14:paraId="5DA73260" w14:textId="562AE1B8" w:rsidR="00D62F57" w:rsidRPr="00B64367" w:rsidRDefault="00D62F57" w:rsidP="00AE14AD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B64367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Plnohodnotné zametání před mokrým čištěním</w:t>
      </w:r>
      <w:r w:rsidR="00AE14AD" w:rsidRPr="00B64367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br/>
      </w:r>
      <w:r w:rsidRPr="00B6436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Podlahové mycí stroje s válcovou kartáčovou hlavou sice díky otáčení kartáčů nabízejí základní </w:t>
      </w:r>
      <w:proofErr w:type="spellStart"/>
      <w:r w:rsidRPr="00B6436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předzametací</w:t>
      </w:r>
      <w:proofErr w:type="spellEnd"/>
      <w:r w:rsidRPr="00B6436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funkci, ta však postačuje pouze pro lehké a volně ležící nečistoty. </w:t>
      </w:r>
      <w:proofErr w:type="spellStart"/>
      <w:r w:rsidRPr="00B6436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Předzametací</w:t>
      </w:r>
      <w:proofErr w:type="spellEnd"/>
      <w:r w:rsidRPr="00B6436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modul stroje B 260 RI Combo naproti tomu funguje jako plnohodnotný zametací systém. Je vybaven filtrem jemného prachu a velkou nádobou na nečistoty o objemu 50 litrů, takže spolehlivě zachytí i větší kusy odpadu.</w:t>
      </w:r>
      <w:r w:rsidR="00AE14AD" w:rsidRPr="00B64367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</w:t>
      </w:r>
      <w:r w:rsidRPr="00B6436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Dva boční kartáče se při kontaktu se stěnou zasunou pod stroj a umožňují důkladné čištění podél okrajů. Suché předčištění zároveň zabraňuje tomu, aby se hrubé nečistoty dostaly k</w:t>
      </w:r>
      <w:r w:rsidR="00DE30A0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 sací </w:t>
      </w:r>
      <w:r w:rsidRPr="00B6436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liště podlahového mycího stroje. Zde by se mohly zachytit nebo po odsátí ucpat hadici.</w:t>
      </w:r>
    </w:p>
    <w:p w14:paraId="72447ED7" w14:textId="0A765EDD" w:rsidR="00D62F57" w:rsidRPr="00B64367" w:rsidRDefault="00D62F57" w:rsidP="00D62F5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B6436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Podle typu a povrchu podlahy mohou uživatelé </w:t>
      </w:r>
      <w:r w:rsidR="00DE30A0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u stroje </w:t>
      </w:r>
      <w:r w:rsidRPr="00B6436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volit mezi válcovou a diskovou kartáčovou hlavou. Zachycené nečistoty se vysypávají z boku stroje pomocí výsuvné nádoby uložené na kolečkách, což urychluje manipulaci i vyprazdňování. </w:t>
      </w:r>
      <w:proofErr w:type="spellStart"/>
      <w:r w:rsidRPr="00B6436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Předzametací</w:t>
      </w:r>
      <w:proofErr w:type="spellEnd"/>
      <w:r w:rsidRPr="00B6436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modul lze s minimálními úpravami doplnit také ke strojům B 260 RI, které již zákazníci používají.</w:t>
      </w:r>
    </w:p>
    <w:p w14:paraId="64941677" w14:textId="41F28E44" w:rsidR="00D62F57" w:rsidRPr="003F0AE0" w:rsidRDefault="00D62F57" w:rsidP="003F0AE0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B64367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Velké nádrže a přesné dávkování čisticího prostředku</w:t>
      </w:r>
      <w:r w:rsidR="00AE14AD" w:rsidRPr="00B64367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br/>
      </w:r>
      <w:r w:rsidRPr="00B6436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Podlahový mycí stroj B 260 RI Combo disponuje nádržemi na čistou a znečištěnou vodu, každou o objemu 260 litrů. Plnění usnadňuje systém Auto-Fill. Obsluha pouze připojí hadici k rychlospojce a přívod vody se po naplnění nádrže automaticky zastaví.</w:t>
      </w:r>
      <w:r w:rsidR="00E161E0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</w:t>
      </w:r>
      <w:r w:rsidRPr="00B6436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Systém DOSE zajišťuje přesné a hospodárné dávkování čisticího prostředku. V kombinaci se dvěma bezúdržbovými sacími turbínami a </w:t>
      </w:r>
      <w:r w:rsidR="00DE30A0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sací</w:t>
      </w:r>
      <w:r w:rsidRPr="00B6436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lištou navrženou pro optimální proudění vzduchu poskytuje stroj vysoký sací výkon a účinně odstraňuje z podlahy znečištěnou vodu.</w:t>
      </w:r>
    </w:p>
    <w:p w14:paraId="3A1F984C" w14:textId="5E143662" w:rsidR="00D62F57" w:rsidRPr="00B64367" w:rsidRDefault="00D62F57" w:rsidP="00AE14AD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B64367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Pro rozsáhlé sklady a logistická centra</w:t>
      </w:r>
      <w:r w:rsidR="00AE14AD" w:rsidRPr="00B64367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br/>
      </w:r>
      <w:r w:rsidRPr="00B6436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Pracovní záběr stroje dosahuje podle zvolené konfigurace 100 až 120 centimetrů a maximální pojezdová rychlost činí 10 kilometrů za hodinu. Díky tomu nabízí vysoký plošný výkon a je vhodný také pro čištění rozlehlých logistických center a dalších průmyslových provozů.</w:t>
      </w:r>
    </w:p>
    <w:p w14:paraId="697694A8" w14:textId="1048A70E" w:rsidR="00D62F57" w:rsidRPr="00B64367" w:rsidRDefault="00D62F57" w:rsidP="00D62F5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B6436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„U velkých skladových ploch rozhoduje nejen samotný čisticí výkon, ale také doba, po kterou lze stroj skutečně využívat. Varianta s lithium-iontovou baterií a </w:t>
      </w:r>
      <w:proofErr w:type="spellStart"/>
      <w:r w:rsidRPr="00B6436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rychlonabíječkou</w:t>
      </w:r>
      <w:proofErr w:type="spellEnd"/>
      <w:r w:rsidRPr="00B6436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umožňuje krátké průběžné dobíjení během provozních přestávek. Stroj se tak může rychle vrátit do práce, aniž by bylo nutné čekat na dokončení dlouhého nabíjecího cyklu,“ </w:t>
      </w:r>
      <w:r w:rsidR="003F0AE0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upřesňuje</w:t>
      </w:r>
      <w:r w:rsidRPr="00B6436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Martin Chalupníček z Kärcher</w:t>
      </w:r>
      <w:r w:rsidR="00AE14AD" w:rsidRPr="00B6436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a dodává: „</w:t>
      </w:r>
      <w:r w:rsidRPr="00B6436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K bezpečnosti při práci přispívá snímač úhlu natočení řízení. Pokud stroj vjíždí do zatáčky příliš rychle, systém automaticky sníží jeho rychlost a pomůže omezit riziko ztráty stability.</w:t>
      </w:r>
      <w:r w:rsidR="00AE14AD" w:rsidRPr="00B6436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“</w:t>
      </w:r>
    </w:p>
    <w:p w14:paraId="35220C8F" w14:textId="77777777" w:rsidR="00AE14AD" w:rsidRPr="00B64367" w:rsidRDefault="00AE14AD" w:rsidP="00AE14AD">
      <w:pPr>
        <w:ind w:left="141" w:right="1801"/>
        <w:rPr>
          <w:rFonts w:ascii="Arial" w:hAnsi="Arial" w:cs="Arial"/>
          <w:sz w:val="21"/>
          <w:szCs w:val="21"/>
        </w:rPr>
      </w:pPr>
    </w:p>
    <w:p w14:paraId="7648A103" w14:textId="77777777" w:rsidR="00AE14AD" w:rsidRPr="00B64367" w:rsidRDefault="00AE14AD" w:rsidP="00AE14AD">
      <w:pPr>
        <w:ind w:left="141" w:right="1801"/>
        <w:rPr>
          <w:rFonts w:ascii="Arial" w:hAnsi="Arial" w:cs="Arial"/>
          <w:sz w:val="21"/>
          <w:szCs w:val="21"/>
        </w:rPr>
      </w:pPr>
      <w:r w:rsidRPr="00B64367">
        <w:rPr>
          <w:rFonts w:ascii="Arial" w:hAnsi="Arial" w:cs="Arial"/>
          <w:noProof/>
          <w:sz w:val="21"/>
          <w:szCs w:val="21"/>
        </w:rPr>
        <w:drawing>
          <wp:inline distT="114300" distB="114300" distL="114300" distR="114300" wp14:anchorId="3FBEDAEC" wp14:editId="4DF38D5B">
            <wp:extent cx="2754630" cy="2554697"/>
            <wp:effectExtent l="0" t="0" r="7620" b="0"/>
            <wp:docPr id="4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3629" b="3629"/>
                    <a:stretch>
                      <a:fillRect/>
                    </a:stretch>
                  </pic:blipFill>
                  <pic:spPr>
                    <a:xfrm>
                      <a:off x="0" y="0"/>
                      <a:ext cx="2754630" cy="255469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B51FA99" w14:textId="0B690445" w:rsidR="00AE14AD" w:rsidRPr="003F0AE0" w:rsidRDefault="00B64367" w:rsidP="00AE14AD">
      <w:pPr>
        <w:ind w:left="141" w:right="1801"/>
        <w:rPr>
          <w:rFonts w:ascii="Arial" w:hAnsi="Arial" w:cs="Arial"/>
          <w:i/>
          <w:iCs/>
          <w:sz w:val="21"/>
          <w:szCs w:val="21"/>
        </w:rPr>
      </w:pPr>
      <w:r w:rsidRPr="003F0AE0">
        <w:rPr>
          <w:rFonts w:ascii="Arial" w:hAnsi="Arial" w:cs="Arial"/>
          <w:i/>
          <w:iCs/>
          <w:sz w:val="21"/>
          <w:szCs w:val="21"/>
        </w:rPr>
        <w:t xml:space="preserve">Dva stroje v jednom: k podlahovému mycímu stroji se sedící obsluhou </w:t>
      </w:r>
      <w:proofErr w:type="spellStart"/>
      <w:r w:rsidRPr="003F0AE0">
        <w:rPr>
          <w:rFonts w:ascii="Arial" w:hAnsi="Arial" w:cs="Arial"/>
          <w:i/>
          <w:iCs/>
          <w:sz w:val="21"/>
          <w:szCs w:val="21"/>
        </w:rPr>
        <w:t>Kärcher</w:t>
      </w:r>
      <w:proofErr w:type="spellEnd"/>
      <w:r w:rsidRPr="003F0AE0">
        <w:rPr>
          <w:rFonts w:ascii="Arial" w:hAnsi="Arial" w:cs="Arial"/>
          <w:i/>
          <w:iCs/>
          <w:sz w:val="21"/>
          <w:szCs w:val="21"/>
        </w:rPr>
        <w:t xml:space="preserve"> B 260 RI Combo lze připojit </w:t>
      </w:r>
      <w:proofErr w:type="spellStart"/>
      <w:r w:rsidRPr="003F0AE0">
        <w:rPr>
          <w:rFonts w:ascii="Arial" w:hAnsi="Arial" w:cs="Arial"/>
          <w:i/>
          <w:iCs/>
          <w:sz w:val="21"/>
          <w:szCs w:val="21"/>
        </w:rPr>
        <w:t>předzametací</w:t>
      </w:r>
      <w:proofErr w:type="spellEnd"/>
      <w:r w:rsidRPr="003F0AE0">
        <w:rPr>
          <w:rFonts w:ascii="Arial" w:hAnsi="Arial" w:cs="Arial"/>
          <w:i/>
          <w:iCs/>
          <w:sz w:val="21"/>
          <w:szCs w:val="21"/>
        </w:rPr>
        <w:t xml:space="preserve"> modul, který umožňuje suché i mokré čištění logistických hal během jediného průjezdu.</w:t>
      </w:r>
    </w:p>
    <w:p w14:paraId="630786E9" w14:textId="77777777" w:rsidR="00AE14AD" w:rsidRPr="00B64367" w:rsidRDefault="00AE14AD" w:rsidP="00AE14AD">
      <w:pPr>
        <w:ind w:left="141" w:right="1801"/>
        <w:rPr>
          <w:rFonts w:ascii="Arial" w:hAnsi="Arial" w:cs="Arial"/>
          <w:sz w:val="21"/>
          <w:szCs w:val="21"/>
        </w:rPr>
      </w:pPr>
    </w:p>
    <w:p w14:paraId="32CF95DA" w14:textId="77777777" w:rsidR="00AE14AD" w:rsidRPr="00B64367" w:rsidRDefault="00AE14AD" w:rsidP="00AE14AD">
      <w:pPr>
        <w:ind w:left="141" w:right="1801"/>
        <w:rPr>
          <w:rFonts w:ascii="Arial" w:hAnsi="Arial" w:cs="Arial"/>
          <w:sz w:val="21"/>
          <w:szCs w:val="21"/>
        </w:rPr>
      </w:pPr>
      <w:r w:rsidRPr="00B64367">
        <w:rPr>
          <w:rFonts w:ascii="Arial" w:hAnsi="Arial" w:cs="Arial"/>
          <w:noProof/>
          <w:sz w:val="21"/>
          <w:szCs w:val="21"/>
        </w:rPr>
        <w:drawing>
          <wp:inline distT="114300" distB="114300" distL="114300" distR="114300" wp14:anchorId="3F5670B0" wp14:editId="507968D3">
            <wp:extent cx="2754630" cy="2554697"/>
            <wp:effectExtent l="0" t="0" r="0" b="0"/>
            <wp:docPr id="6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3629" b="3629"/>
                    <a:stretch>
                      <a:fillRect/>
                    </a:stretch>
                  </pic:blipFill>
                  <pic:spPr>
                    <a:xfrm>
                      <a:off x="0" y="0"/>
                      <a:ext cx="2754630" cy="255469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A9238A1" w14:textId="7DE17D3C" w:rsidR="00AE14AD" w:rsidRPr="00DE30A0" w:rsidRDefault="00B64367" w:rsidP="00AE14AD">
      <w:pPr>
        <w:ind w:left="141" w:right="1801"/>
        <w:rPr>
          <w:rFonts w:ascii="Arial" w:hAnsi="Arial" w:cs="Arial"/>
          <w:i/>
          <w:iCs/>
          <w:color w:val="000000"/>
          <w:sz w:val="21"/>
          <w:szCs w:val="21"/>
        </w:rPr>
      </w:pPr>
      <w:r w:rsidRPr="003F0AE0">
        <w:rPr>
          <w:rFonts w:ascii="Arial" w:hAnsi="Arial" w:cs="Arial"/>
          <w:i/>
          <w:iCs/>
          <w:color w:val="000000"/>
          <w:sz w:val="21"/>
          <w:szCs w:val="21"/>
        </w:rPr>
        <w:t xml:space="preserve">Pokud je kvůli menšímu množství hrubých nečistot potřeba pouze mokré čištění, lze </w:t>
      </w:r>
      <w:proofErr w:type="spellStart"/>
      <w:r w:rsidRPr="003F0AE0">
        <w:rPr>
          <w:rFonts w:ascii="Arial" w:hAnsi="Arial" w:cs="Arial"/>
          <w:i/>
          <w:iCs/>
          <w:color w:val="000000"/>
          <w:sz w:val="21"/>
          <w:szCs w:val="21"/>
        </w:rPr>
        <w:t>předzametací</w:t>
      </w:r>
      <w:proofErr w:type="spellEnd"/>
      <w:r w:rsidRPr="003F0AE0">
        <w:rPr>
          <w:rFonts w:ascii="Arial" w:hAnsi="Arial" w:cs="Arial"/>
          <w:i/>
          <w:iCs/>
          <w:color w:val="000000"/>
          <w:sz w:val="21"/>
          <w:szCs w:val="21"/>
        </w:rPr>
        <w:t xml:space="preserve"> modul během několika minut snadno odpojit a později jej znovu </w:t>
      </w:r>
      <w:r w:rsidR="00DE30A0">
        <w:rPr>
          <w:rFonts w:ascii="Arial" w:hAnsi="Arial" w:cs="Arial"/>
          <w:i/>
          <w:iCs/>
          <w:color w:val="000000"/>
          <w:sz w:val="21"/>
          <w:szCs w:val="21"/>
        </w:rPr>
        <w:t>připojit</w:t>
      </w:r>
      <w:r w:rsidRPr="003F0AE0">
        <w:rPr>
          <w:rFonts w:ascii="Arial" w:hAnsi="Arial" w:cs="Arial"/>
          <w:i/>
          <w:iCs/>
          <w:color w:val="000000"/>
          <w:sz w:val="21"/>
          <w:szCs w:val="21"/>
        </w:rPr>
        <w:t>.</w:t>
      </w:r>
    </w:p>
    <w:p w14:paraId="269337BB" w14:textId="77777777" w:rsidR="00AE14AD" w:rsidRPr="00B64367" w:rsidRDefault="00AE14AD" w:rsidP="00AE14AD">
      <w:pPr>
        <w:ind w:left="141" w:right="1801"/>
        <w:rPr>
          <w:rFonts w:ascii="Arial" w:hAnsi="Arial" w:cs="Arial"/>
          <w:sz w:val="21"/>
          <w:szCs w:val="21"/>
        </w:rPr>
      </w:pPr>
      <w:r w:rsidRPr="00B64367">
        <w:rPr>
          <w:rFonts w:ascii="Arial" w:hAnsi="Arial" w:cs="Arial"/>
          <w:noProof/>
          <w:sz w:val="21"/>
          <w:szCs w:val="21"/>
        </w:rPr>
        <w:drawing>
          <wp:inline distT="114300" distB="114300" distL="114300" distR="114300" wp14:anchorId="6729208E" wp14:editId="0BC99C2F">
            <wp:extent cx="2754630" cy="2554697"/>
            <wp:effectExtent l="0" t="0" r="0" b="0"/>
            <wp:docPr id="5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3629" b="3629"/>
                    <a:stretch>
                      <a:fillRect/>
                    </a:stretch>
                  </pic:blipFill>
                  <pic:spPr>
                    <a:xfrm>
                      <a:off x="0" y="0"/>
                      <a:ext cx="2754630" cy="255469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84F5DA5" w14:textId="4D1DA009" w:rsidR="00AE14AD" w:rsidRPr="00B64367" w:rsidRDefault="00B64367" w:rsidP="003F0AE0">
      <w:pPr>
        <w:ind w:left="142" w:right="1803"/>
        <w:rPr>
          <w:rFonts w:ascii="Arial" w:hAnsi="Arial" w:cs="Arial"/>
          <w:i/>
          <w:iCs/>
          <w:sz w:val="21"/>
          <w:szCs w:val="21"/>
        </w:rPr>
      </w:pPr>
      <w:proofErr w:type="spellStart"/>
      <w:r w:rsidRPr="00B64367">
        <w:rPr>
          <w:rFonts w:ascii="Arial" w:hAnsi="Arial" w:cs="Arial"/>
          <w:i/>
          <w:iCs/>
          <w:sz w:val="21"/>
          <w:szCs w:val="21"/>
        </w:rPr>
        <w:lastRenderedPageBreak/>
        <w:t>Předzametací</w:t>
      </w:r>
      <w:proofErr w:type="spellEnd"/>
      <w:r w:rsidRPr="00B64367">
        <w:rPr>
          <w:rFonts w:ascii="Arial" w:hAnsi="Arial" w:cs="Arial"/>
          <w:i/>
          <w:iCs/>
          <w:sz w:val="21"/>
          <w:szCs w:val="21"/>
        </w:rPr>
        <w:t xml:space="preserve"> modul funguje jako plnohodnotný zametací systém s filtrem jemného prachu a nádobou na nečistoty o objemu 50 litrů. Dva boční kartáče se při kontaktu se stěnou zasunou pod stroj a zajišťují důkladné čištění podél okrajů.</w:t>
      </w:r>
    </w:p>
    <w:p w14:paraId="67C83F42" w14:textId="77777777" w:rsidR="00AE14AD" w:rsidRPr="00B64367" w:rsidRDefault="00AE14AD" w:rsidP="00AE14AD">
      <w:pPr>
        <w:ind w:left="141" w:right="1801"/>
        <w:rPr>
          <w:rFonts w:ascii="Arial" w:hAnsi="Arial" w:cs="Arial"/>
          <w:sz w:val="21"/>
          <w:szCs w:val="21"/>
        </w:rPr>
      </w:pPr>
    </w:p>
    <w:p w14:paraId="082FA949" w14:textId="77777777" w:rsidR="00AE14AD" w:rsidRPr="00B64367" w:rsidRDefault="00AE14AD" w:rsidP="00AE14AD">
      <w:pPr>
        <w:ind w:left="141" w:right="1801"/>
        <w:rPr>
          <w:rFonts w:ascii="Arial" w:hAnsi="Arial" w:cs="Arial"/>
          <w:sz w:val="21"/>
          <w:szCs w:val="21"/>
        </w:rPr>
      </w:pPr>
      <w:r w:rsidRPr="00B64367">
        <w:rPr>
          <w:rFonts w:ascii="Arial" w:hAnsi="Arial" w:cs="Arial"/>
          <w:noProof/>
          <w:sz w:val="21"/>
          <w:szCs w:val="21"/>
        </w:rPr>
        <w:drawing>
          <wp:inline distT="114300" distB="114300" distL="114300" distR="114300" wp14:anchorId="491E818A" wp14:editId="2BF9088C">
            <wp:extent cx="2754630" cy="2554697"/>
            <wp:effectExtent l="0" t="0" r="0" b="0"/>
            <wp:docPr id="8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4040" r="14040"/>
                    <a:stretch>
                      <a:fillRect/>
                    </a:stretch>
                  </pic:blipFill>
                  <pic:spPr>
                    <a:xfrm>
                      <a:off x="0" y="0"/>
                      <a:ext cx="2754630" cy="255469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AF7DB9E" w14:textId="66C58C1C" w:rsidR="00AE14AD" w:rsidRPr="00B64367" w:rsidRDefault="00B64367" w:rsidP="003F0AE0">
      <w:pPr>
        <w:ind w:left="142" w:right="1803"/>
        <w:rPr>
          <w:rFonts w:ascii="Arial" w:hAnsi="Arial" w:cs="Arial"/>
          <w:i/>
          <w:iCs/>
          <w:sz w:val="21"/>
          <w:szCs w:val="21"/>
        </w:rPr>
      </w:pPr>
      <w:r w:rsidRPr="00B64367">
        <w:rPr>
          <w:rFonts w:ascii="Arial" w:hAnsi="Arial" w:cs="Arial"/>
          <w:i/>
          <w:iCs/>
          <w:sz w:val="21"/>
          <w:szCs w:val="21"/>
        </w:rPr>
        <w:t xml:space="preserve">Ve srovnání s použitím samostatného zametacího a podlahového mycího stroje </w:t>
      </w:r>
      <w:r w:rsidR="00E161E0">
        <w:rPr>
          <w:rFonts w:ascii="Arial" w:hAnsi="Arial" w:cs="Arial"/>
          <w:i/>
          <w:iCs/>
          <w:sz w:val="21"/>
          <w:szCs w:val="21"/>
        </w:rPr>
        <w:t xml:space="preserve">to </w:t>
      </w:r>
      <w:r w:rsidRPr="00B64367">
        <w:rPr>
          <w:rFonts w:ascii="Arial" w:hAnsi="Arial" w:cs="Arial"/>
          <w:i/>
          <w:iCs/>
          <w:sz w:val="21"/>
          <w:szCs w:val="21"/>
        </w:rPr>
        <w:t>umožňuje B 260 RI Combo například při čištění podlah ve velkých logistických halách</w:t>
      </w:r>
      <w:r w:rsidR="003F0AE0">
        <w:rPr>
          <w:rFonts w:ascii="Arial" w:hAnsi="Arial" w:cs="Arial"/>
          <w:i/>
          <w:iCs/>
          <w:sz w:val="21"/>
          <w:szCs w:val="21"/>
        </w:rPr>
        <w:t>.</w:t>
      </w:r>
    </w:p>
    <w:p w14:paraId="6296254E" w14:textId="77777777" w:rsidR="00AE14AD" w:rsidRPr="00B64367" w:rsidRDefault="00AE14AD" w:rsidP="00D62F5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</w:p>
    <w:p w14:paraId="38D1D5B8" w14:textId="77777777" w:rsidR="00DA4CF8" w:rsidRPr="00B64367" w:rsidRDefault="00DA4CF8">
      <w:pPr>
        <w:rPr>
          <w:rFonts w:ascii="Arial" w:hAnsi="Arial" w:cs="Arial"/>
          <w:sz w:val="21"/>
          <w:szCs w:val="21"/>
        </w:rPr>
      </w:pPr>
    </w:p>
    <w:sectPr w:rsidR="00DA4CF8" w:rsidRPr="00B64367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F57"/>
    <w:rsid w:val="00193F80"/>
    <w:rsid w:val="002626A3"/>
    <w:rsid w:val="002F016E"/>
    <w:rsid w:val="003F0AE0"/>
    <w:rsid w:val="004A6749"/>
    <w:rsid w:val="004F52C3"/>
    <w:rsid w:val="005B41B1"/>
    <w:rsid w:val="005B7448"/>
    <w:rsid w:val="00A5741F"/>
    <w:rsid w:val="00AE14AD"/>
    <w:rsid w:val="00B247C3"/>
    <w:rsid w:val="00B64367"/>
    <w:rsid w:val="00D33D36"/>
    <w:rsid w:val="00D62F57"/>
    <w:rsid w:val="00D922EF"/>
    <w:rsid w:val="00DA4CF8"/>
    <w:rsid w:val="00DE30A0"/>
    <w:rsid w:val="00E16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F8D2F"/>
  <w15:chartTrackingRefBased/>
  <w15:docId w15:val="{C90CDFF5-03AD-9444-977C-B1F8A0055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62F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62F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62F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62F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62F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62F5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62F5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62F5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62F5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62F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D62F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62F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62F5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62F5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62F5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62F5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62F5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62F5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62F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62F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62F5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62F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62F5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62F5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62F5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62F5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62F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62F5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62F57"/>
    <w:rPr>
      <w:b/>
      <w:bCs/>
      <w:smallCaps/>
      <w:color w:val="0F4761" w:themeColor="accent1" w:themeShade="BF"/>
      <w:spacing w:val="5"/>
    </w:rPr>
  </w:style>
  <w:style w:type="paragraph" w:customStyle="1" w:styleId="isselectedend">
    <w:name w:val="isselectedend"/>
    <w:basedOn w:val="Normln"/>
    <w:rsid w:val="00D62F5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D62F57"/>
    <w:rPr>
      <w:b/>
      <w:bCs/>
    </w:rPr>
  </w:style>
  <w:style w:type="character" w:customStyle="1" w:styleId="apple-converted-space">
    <w:name w:val="apple-converted-space"/>
    <w:basedOn w:val="Standardnpsmoodstavce"/>
    <w:rsid w:val="00D62F57"/>
  </w:style>
  <w:style w:type="paragraph" w:styleId="Normlnweb">
    <w:name w:val="Normal (Web)"/>
    <w:basedOn w:val="Normln"/>
    <w:uiPriority w:val="99"/>
    <w:semiHidden/>
    <w:unhideWhenUsed/>
    <w:rsid w:val="00D62F5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E14AD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E14AD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AE14A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http://www.karcher.com/cz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678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3</cp:revision>
  <dcterms:created xsi:type="dcterms:W3CDTF">2026-09-09T09:31:00Z</dcterms:created>
  <dcterms:modified xsi:type="dcterms:W3CDTF">2026-09-09T10:14:00Z</dcterms:modified>
</cp:coreProperties>
</file>