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F2EAC6" w14:textId="77777777" w:rsidR="00581A65" w:rsidRPr="001B42F9" w:rsidRDefault="00581A65" w:rsidP="008555A8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proofErr w:type="spellStart"/>
      <w:r w:rsidRPr="001B42F9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Kärcher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uvádí nový tyčový vysavač VCS 5-28 Infinity </w:t>
      </w:r>
      <w:proofErr w:type="spellStart"/>
      <w:r w:rsidRPr="001B42F9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Complete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. Sací výkon automaticky přizpůsobí množství nečistot</w:t>
      </w:r>
    </w:p>
    <w:p w14:paraId="2118C9E3" w14:textId="77777777" w:rsidR="001B42F9" w:rsidRPr="001B42F9" w:rsidRDefault="00581A65" w:rsidP="001B42F9">
      <w:pPr>
        <w:pStyle w:val="Odstavecseseznamem"/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Nový akumulátorový vysavač využívá technologii Auto-</w:t>
      </w:r>
      <w:proofErr w:type="spellStart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Sense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, která průběžně rozpoznává množství nečistot a upravuje sací výkon</w:t>
      </w:r>
    </w:p>
    <w:p w14:paraId="40258632" w14:textId="4F05D751" w:rsidR="00581A65" w:rsidRPr="001B42F9" w:rsidRDefault="00581A65" w:rsidP="001B42F9">
      <w:pPr>
        <w:pStyle w:val="Odstavecseseznamem"/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Nabízí až 60 minut provozu, HEPA filtraci, širokoúhlé LED osvětlení i podlahovou hubici omezující namotávání vlasů</w:t>
      </w:r>
    </w:p>
    <w:p w14:paraId="7A9A04F3" w14:textId="7E8AD0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52253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21. 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září 2026</w:t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 – 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Společnost </w:t>
      </w:r>
      <w:proofErr w:type="spellStart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Kärcher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uvádí na trh nový akumulátorový tyčový vysavač VCS 5-28 Infinity </w:t>
      </w:r>
      <w:proofErr w:type="spellStart"/>
      <w:r w:rsidR="0052253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C</w:t>
      </w:r>
      <w:r w:rsidR="001B42F9"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omplete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, který kombinuje vysoký sací výkon s automatickým přizpůsobením aktuálnímu znečištění. Senzory v režimu Auto průběžně sledují množství nečistot a podle potřeby zvyšují nebo snižují výkon. Vysavač tak energii akumulátoru využívá podle skutečných nároků na úklid a na jedno nabití vydrží pracovat až 60 minut.</w:t>
      </w:r>
    </w:p>
    <w:p w14:paraId="01BCE7DA" w14:textId="68512AF9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„Při běžném úklidu není všude potřeba stejný výkon. Na některých místech vysavač zachytí jen lehkou vrstvu prachu, jinde musí odstranit drobky, vlasy nebo nečistoty zanesené do koberce. Technologie Auto-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Sense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tyto rozdíly rozpozná a výkon automaticky upraví. Uživatel se nemusí během vysávání zabývat ručním přepínáním a současně se energie akumulátoru využívá efektivněji,“ říká Martin Chalupníček ze společnosti </w:t>
      </w:r>
      <w:hyperlink r:id="rId5" w:history="1">
        <w:proofErr w:type="spellStart"/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Kärcher</w:t>
        </w:r>
        <w:proofErr w:type="spellEnd"/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.</w:t>
        </w:r>
      </w:hyperlink>
    </w:p>
    <w:p w14:paraId="6086BEC8" w14:textId="5A69031F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Výkon se přizpůsobuje podlaze i množství nečistot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 automatickém režimu </w:t>
      </w:r>
      <w:hyperlink r:id="rId6" w:history="1"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vysavač</w:t>
        </w:r>
      </w:hyperlink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průběžně vyhodnocuje množství zachycených nečistot a podle něj reguluje sací výkon. Na méně znečištěných plochách tak šetří energii, při větším množství prachu nebo drobků výkon zvýší. Vedle režimu Auto mohou uživatelé zvolit také úsporný </w:t>
      </w:r>
      <w:proofErr w:type="spellStart"/>
      <w:proofErr w:type="gram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Eco!Mode</w:t>
      </w:r>
      <w:proofErr w:type="spellEnd"/>
      <w:proofErr w:type="gram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pro lehčí znečištění nebo režim 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Boost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určený pro náročnější úklid.</w:t>
      </w:r>
    </w:p>
    <w:p w14:paraId="2C51EC5A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Informace o zvoleném režimu a zbývající kapacitě baterie zobrazuje přehledný LED displej. V režimu </w:t>
      </w:r>
      <w:proofErr w:type="spellStart"/>
      <w:proofErr w:type="gram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Eco!Mode</w:t>
      </w:r>
      <w:proofErr w:type="spellEnd"/>
      <w:proofErr w:type="gram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dosahuje provozní doba až 60 minut, což umožňuje uklidit i větší plochy bez přerušení. Akumulátor je vyjímatelný, lze jej nabíjet samostatně a v případě potřeby nahradit volitelnou druhou baterií.</w:t>
      </w:r>
    </w:p>
    <w:p w14:paraId="5DE50F89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Patentovaná podlahová hubice sbírá nečistoty při pohybu vpřed i vzad, a to na tvrdých podlahách i kobercích. Na tvrdých podlahách dosahuje podle interního testování výrobce stoprocentní účinnosti sběru prachu. Čištění v obou směrech zkracuje dobu vysávání a konstrukce hubice zároveň usnadňuje pohyb kolem nábytku i v rozích.</w:t>
      </w:r>
    </w:p>
    <w:p w14:paraId="7395B3D0" w14:textId="4F95C2E2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Prach ukáže světlo se záběrem 125 stupňů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Součástí hubice je širokoúhlé LED osvětlení s úhlem 125 stupňů. Osvětluje široký prostor před vysavačem a zvýrazňuje jemný prach i drobné nečistoty, které mohou při běžném pokojovém světle zůstat přehlédnuté. Praktické je zejména pod nábytkem, v rozích, podél stěn nebo v dalších hůře osvětlených místech. Uživatel díky němu zároveň může přímo během úklidu zkontrolovat, zda na podlaze nečistoty nezůstaly.</w:t>
      </w:r>
    </w:p>
    <w:p w14:paraId="5120182A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Péči o podlahovou hubici usnadňuje technologie proti namotávání vlasů. Ta podle testování výrobce omezuje jejich zachytávání kolem válečkového kartáče až o 99 procent. Kartáč proto není nutné tak často ručně čistit a odstraňovat z něj namotané vlasy nebo chlupy domácích zvířat.</w:t>
      </w:r>
    </w:p>
    <w:p w14:paraId="162E4595" w14:textId="34176840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HEPA filtrace zachytí jemný prach, pyl i alergeny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Vícestupňový filtrační systém s výstupním HEPA filtrem odstraňuje 99,9 procenta částic z vyfukovaného vzduchu. Zachycuje mimo jiné jemný prach, pyl a alergeny, a vysavač je proto vhodný také do domácností s alergiky. Výstupní filtr je navržen pro dlouhodobé používání a nevyžaduje pravidelnou výměnu.</w:t>
      </w:r>
    </w:p>
    <w:p w14:paraId="08302173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>Při čištění vnitřního jemného filtru uživatel nepřichází do přímého kontaktu s nečistotami. Filtr zůstává uvnitř vysavače a čistí se pomocí ovládací páčky, takže jej při průběžné údržbě není nutné vyjímat ani rozebírat. Nádobu na prach lze pro důkladnější vyčištění zcela odejmout a kovový hrubý filtr omýt. Přístupný sací kanál zároveň umožňuje rychle odstranit případné ucpání.</w:t>
      </w:r>
    </w:p>
    <w:p w14:paraId="2344C68E" w14:textId="634BFD85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Příslušenství pro čalounění, spáry i citlivé povrchy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Výbavu verze 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Complete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doplňuje hubice na čalounění, štěrbinová hubice a měkký prachový kartáč. Vysavač tak lze kromě podlah využít také pro úklid sedaček, matrací, úzkých prostor nebo citlivých povrchů. Integrovaný držák příslušenství na sací trubici udržuje jednotlivé nástavce připravené k použití.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 uložení vysavače slouží nástěnný držák. Akusticky optimalizovaná konstrukce omezuje provozní hluk na 78 dB(A) a přispívá k vyrovnanějšímu zvukovému projevu při každodenním úklidu.</w:t>
      </w:r>
    </w:p>
    <w:p w14:paraId="35A6A12A" w14:textId="77777777" w:rsidR="00DA4CF8" w:rsidRPr="001B42F9" w:rsidRDefault="00DA4CF8">
      <w:pPr>
        <w:rPr>
          <w:rFonts w:ascii="Arial" w:hAnsi="Arial" w:cs="Arial"/>
          <w:sz w:val="21"/>
          <w:szCs w:val="21"/>
        </w:rPr>
      </w:pPr>
    </w:p>
    <w:sectPr w:rsidR="00DA4CF8" w:rsidRPr="001B42F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8C5A45"/>
    <w:multiLevelType w:val="hybridMultilevel"/>
    <w:tmpl w:val="AF68A3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162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A65"/>
    <w:rsid w:val="00193F80"/>
    <w:rsid w:val="001B42F9"/>
    <w:rsid w:val="004A6749"/>
    <w:rsid w:val="004F52C3"/>
    <w:rsid w:val="0052253D"/>
    <w:rsid w:val="00581A65"/>
    <w:rsid w:val="0059308F"/>
    <w:rsid w:val="008555A8"/>
    <w:rsid w:val="008A1EE2"/>
    <w:rsid w:val="00A5741F"/>
    <w:rsid w:val="00D33D36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230A75"/>
  <w15:chartTrackingRefBased/>
  <w15:docId w15:val="{E177E81B-9087-504C-8F08-0131726A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1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81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1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81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81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81A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81A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81A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81A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1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581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1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81A6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81A6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81A6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81A6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81A6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81A6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81A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1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1A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1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81A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81A6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81A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81A6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1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1A6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81A6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ln"/>
    <w:rsid w:val="00581A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81A65"/>
    <w:rPr>
      <w:b/>
      <w:bCs/>
    </w:rPr>
  </w:style>
  <w:style w:type="character" w:customStyle="1" w:styleId="apple-converted-space">
    <w:name w:val="apple-converted-space"/>
    <w:basedOn w:val="Standardnpsmoodstavce"/>
    <w:rsid w:val="00581A65"/>
  </w:style>
  <w:style w:type="paragraph" w:styleId="Normlnweb">
    <w:name w:val="Normal (Web)"/>
    <w:basedOn w:val="Normln"/>
    <w:uiPriority w:val="99"/>
    <w:semiHidden/>
    <w:unhideWhenUsed/>
    <w:rsid w:val="00581A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B42F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4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om/cz/dum-a-zahrada/vysavace/vcs-5-28-infinity-complete-13492500.html?cid=cz-PR-hGz9_NLiVEqXg4JuOiUQIQ" TargetMode="External"/><Relationship Id="rId5" Type="http://schemas.openxmlformats.org/officeDocument/2006/relationships/hyperlink" Target="http://www.karcher.com/cz/?cid=cz-PR-Q4Fu1G_41UCUF_0xeCDy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625</Words>
  <Characters>3813</Characters>
  <Application>Microsoft Office Word</Application>
  <DocSecurity>0</DocSecurity>
  <Lines>58</Lines>
  <Paragraphs>15</Paragraphs>
  <ScaleCrop>false</ScaleCrop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7</cp:revision>
  <dcterms:created xsi:type="dcterms:W3CDTF">2026-09-08T07:52:00Z</dcterms:created>
  <dcterms:modified xsi:type="dcterms:W3CDTF">2026-09-21T09:41:00Z</dcterms:modified>
</cp:coreProperties>
</file>