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037B2D" w14:textId="1B874727" w:rsidR="00482B58" w:rsidRPr="00F26A62" w:rsidRDefault="00482B58" w:rsidP="00F26A62">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F26A62">
        <w:rPr>
          <w:rFonts w:ascii="Arial" w:eastAsia="Times New Roman" w:hAnsi="Arial" w:cs="Arial"/>
          <w:b/>
          <w:bCs/>
          <w:color w:val="000000"/>
          <w:kern w:val="36"/>
          <w:sz w:val="28"/>
          <w:szCs w:val="28"/>
          <w:lang w:eastAsia="cs-CZ"/>
        </w:rPr>
        <w:t xml:space="preserve">Dýně pokaždé jinak. Proč k polévce, </w:t>
      </w:r>
      <w:r w:rsidR="00F26A62">
        <w:rPr>
          <w:rFonts w:ascii="Arial" w:eastAsia="Times New Roman" w:hAnsi="Arial" w:cs="Arial"/>
          <w:b/>
          <w:bCs/>
          <w:color w:val="000000"/>
          <w:kern w:val="36"/>
          <w:sz w:val="28"/>
          <w:szCs w:val="28"/>
          <w:lang w:eastAsia="cs-CZ"/>
        </w:rPr>
        <w:br/>
      </w:r>
      <w:r w:rsidRPr="00F26A62">
        <w:rPr>
          <w:rFonts w:ascii="Arial" w:eastAsia="Times New Roman" w:hAnsi="Arial" w:cs="Arial"/>
          <w:b/>
          <w:bCs/>
          <w:color w:val="000000"/>
          <w:kern w:val="36"/>
          <w:sz w:val="28"/>
          <w:szCs w:val="28"/>
          <w:lang w:eastAsia="cs-CZ"/>
        </w:rPr>
        <w:t>pečené dýni a koláči nepatří stejné víno</w:t>
      </w:r>
    </w:p>
    <w:p w14:paraId="599930A2" w14:textId="7DAB839B" w:rsidR="00482B58" w:rsidRPr="00F26A62" w:rsidRDefault="00F26A62" w:rsidP="00482B58">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b/>
          <w:bCs/>
          <w:color w:val="000000"/>
          <w:sz w:val="22"/>
          <w:szCs w:val="22"/>
          <w:lang w:eastAsia="cs-CZ"/>
        </w:rPr>
        <w:t xml:space="preserve">Znojmo, </w:t>
      </w:r>
      <w:r w:rsidR="003635F1">
        <w:rPr>
          <w:rFonts w:ascii="Arial" w:eastAsia="Times New Roman" w:hAnsi="Arial" w:cs="Arial"/>
          <w:b/>
          <w:bCs/>
          <w:color w:val="000000"/>
          <w:sz w:val="22"/>
          <w:szCs w:val="22"/>
          <w:lang w:eastAsia="cs-CZ"/>
        </w:rPr>
        <w:t>6</w:t>
      </w:r>
      <w:r>
        <w:rPr>
          <w:rFonts w:ascii="Arial" w:eastAsia="Times New Roman" w:hAnsi="Arial" w:cs="Arial"/>
          <w:b/>
          <w:bCs/>
          <w:color w:val="000000"/>
          <w:sz w:val="22"/>
          <w:szCs w:val="22"/>
          <w:lang w:eastAsia="cs-CZ"/>
        </w:rPr>
        <w:t xml:space="preserve">. října 2026 - </w:t>
      </w:r>
      <w:r w:rsidR="00482B58" w:rsidRPr="00F26A62">
        <w:rPr>
          <w:rFonts w:ascii="Arial" w:eastAsia="Times New Roman" w:hAnsi="Arial" w:cs="Arial"/>
          <w:b/>
          <w:bCs/>
          <w:color w:val="000000"/>
          <w:sz w:val="22"/>
          <w:szCs w:val="22"/>
          <w:lang w:eastAsia="cs-CZ"/>
        </w:rPr>
        <w:t>Jedna dýně, čtyři jídla a pokaždé jiná lahev. Jemná polévka se smetanou potřebuje jiného partnera než pikantní kari nebo sladký koláč. Při výběru vína totiž záleží na tom, co s dýní uděláte a které chutě na talíři převládnou. Podzimní stálice tak nabízí příležitost vyzkoušet si párování, které využijete i při vaření z jiných surovin.</w:t>
      </w:r>
    </w:p>
    <w:p w14:paraId="64EB9509" w14:textId="77777777" w:rsidR="00482B58" w:rsidRPr="00F26A62" w:rsidRDefault="00482B58" w:rsidP="00482B58">
      <w:pPr>
        <w:spacing w:before="100" w:beforeAutospacing="1" w:after="100" w:afterAutospacing="1"/>
        <w:rPr>
          <w:rFonts w:ascii="Arial" w:eastAsia="Times New Roman" w:hAnsi="Arial" w:cs="Arial"/>
          <w:color w:val="000000"/>
          <w:sz w:val="22"/>
          <w:szCs w:val="22"/>
          <w:lang w:eastAsia="cs-CZ"/>
        </w:rPr>
      </w:pPr>
      <w:r w:rsidRPr="00F26A62">
        <w:rPr>
          <w:rFonts w:ascii="Arial" w:eastAsia="Times New Roman" w:hAnsi="Arial" w:cs="Arial"/>
          <w:color w:val="000000"/>
          <w:sz w:val="22"/>
          <w:szCs w:val="22"/>
          <w:lang w:eastAsia="cs-CZ"/>
        </w:rPr>
        <w:t>Dýně má přirozenou nasládlost, ale její výsledná chuť se v kuchyni výrazně proměňuje. Ve vývaru se smetanou může působit jemně a krémově, z trouby dostane opečené tóny, v kari ji doprovodí chilli a kokosové mléko. V koláči se k ní přidá cukr, máslové těsto a koření. Vybrat víno jen podle hlavní suroviny proto znamená přehlédnout podstatnou část jídla.</w:t>
      </w:r>
    </w:p>
    <w:p w14:paraId="3CC16079" w14:textId="7C923EB1" w:rsidR="00482B58" w:rsidRPr="00F26A62" w:rsidRDefault="00482B58" w:rsidP="00482B58">
      <w:pPr>
        <w:spacing w:before="100" w:beforeAutospacing="1" w:after="100" w:afterAutospacing="1"/>
        <w:rPr>
          <w:rFonts w:ascii="Arial" w:eastAsia="Times New Roman" w:hAnsi="Arial" w:cs="Arial"/>
          <w:color w:val="000000"/>
          <w:sz w:val="22"/>
          <w:szCs w:val="22"/>
          <w:lang w:eastAsia="cs-CZ"/>
        </w:rPr>
      </w:pPr>
      <w:r w:rsidRPr="00F26A62">
        <w:rPr>
          <w:rFonts w:ascii="Arial" w:eastAsia="Times New Roman" w:hAnsi="Arial" w:cs="Arial"/>
          <w:color w:val="000000"/>
          <w:sz w:val="22"/>
          <w:szCs w:val="22"/>
          <w:lang w:eastAsia="cs-CZ"/>
        </w:rPr>
        <w:t xml:space="preserve">Důležité je také odlišovat </w:t>
      </w:r>
      <w:proofErr w:type="spellStart"/>
      <w:r w:rsidRPr="003635F1">
        <w:rPr>
          <w:rFonts w:ascii="Arial" w:eastAsia="Times New Roman" w:hAnsi="Arial" w:cs="Arial"/>
          <w:color w:val="000000"/>
          <w:sz w:val="22"/>
          <w:szCs w:val="22"/>
          <w:lang w:eastAsia="cs-CZ"/>
        </w:rPr>
        <w:t>ovoc</w:t>
      </w:r>
      <w:r w:rsidR="009B36EB" w:rsidRPr="003635F1">
        <w:rPr>
          <w:rFonts w:ascii="Arial" w:eastAsia="Times New Roman" w:hAnsi="Arial" w:cs="Arial"/>
          <w:color w:val="000000"/>
          <w:sz w:val="22"/>
          <w:szCs w:val="22"/>
          <w:lang w:eastAsia="cs-CZ"/>
        </w:rPr>
        <w:t>itost</w:t>
      </w:r>
      <w:proofErr w:type="spellEnd"/>
      <w:r w:rsidRPr="009B36EB">
        <w:rPr>
          <w:rFonts w:ascii="Arial" w:eastAsia="Times New Roman" w:hAnsi="Arial" w:cs="Arial"/>
          <w:b/>
          <w:bCs/>
          <w:color w:val="000000"/>
          <w:sz w:val="22"/>
          <w:szCs w:val="22"/>
          <w:lang w:eastAsia="cs-CZ"/>
        </w:rPr>
        <w:t xml:space="preserve"> </w:t>
      </w:r>
      <w:r w:rsidRPr="00F26A62">
        <w:rPr>
          <w:rFonts w:ascii="Arial" w:eastAsia="Times New Roman" w:hAnsi="Arial" w:cs="Arial"/>
          <w:color w:val="000000"/>
          <w:sz w:val="22"/>
          <w:szCs w:val="22"/>
          <w:lang w:eastAsia="cs-CZ"/>
        </w:rPr>
        <w:t>vína od jeho sladkosti. Víno může vonět po zralých hruškách či meruňkách</w:t>
      </w:r>
      <w:r w:rsidR="00F26A62">
        <w:rPr>
          <w:rFonts w:ascii="Arial" w:eastAsia="Times New Roman" w:hAnsi="Arial" w:cs="Arial"/>
          <w:color w:val="000000"/>
          <w:sz w:val="22"/>
          <w:szCs w:val="22"/>
          <w:lang w:eastAsia="cs-CZ"/>
        </w:rPr>
        <w:t>,</w:t>
      </w:r>
      <w:r w:rsidRPr="00F26A62">
        <w:rPr>
          <w:rFonts w:ascii="Arial" w:eastAsia="Times New Roman" w:hAnsi="Arial" w:cs="Arial"/>
          <w:color w:val="000000"/>
          <w:sz w:val="22"/>
          <w:szCs w:val="22"/>
          <w:lang w:eastAsia="cs-CZ"/>
        </w:rPr>
        <w:t xml:space="preserve"> a přitom být suché. Ke slanému dýňovému pokrmu to může být výhoda, k opravdu sladkému dezertu samotná ovocná vůně obvykle nestačí.</w:t>
      </w:r>
    </w:p>
    <w:p w14:paraId="761BDA16" w14:textId="0930A6B6" w:rsidR="00F26A62" w:rsidRPr="003635F1" w:rsidRDefault="00482B58" w:rsidP="00F26A62">
      <w:pPr>
        <w:spacing w:before="100" w:beforeAutospacing="1" w:after="100" w:afterAutospacing="1"/>
        <w:outlineLvl w:val="2"/>
        <w:rPr>
          <w:rFonts w:ascii="Arial" w:eastAsia="Times New Roman" w:hAnsi="Arial" w:cs="Arial"/>
          <w:color w:val="000000"/>
          <w:sz w:val="22"/>
          <w:szCs w:val="22"/>
          <w:lang w:eastAsia="cs-CZ"/>
        </w:rPr>
      </w:pPr>
      <w:r w:rsidRPr="00F26A62">
        <w:rPr>
          <w:rFonts w:ascii="Arial" w:eastAsia="Times New Roman" w:hAnsi="Arial" w:cs="Arial"/>
          <w:b/>
          <w:bCs/>
          <w:color w:val="000000"/>
          <w:sz w:val="22"/>
          <w:szCs w:val="22"/>
          <w:lang w:eastAsia="cs-CZ"/>
        </w:rPr>
        <w:t>Krémová polévka</w:t>
      </w:r>
      <w:r w:rsidR="00F26A62">
        <w:rPr>
          <w:rFonts w:ascii="Arial" w:eastAsia="Times New Roman" w:hAnsi="Arial" w:cs="Arial"/>
          <w:b/>
          <w:bCs/>
          <w:color w:val="000000"/>
          <w:sz w:val="22"/>
          <w:szCs w:val="22"/>
          <w:lang w:eastAsia="cs-CZ"/>
        </w:rPr>
        <w:t xml:space="preserve">, </w:t>
      </w:r>
      <w:r w:rsidRPr="00F26A62">
        <w:rPr>
          <w:rFonts w:ascii="Arial" w:eastAsia="Times New Roman" w:hAnsi="Arial" w:cs="Arial"/>
          <w:b/>
          <w:bCs/>
          <w:color w:val="000000"/>
          <w:sz w:val="22"/>
          <w:szCs w:val="22"/>
          <w:lang w:eastAsia="cs-CZ"/>
        </w:rPr>
        <w:t>plnost potřebuje i svěžest</w:t>
      </w:r>
      <w:r w:rsidR="00F26A62">
        <w:rPr>
          <w:rFonts w:ascii="Arial" w:eastAsia="Times New Roman" w:hAnsi="Arial" w:cs="Arial"/>
          <w:b/>
          <w:bCs/>
          <w:color w:val="000000"/>
          <w:sz w:val="22"/>
          <w:szCs w:val="22"/>
          <w:lang w:eastAsia="cs-CZ"/>
        </w:rPr>
        <w:br/>
      </w:r>
      <w:r w:rsidRPr="00F26A62">
        <w:rPr>
          <w:rFonts w:ascii="Arial" w:eastAsia="Times New Roman" w:hAnsi="Arial" w:cs="Arial"/>
          <w:color w:val="000000"/>
          <w:sz w:val="22"/>
          <w:szCs w:val="22"/>
          <w:lang w:eastAsia="cs-CZ"/>
        </w:rPr>
        <w:t>U dýňové polévky se smetanou se vyplatí hledat bílé víno, které má dostatek plnosti, aby se vedle krémového jídla neztratilo, a zároveň svěží kyselinu. Jako výchozí volbu lze vyzkoušet suché Rulandské bílé nebo Chardonnay s jemným, nepříliš výrazným vlivem sudu.</w:t>
      </w:r>
      <w:r w:rsidR="009B36EB">
        <w:rPr>
          <w:rFonts w:ascii="Arial" w:eastAsia="Times New Roman" w:hAnsi="Arial" w:cs="Arial"/>
          <w:color w:val="000000"/>
          <w:sz w:val="22"/>
          <w:szCs w:val="22"/>
          <w:lang w:eastAsia="cs-CZ"/>
        </w:rPr>
        <w:t xml:space="preserve"> </w:t>
      </w:r>
      <w:r w:rsidR="009B36EB" w:rsidRPr="003635F1">
        <w:rPr>
          <w:rFonts w:ascii="Arial" w:eastAsia="Times New Roman" w:hAnsi="Arial" w:cs="Arial"/>
          <w:color w:val="000000"/>
          <w:sz w:val="22"/>
          <w:szCs w:val="22"/>
          <w:lang w:eastAsia="cs-CZ"/>
        </w:rPr>
        <w:t xml:space="preserve">Na druhou stranu krémovost vína například s využitím technologie </w:t>
      </w:r>
      <w:proofErr w:type="spellStart"/>
      <w:r w:rsidR="009B36EB" w:rsidRPr="003635F1">
        <w:rPr>
          <w:rFonts w:ascii="Arial" w:eastAsia="Times New Roman" w:hAnsi="Arial" w:cs="Arial"/>
          <w:color w:val="000000"/>
          <w:sz w:val="22"/>
          <w:szCs w:val="22"/>
          <w:lang w:eastAsia="cs-CZ"/>
        </w:rPr>
        <w:t>sur-lie</w:t>
      </w:r>
      <w:proofErr w:type="spellEnd"/>
      <w:r w:rsidR="009B36EB" w:rsidRPr="003635F1">
        <w:rPr>
          <w:rFonts w:ascii="Arial" w:eastAsia="Times New Roman" w:hAnsi="Arial" w:cs="Arial"/>
          <w:color w:val="000000"/>
          <w:sz w:val="22"/>
          <w:szCs w:val="22"/>
          <w:lang w:eastAsia="cs-CZ"/>
        </w:rPr>
        <w:t xml:space="preserve"> může být perfektní kombinací. </w:t>
      </w:r>
    </w:p>
    <w:p w14:paraId="52ED719A" w14:textId="37B64F76" w:rsidR="00482B58" w:rsidRPr="00F26A62" w:rsidRDefault="00482B58" w:rsidP="00F26A62">
      <w:pPr>
        <w:spacing w:before="100" w:beforeAutospacing="1" w:after="100" w:afterAutospacing="1"/>
        <w:outlineLvl w:val="2"/>
        <w:rPr>
          <w:rFonts w:ascii="Arial" w:eastAsia="Times New Roman" w:hAnsi="Arial" w:cs="Arial"/>
          <w:b/>
          <w:bCs/>
          <w:color w:val="000000"/>
          <w:sz w:val="22"/>
          <w:szCs w:val="22"/>
          <w:lang w:eastAsia="cs-CZ"/>
        </w:rPr>
      </w:pPr>
      <w:r w:rsidRPr="00F26A62">
        <w:rPr>
          <w:rFonts w:ascii="Arial" w:eastAsia="Times New Roman" w:hAnsi="Arial" w:cs="Arial"/>
          <w:color w:val="000000"/>
          <w:sz w:val="22"/>
          <w:szCs w:val="22"/>
          <w:lang w:eastAsia="cs-CZ"/>
        </w:rPr>
        <w:t>„</w:t>
      </w:r>
      <w:r w:rsidR="00F26A62" w:rsidRPr="00F26A62">
        <w:rPr>
          <w:rFonts w:ascii="Arial" w:eastAsia="Times New Roman" w:hAnsi="Arial" w:cs="Arial"/>
          <w:color w:val="000000"/>
          <w:sz w:val="22"/>
          <w:szCs w:val="22"/>
          <w:lang w:eastAsia="cs-CZ"/>
        </w:rPr>
        <w:t>Rozhoduje ovšem konkrétní styl</w:t>
      </w:r>
      <w:r w:rsidR="00F26A62">
        <w:rPr>
          <w:rFonts w:ascii="Arial" w:eastAsia="Times New Roman" w:hAnsi="Arial" w:cs="Arial"/>
          <w:color w:val="000000"/>
          <w:sz w:val="22"/>
          <w:szCs w:val="22"/>
          <w:lang w:eastAsia="cs-CZ"/>
        </w:rPr>
        <w:t>, l</w:t>
      </w:r>
      <w:r w:rsidR="00F26A62" w:rsidRPr="00F26A62">
        <w:rPr>
          <w:rFonts w:ascii="Arial" w:eastAsia="Times New Roman" w:hAnsi="Arial" w:cs="Arial"/>
          <w:color w:val="000000"/>
          <w:sz w:val="22"/>
          <w:szCs w:val="22"/>
          <w:lang w:eastAsia="cs-CZ"/>
        </w:rPr>
        <w:t>ehké a velmi úsporné víno se bude chovat jinak než plnější varianta stejné odrůdy.</w:t>
      </w:r>
      <w:r w:rsidR="00FF5B08">
        <w:rPr>
          <w:rFonts w:ascii="Arial" w:eastAsia="Times New Roman" w:hAnsi="Arial" w:cs="Arial"/>
          <w:color w:val="000000"/>
          <w:sz w:val="22"/>
          <w:szCs w:val="22"/>
          <w:lang w:eastAsia="cs-CZ"/>
        </w:rPr>
        <w:t xml:space="preserve"> </w:t>
      </w:r>
      <w:r w:rsidRPr="00F26A62">
        <w:rPr>
          <w:rFonts w:ascii="Arial" w:eastAsia="Times New Roman" w:hAnsi="Arial" w:cs="Arial"/>
          <w:color w:val="000000"/>
          <w:sz w:val="22"/>
          <w:szCs w:val="22"/>
          <w:lang w:eastAsia="cs-CZ"/>
        </w:rPr>
        <w:t>U jemné dýňové polévky bych hledal bílé víno s kulatější chutí, ale také s kyselinou, která celou kombinaci osvěží. Smetana nemusí znamenat, že potřebujeme co nejtěžší víno. V</w:t>
      </w:r>
      <w:r w:rsidRPr="003635F1">
        <w:rPr>
          <w:rFonts w:ascii="Arial" w:eastAsia="Times New Roman" w:hAnsi="Arial" w:cs="Arial"/>
          <w:color w:val="000000"/>
          <w:sz w:val="22"/>
          <w:szCs w:val="22"/>
          <w:lang w:eastAsia="cs-CZ"/>
        </w:rPr>
        <w:t xml:space="preserve">ýrazné tóny </w:t>
      </w:r>
      <w:r w:rsidR="009B36EB" w:rsidRPr="003635F1">
        <w:rPr>
          <w:rFonts w:ascii="Arial" w:eastAsia="Times New Roman" w:hAnsi="Arial" w:cs="Arial"/>
          <w:color w:val="000000"/>
          <w:sz w:val="22"/>
          <w:szCs w:val="22"/>
          <w:lang w:eastAsia="cs-CZ"/>
        </w:rPr>
        <w:t xml:space="preserve">zrání ve dřevě </w:t>
      </w:r>
      <w:r w:rsidRPr="003635F1">
        <w:rPr>
          <w:rFonts w:ascii="Arial" w:eastAsia="Times New Roman" w:hAnsi="Arial" w:cs="Arial"/>
          <w:color w:val="000000"/>
          <w:sz w:val="22"/>
          <w:szCs w:val="22"/>
          <w:lang w:eastAsia="cs-CZ"/>
        </w:rPr>
        <w:t>mohou jemnost polévky snadno zastínit,“ doporučuje Miroslav Majer</w:t>
      </w:r>
      <w:r w:rsidR="00F67EE7">
        <w:rPr>
          <w:rFonts w:ascii="Arial" w:eastAsia="Times New Roman" w:hAnsi="Arial" w:cs="Arial"/>
          <w:color w:val="000000"/>
          <w:sz w:val="22"/>
          <w:szCs w:val="22"/>
          <w:lang w:eastAsia="cs-CZ"/>
        </w:rPr>
        <w:t xml:space="preserve"> z</w:t>
      </w:r>
      <w:r w:rsidR="009B36EB" w:rsidRPr="003635F1">
        <w:rPr>
          <w:rFonts w:ascii="Arial" w:eastAsia="Times New Roman" w:hAnsi="Arial" w:cs="Arial"/>
          <w:color w:val="000000"/>
          <w:sz w:val="22"/>
          <w:szCs w:val="22"/>
          <w:lang w:eastAsia="cs-CZ"/>
        </w:rPr>
        <w:t xml:space="preserve"> </w:t>
      </w:r>
      <w:r w:rsidR="00F26A62" w:rsidRPr="003635F1">
        <w:rPr>
          <w:rFonts w:ascii="Arial" w:eastAsia="Times New Roman" w:hAnsi="Arial" w:cs="Arial"/>
          <w:color w:val="000000"/>
          <w:sz w:val="22"/>
          <w:szCs w:val="22"/>
          <w:lang w:eastAsia="cs-CZ"/>
        </w:rPr>
        <w:t xml:space="preserve">vinařství </w:t>
      </w:r>
      <w:r w:rsidRPr="003635F1">
        <w:rPr>
          <w:rFonts w:ascii="Arial" w:eastAsia="Times New Roman" w:hAnsi="Arial" w:cs="Arial"/>
          <w:color w:val="000000"/>
          <w:sz w:val="22"/>
          <w:szCs w:val="22"/>
          <w:lang w:eastAsia="cs-CZ"/>
        </w:rPr>
        <w:t>ZNOVÍN ZNOJMO.</w:t>
      </w:r>
    </w:p>
    <w:p w14:paraId="7A2C0D70" w14:textId="451A427C" w:rsidR="00482B58" w:rsidRPr="00F26A62" w:rsidRDefault="00482B58" w:rsidP="00482B58">
      <w:pPr>
        <w:spacing w:before="100" w:beforeAutospacing="1" w:after="100" w:afterAutospacing="1"/>
        <w:rPr>
          <w:rFonts w:ascii="Arial" w:eastAsia="Times New Roman" w:hAnsi="Arial" w:cs="Arial"/>
          <w:color w:val="000000"/>
          <w:sz w:val="22"/>
          <w:szCs w:val="22"/>
          <w:lang w:eastAsia="cs-CZ"/>
        </w:rPr>
      </w:pPr>
      <w:r w:rsidRPr="00F26A62">
        <w:rPr>
          <w:rFonts w:ascii="Arial" w:eastAsia="Times New Roman" w:hAnsi="Arial" w:cs="Arial"/>
          <w:color w:val="000000"/>
          <w:sz w:val="22"/>
          <w:szCs w:val="22"/>
          <w:lang w:eastAsia="cs-CZ"/>
        </w:rPr>
        <w:t>Pozornost si zaslouží i to, co přidáte až při servírování. Opečená slanina, výrazný sýr nebo několik kapek citronu mohou výběr posunout. Sůl a kyselost v jídle totiž mění vnímání vína</w:t>
      </w:r>
      <w:r w:rsidR="000C623D">
        <w:rPr>
          <w:rFonts w:ascii="Arial" w:eastAsia="Times New Roman" w:hAnsi="Arial" w:cs="Arial"/>
          <w:color w:val="000000"/>
          <w:sz w:val="22"/>
          <w:szCs w:val="22"/>
          <w:lang w:eastAsia="cs-CZ"/>
        </w:rPr>
        <w:t>. K</w:t>
      </w:r>
      <w:r w:rsidRPr="00F26A62">
        <w:rPr>
          <w:rFonts w:ascii="Arial" w:eastAsia="Times New Roman" w:hAnsi="Arial" w:cs="Arial"/>
          <w:color w:val="000000"/>
          <w:sz w:val="22"/>
          <w:szCs w:val="22"/>
          <w:lang w:eastAsia="cs-CZ"/>
        </w:rPr>
        <w:t xml:space="preserve">yselina v něm může působit mírněji a </w:t>
      </w:r>
      <w:proofErr w:type="spellStart"/>
      <w:r w:rsidRPr="003635F1">
        <w:rPr>
          <w:rFonts w:ascii="Arial" w:eastAsia="Times New Roman" w:hAnsi="Arial" w:cs="Arial"/>
          <w:color w:val="000000"/>
          <w:sz w:val="22"/>
          <w:szCs w:val="22"/>
          <w:lang w:eastAsia="cs-CZ"/>
        </w:rPr>
        <w:t>ovoc</w:t>
      </w:r>
      <w:r w:rsidR="009B36EB" w:rsidRPr="003635F1">
        <w:rPr>
          <w:rFonts w:ascii="Arial" w:eastAsia="Times New Roman" w:hAnsi="Arial" w:cs="Arial"/>
          <w:color w:val="000000"/>
          <w:sz w:val="22"/>
          <w:szCs w:val="22"/>
          <w:lang w:eastAsia="cs-CZ"/>
        </w:rPr>
        <w:t>itost</w:t>
      </w:r>
      <w:proofErr w:type="spellEnd"/>
      <w:r w:rsidRPr="003635F1">
        <w:rPr>
          <w:rFonts w:ascii="Arial" w:eastAsia="Times New Roman" w:hAnsi="Arial" w:cs="Arial"/>
          <w:color w:val="000000"/>
          <w:sz w:val="22"/>
          <w:szCs w:val="22"/>
          <w:lang w:eastAsia="cs-CZ"/>
        </w:rPr>
        <w:t xml:space="preserve"> výrazněji</w:t>
      </w:r>
      <w:r w:rsidRPr="00F26A62">
        <w:rPr>
          <w:rFonts w:ascii="Arial" w:eastAsia="Times New Roman" w:hAnsi="Arial" w:cs="Arial"/>
          <w:color w:val="000000"/>
          <w:sz w:val="22"/>
          <w:szCs w:val="22"/>
          <w:lang w:eastAsia="cs-CZ"/>
        </w:rPr>
        <w:t>. Pokud do polévky přidáte větší množství zázvoru či chilli, začíná se přibližovat spíše pravidlům pro pikantní pokrmy</w:t>
      </w:r>
      <w:r w:rsidR="001F08E8">
        <w:rPr>
          <w:rFonts w:ascii="Arial" w:eastAsia="Times New Roman" w:hAnsi="Arial" w:cs="Arial"/>
          <w:color w:val="000000"/>
          <w:sz w:val="22"/>
          <w:szCs w:val="22"/>
          <w:lang w:eastAsia="cs-CZ"/>
        </w:rPr>
        <w:t>.</w:t>
      </w:r>
      <w:r w:rsidR="00F26A62" w:rsidRPr="00F26A62">
        <w:rPr>
          <w:rFonts w:ascii="Arial" w:eastAsia="Times New Roman" w:hAnsi="Arial" w:cs="Arial"/>
          <w:color w:val="000000"/>
          <w:sz w:val="22"/>
          <w:szCs w:val="22"/>
          <w:lang w:eastAsia="cs-CZ"/>
        </w:rPr>
        <w:t xml:space="preserve"> </w:t>
      </w:r>
    </w:p>
    <w:p w14:paraId="05F6D88B" w14:textId="3513C96A" w:rsidR="00482B58" w:rsidRPr="00FF5B08" w:rsidRDefault="00482B58" w:rsidP="00FF5B08">
      <w:pPr>
        <w:spacing w:before="100" w:beforeAutospacing="1" w:after="100" w:afterAutospacing="1"/>
        <w:outlineLvl w:val="2"/>
        <w:rPr>
          <w:rFonts w:ascii="Arial" w:eastAsia="Times New Roman" w:hAnsi="Arial" w:cs="Arial"/>
          <w:b/>
          <w:bCs/>
          <w:color w:val="000000"/>
          <w:sz w:val="22"/>
          <w:szCs w:val="22"/>
          <w:lang w:eastAsia="cs-CZ"/>
        </w:rPr>
      </w:pPr>
      <w:r w:rsidRPr="00F26A62">
        <w:rPr>
          <w:rFonts w:ascii="Arial" w:eastAsia="Times New Roman" w:hAnsi="Arial" w:cs="Arial"/>
          <w:b/>
          <w:bCs/>
          <w:color w:val="000000"/>
          <w:sz w:val="22"/>
          <w:szCs w:val="22"/>
          <w:lang w:eastAsia="cs-CZ"/>
        </w:rPr>
        <w:t>Pečená dýně se sýrem</w:t>
      </w:r>
      <w:r w:rsidR="00FF5B08">
        <w:rPr>
          <w:rFonts w:ascii="Arial" w:eastAsia="Times New Roman" w:hAnsi="Arial" w:cs="Arial"/>
          <w:b/>
          <w:bCs/>
          <w:color w:val="000000"/>
          <w:sz w:val="22"/>
          <w:szCs w:val="22"/>
          <w:lang w:eastAsia="cs-CZ"/>
        </w:rPr>
        <w:t xml:space="preserve">, </w:t>
      </w:r>
      <w:r w:rsidRPr="00F26A62">
        <w:rPr>
          <w:rFonts w:ascii="Arial" w:eastAsia="Times New Roman" w:hAnsi="Arial" w:cs="Arial"/>
          <w:b/>
          <w:bCs/>
          <w:color w:val="000000"/>
          <w:sz w:val="22"/>
          <w:szCs w:val="22"/>
          <w:lang w:eastAsia="cs-CZ"/>
        </w:rPr>
        <w:t>ochutnejte celé sousto</w:t>
      </w:r>
      <w:r w:rsidR="00FF5B08">
        <w:rPr>
          <w:rFonts w:ascii="Arial" w:eastAsia="Times New Roman" w:hAnsi="Arial" w:cs="Arial"/>
          <w:b/>
          <w:bCs/>
          <w:color w:val="000000"/>
          <w:sz w:val="22"/>
          <w:szCs w:val="22"/>
          <w:lang w:eastAsia="cs-CZ"/>
        </w:rPr>
        <w:br/>
      </w:r>
      <w:r w:rsidRPr="00F26A62">
        <w:rPr>
          <w:rFonts w:ascii="Arial" w:eastAsia="Times New Roman" w:hAnsi="Arial" w:cs="Arial"/>
          <w:color w:val="000000"/>
          <w:sz w:val="22"/>
          <w:szCs w:val="22"/>
          <w:lang w:eastAsia="cs-CZ"/>
        </w:rPr>
        <w:t xml:space="preserve">U pečené dýně vystupuje do popředí nasládlost a opečené okraje. </w:t>
      </w:r>
      <w:proofErr w:type="spellStart"/>
      <w:r w:rsidRPr="00F26A62">
        <w:rPr>
          <w:rFonts w:ascii="Arial" w:eastAsia="Times New Roman" w:hAnsi="Arial" w:cs="Arial"/>
          <w:color w:val="000000"/>
          <w:sz w:val="22"/>
          <w:szCs w:val="22"/>
          <w:lang w:eastAsia="cs-CZ"/>
        </w:rPr>
        <w:t>Feta</w:t>
      </w:r>
      <w:proofErr w:type="spellEnd"/>
      <w:r w:rsidRPr="00F26A62">
        <w:rPr>
          <w:rFonts w:ascii="Arial" w:eastAsia="Times New Roman" w:hAnsi="Arial" w:cs="Arial"/>
          <w:color w:val="000000"/>
          <w:sz w:val="22"/>
          <w:szCs w:val="22"/>
          <w:lang w:eastAsia="cs-CZ"/>
        </w:rPr>
        <w:t xml:space="preserve"> nebo jiný slaný sýr přidají výrazný kontrast, který může dobře doprovodit suché bílé víno se svěží kyselinou. K vyzkoušení se nabízí Ryzlink rýnský nebo Veltlínské zelené; pro milovníky růžových vín také suché, chuťově výraznější </w:t>
      </w:r>
      <w:proofErr w:type="spellStart"/>
      <w:r w:rsidRPr="00F26A62">
        <w:rPr>
          <w:rFonts w:ascii="Arial" w:eastAsia="Times New Roman" w:hAnsi="Arial" w:cs="Arial"/>
          <w:color w:val="000000"/>
          <w:sz w:val="22"/>
          <w:szCs w:val="22"/>
          <w:lang w:eastAsia="cs-CZ"/>
        </w:rPr>
        <w:t>rosé</w:t>
      </w:r>
      <w:proofErr w:type="spellEnd"/>
      <w:r w:rsidRPr="00F26A62">
        <w:rPr>
          <w:rFonts w:ascii="Arial" w:eastAsia="Times New Roman" w:hAnsi="Arial" w:cs="Arial"/>
          <w:color w:val="000000"/>
          <w:sz w:val="22"/>
          <w:szCs w:val="22"/>
          <w:lang w:eastAsia="cs-CZ"/>
        </w:rPr>
        <w:t>.</w:t>
      </w:r>
    </w:p>
    <w:p w14:paraId="69DE0BE2" w14:textId="71D800DF" w:rsidR="00482B58" w:rsidRPr="009B36EB" w:rsidRDefault="00482B58" w:rsidP="00482B58">
      <w:pPr>
        <w:spacing w:before="100" w:beforeAutospacing="1" w:after="100" w:afterAutospacing="1"/>
        <w:rPr>
          <w:rFonts w:ascii="Arial" w:eastAsia="Times New Roman" w:hAnsi="Arial" w:cs="Arial"/>
          <w:b/>
          <w:bCs/>
          <w:color w:val="000000"/>
          <w:sz w:val="22"/>
          <w:szCs w:val="22"/>
          <w:lang w:eastAsia="cs-CZ"/>
        </w:rPr>
      </w:pPr>
      <w:r w:rsidRPr="00F26A62">
        <w:rPr>
          <w:rFonts w:ascii="Arial" w:eastAsia="Times New Roman" w:hAnsi="Arial" w:cs="Arial"/>
          <w:color w:val="000000"/>
          <w:sz w:val="22"/>
          <w:szCs w:val="22"/>
          <w:lang w:eastAsia="cs-CZ"/>
        </w:rPr>
        <w:t>„Pečenou dýni je dobré ochutnat společně se sýrem</w:t>
      </w:r>
      <w:r w:rsidR="003635F1">
        <w:rPr>
          <w:rFonts w:ascii="Arial" w:eastAsia="Times New Roman" w:hAnsi="Arial" w:cs="Arial"/>
          <w:color w:val="000000"/>
          <w:sz w:val="22"/>
          <w:szCs w:val="22"/>
          <w:lang w:eastAsia="cs-CZ"/>
        </w:rPr>
        <w:t xml:space="preserve"> a</w:t>
      </w:r>
      <w:r w:rsidRPr="00F26A62">
        <w:rPr>
          <w:rFonts w:ascii="Arial" w:eastAsia="Times New Roman" w:hAnsi="Arial" w:cs="Arial"/>
          <w:color w:val="000000"/>
          <w:sz w:val="22"/>
          <w:szCs w:val="22"/>
          <w:lang w:eastAsia="cs-CZ"/>
        </w:rPr>
        <w:t xml:space="preserve"> teprve potom vybírat víno. Samotný kousek dýně může působit hodně sladce, ale celé sousto má díky slanému sýru</w:t>
      </w:r>
      <w:r w:rsidR="003635F1">
        <w:rPr>
          <w:rFonts w:ascii="Arial" w:eastAsia="Times New Roman" w:hAnsi="Arial" w:cs="Arial"/>
          <w:color w:val="000000"/>
          <w:sz w:val="22"/>
          <w:szCs w:val="22"/>
          <w:lang w:eastAsia="cs-CZ"/>
        </w:rPr>
        <w:t xml:space="preserve"> ú</w:t>
      </w:r>
      <w:r w:rsidRPr="00F26A62">
        <w:rPr>
          <w:rFonts w:ascii="Arial" w:eastAsia="Times New Roman" w:hAnsi="Arial" w:cs="Arial"/>
          <w:color w:val="000000"/>
          <w:sz w:val="22"/>
          <w:szCs w:val="22"/>
          <w:lang w:eastAsia="cs-CZ"/>
        </w:rPr>
        <w:t>plně jinou rovnováhu. Svěží suché víno pak může fungovat lépe, než bychom podle samotné dýně čekali</w:t>
      </w:r>
      <w:r w:rsidR="00FF5B08">
        <w:rPr>
          <w:rFonts w:ascii="Arial" w:eastAsia="Times New Roman" w:hAnsi="Arial" w:cs="Arial"/>
          <w:color w:val="000000"/>
          <w:sz w:val="22"/>
          <w:szCs w:val="22"/>
          <w:lang w:eastAsia="cs-CZ"/>
        </w:rPr>
        <w:t xml:space="preserve">. </w:t>
      </w:r>
      <w:r w:rsidR="00FF5B08" w:rsidRPr="00F26A62">
        <w:rPr>
          <w:rFonts w:ascii="Arial" w:eastAsia="Times New Roman" w:hAnsi="Arial" w:cs="Arial"/>
          <w:color w:val="000000"/>
          <w:sz w:val="22"/>
          <w:szCs w:val="22"/>
          <w:lang w:eastAsia="cs-CZ"/>
        </w:rPr>
        <w:t xml:space="preserve">Jinou kombinaci vytvoříte, když místo citronu použijete medovou zálivku nebo přidáte sladké čatní. Sladkost jídla může způsobit, že suché víno působí ostřeji a méně ovocně. Neznamená to automaticky otevřít </w:t>
      </w:r>
      <w:r w:rsidR="00FF5B08" w:rsidRPr="003635F1">
        <w:rPr>
          <w:rFonts w:ascii="Arial" w:eastAsia="Times New Roman" w:hAnsi="Arial" w:cs="Arial"/>
          <w:color w:val="000000"/>
          <w:sz w:val="22"/>
          <w:szCs w:val="22"/>
          <w:lang w:eastAsia="cs-CZ"/>
        </w:rPr>
        <w:t>dezertní lahev, ale stojí za to zkusit víno s trochou zbytkového cukru a porovnat ho se suchou variantou. O výsledku rozhodne množství sladké přísady v celém pokrmu,</w:t>
      </w:r>
      <w:r w:rsidRPr="003635F1">
        <w:rPr>
          <w:rFonts w:ascii="Arial" w:eastAsia="Times New Roman" w:hAnsi="Arial" w:cs="Arial"/>
          <w:color w:val="000000"/>
          <w:sz w:val="22"/>
          <w:szCs w:val="22"/>
          <w:lang w:eastAsia="cs-CZ"/>
        </w:rPr>
        <w:t>“ říká Petr Chaloupecký</w:t>
      </w:r>
      <w:r w:rsidR="00F67EE7">
        <w:rPr>
          <w:rFonts w:ascii="Arial" w:eastAsia="Times New Roman" w:hAnsi="Arial" w:cs="Arial"/>
          <w:color w:val="000000"/>
          <w:sz w:val="22"/>
          <w:szCs w:val="22"/>
          <w:lang w:eastAsia="cs-CZ"/>
        </w:rPr>
        <w:t xml:space="preserve"> z</w:t>
      </w:r>
      <w:r w:rsidR="009B36EB" w:rsidRPr="003635F1">
        <w:rPr>
          <w:rFonts w:ascii="Arial" w:eastAsia="Times New Roman" w:hAnsi="Arial" w:cs="Arial"/>
          <w:color w:val="000000"/>
          <w:sz w:val="22"/>
          <w:szCs w:val="22"/>
          <w:lang w:eastAsia="cs-CZ"/>
        </w:rPr>
        <w:t xml:space="preserve"> </w:t>
      </w:r>
      <w:r w:rsidRPr="003635F1">
        <w:rPr>
          <w:rFonts w:ascii="Arial" w:eastAsia="Times New Roman" w:hAnsi="Arial" w:cs="Arial"/>
          <w:color w:val="000000"/>
          <w:sz w:val="22"/>
          <w:szCs w:val="22"/>
          <w:lang w:eastAsia="cs-CZ"/>
        </w:rPr>
        <w:t>Vinařství LAHOFER.</w:t>
      </w:r>
    </w:p>
    <w:p w14:paraId="0A1E93B5" w14:textId="0B6B24BF" w:rsidR="00482B58" w:rsidRPr="00FF5B08" w:rsidRDefault="00482B58" w:rsidP="00FF5B08">
      <w:pPr>
        <w:spacing w:before="100" w:beforeAutospacing="1" w:after="100" w:afterAutospacing="1"/>
        <w:outlineLvl w:val="2"/>
        <w:rPr>
          <w:rFonts w:ascii="Arial" w:eastAsia="Times New Roman" w:hAnsi="Arial" w:cs="Arial"/>
          <w:b/>
          <w:bCs/>
          <w:color w:val="000000"/>
          <w:sz w:val="22"/>
          <w:szCs w:val="22"/>
          <w:lang w:eastAsia="cs-CZ"/>
        </w:rPr>
      </w:pPr>
      <w:r w:rsidRPr="00F26A62">
        <w:rPr>
          <w:rFonts w:ascii="Arial" w:eastAsia="Times New Roman" w:hAnsi="Arial" w:cs="Arial"/>
          <w:b/>
          <w:bCs/>
          <w:color w:val="000000"/>
          <w:sz w:val="22"/>
          <w:szCs w:val="22"/>
          <w:lang w:eastAsia="cs-CZ"/>
        </w:rPr>
        <w:t>Pikantní kari</w:t>
      </w:r>
      <w:r w:rsidR="00FF5B08">
        <w:rPr>
          <w:rFonts w:ascii="Arial" w:eastAsia="Times New Roman" w:hAnsi="Arial" w:cs="Arial"/>
          <w:b/>
          <w:bCs/>
          <w:color w:val="000000"/>
          <w:sz w:val="22"/>
          <w:szCs w:val="22"/>
          <w:lang w:eastAsia="cs-CZ"/>
        </w:rPr>
        <w:t xml:space="preserve">, </w:t>
      </w:r>
      <w:r w:rsidRPr="00F26A62">
        <w:rPr>
          <w:rFonts w:ascii="Arial" w:eastAsia="Times New Roman" w:hAnsi="Arial" w:cs="Arial"/>
          <w:b/>
          <w:bCs/>
          <w:color w:val="000000"/>
          <w:sz w:val="22"/>
          <w:szCs w:val="22"/>
          <w:lang w:eastAsia="cs-CZ"/>
        </w:rPr>
        <w:t>hlídejte alkohol, nejen odrůdu</w:t>
      </w:r>
      <w:r w:rsidR="00FF5B08">
        <w:rPr>
          <w:rFonts w:ascii="Arial" w:eastAsia="Times New Roman" w:hAnsi="Arial" w:cs="Arial"/>
          <w:b/>
          <w:bCs/>
          <w:color w:val="000000"/>
          <w:sz w:val="22"/>
          <w:szCs w:val="22"/>
          <w:lang w:eastAsia="cs-CZ"/>
        </w:rPr>
        <w:br/>
      </w:r>
      <w:r w:rsidRPr="00F26A62">
        <w:rPr>
          <w:rFonts w:ascii="Arial" w:eastAsia="Times New Roman" w:hAnsi="Arial" w:cs="Arial"/>
          <w:color w:val="000000"/>
          <w:sz w:val="22"/>
          <w:szCs w:val="22"/>
          <w:lang w:eastAsia="cs-CZ"/>
        </w:rPr>
        <w:t xml:space="preserve">Dýňové kari s kokosovým mlékem, zázvorem a chilli vyžaduje další změnu. U pálivého jídla </w:t>
      </w:r>
      <w:r w:rsidRPr="00F26A62">
        <w:rPr>
          <w:rFonts w:ascii="Arial" w:eastAsia="Times New Roman" w:hAnsi="Arial" w:cs="Arial"/>
          <w:color w:val="000000"/>
          <w:sz w:val="22"/>
          <w:szCs w:val="22"/>
          <w:lang w:eastAsia="cs-CZ"/>
        </w:rPr>
        <w:lastRenderedPageBreak/>
        <w:t>bývá užitečné hledat víno s nižším obsahem alkoholu, svěží kyselinou a mírnou sladkostí. Polosuchý Ryzlink rýnský může být dobrým začátkem. Aromatický Tramín zase stojí za vyzkoušení tam, kde hraje výraznou roli voňavé kořen</w:t>
      </w:r>
      <w:r w:rsidR="000C623D">
        <w:rPr>
          <w:rFonts w:ascii="Arial" w:eastAsia="Times New Roman" w:hAnsi="Arial" w:cs="Arial"/>
          <w:color w:val="000000"/>
          <w:sz w:val="22"/>
          <w:szCs w:val="22"/>
          <w:lang w:eastAsia="cs-CZ"/>
        </w:rPr>
        <w:t>,</w:t>
      </w:r>
      <w:r w:rsidRPr="00F26A62">
        <w:rPr>
          <w:rFonts w:ascii="Arial" w:eastAsia="Times New Roman" w:hAnsi="Arial" w:cs="Arial"/>
          <w:color w:val="000000"/>
          <w:sz w:val="22"/>
          <w:szCs w:val="22"/>
          <w:lang w:eastAsia="cs-CZ"/>
        </w:rPr>
        <w:t xml:space="preserve"> i u něj však sledujte alkohol a skutečnou sladkost.</w:t>
      </w:r>
    </w:p>
    <w:p w14:paraId="52153BA7" w14:textId="3E1455BC" w:rsidR="00482B58" w:rsidRPr="00F26A62" w:rsidRDefault="00482B58" w:rsidP="00482B58">
      <w:pPr>
        <w:spacing w:before="100" w:beforeAutospacing="1" w:after="100" w:afterAutospacing="1"/>
        <w:rPr>
          <w:rFonts w:ascii="Arial" w:eastAsia="Times New Roman" w:hAnsi="Arial" w:cs="Arial"/>
          <w:color w:val="000000"/>
          <w:sz w:val="22"/>
          <w:szCs w:val="22"/>
          <w:lang w:eastAsia="cs-CZ"/>
        </w:rPr>
      </w:pPr>
      <w:r w:rsidRPr="00F26A62">
        <w:rPr>
          <w:rFonts w:ascii="Arial" w:eastAsia="Times New Roman" w:hAnsi="Arial" w:cs="Arial"/>
          <w:color w:val="000000"/>
          <w:sz w:val="22"/>
          <w:szCs w:val="22"/>
          <w:lang w:eastAsia="cs-CZ"/>
        </w:rPr>
        <w:t>Chilli může zvýraznit pocit alkoholu a silné třísloviny červeného vína mohou vedle pálivosti působit drsně. Trocha zbytkového cukru naopak pomáhá vjem pálivosti zmírnit. Rozdíl je také mezi ostrým chilli a aromatickým kořením</w:t>
      </w:r>
      <w:r w:rsidR="000C623D">
        <w:rPr>
          <w:rFonts w:ascii="Arial" w:eastAsia="Times New Roman" w:hAnsi="Arial" w:cs="Arial"/>
          <w:color w:val="000000"/>
          <w:sz w:val="22"/>
          <w:szCs w:val="22"/>
          <w:lang w:eastAsia="cs-CZ"/>
        </w:rPr>
        <w:t>.</w:t>
      </w:r>
      <w:r w:rsidRPr="00F26A62">
        <w:rPr>
          <w:rFonts w:ascii="Arial" w:eastAsia="Times New Roman" w:hAnsi="Arial" w:cs="Arial"/>
          <w:color w:val="000000"/>
          <w:sz w:val="22"/>
          <w:szCs w:val="22"/>
          <w:lang w:eastAsia="cs-CZ"/>
        </w:rPr>
        <w:t xml:space="preserve"> </w:t>
      </w:r>
      <w:r w:rsidR="000C623D">
        <w:rPr>
          <w:rFonts w:ascii="Arial" w:eastAsia="Times New Roman" w:hAnsi="Arial" w:cs="Arial"/>
          <w:color w:val="000000"/>
          <w:sz w:val="22"/>
          <w:szCs w:val="22"/>
          <w:lang w:eastAsia="cs-CZ"/>
        </w:rPr>
        <w:t>S</w:t>
      </w:r>
      <w:r w:rsidRPr="00F26A62">
        <w:rPr>
          <w:rFonts w:ascii="Arial" w:eastAsia="Times New Roman" w:hAnsi="Arial" w:cs="Arial"/>
          <w:color w:val="000000"/>
          <w:sz w:val="22"/>
          <w:szCs w:val="22"/>
          <w:lang w:eastAsia="cs-CZ"/>
        </w:rPr>
        <w:t>kořice, koriandr či hřebíček potřebují zohlednit svou vůni, nejen intenzitu. </w:t>
      </w:r>
      <w:r w:rsidR="00F26A62" w:rsidRPr="00F26A62">
        <w:rPr>
          <w:rFonts w:ascii="Arial" w:eastAsia="Times New Roman" w:hAnsi="Arial" w:cs="Arial"/>
          <w:color w:val="000000"/>
          <w:sz w:val="22"/>
          <w:szCs w:val="22"/>
          <w:lang w:eastAsia="cs-CZ"/>
        </w:rPr>
        <w:t xml:space="preserve"> </w:t>
      </w:r>
    </w:p>
    <w:p w14:paraId="139E58A7" w14:textId="68698E9D" w:rsidR="00482B58" w:rsidRPr="003635F1" w:rsidRDefault="00482B58" w:rsidP="00482B58">
      <w:pPr>
        <w:spacing w:before="100" w:beforeAutospacing="1" w:after="100" w:afterAutospacing="1"/>
        <w:rPr>
          <w:rFonts w:ascii="Arial" w:eastAsia="Times New Roman" w:hAnsi="Arial" w:cs="Arial"/>
          <w:b/>
          <w:bCs/>
          <w:color w:val="000000"/>
          <w:sz w:val="22"/>
          <w:szCs w:val="22"/>
          <w:lang w:eastAsia="cs-CZ"/>
        </w:rPr>
      </w:pPr>
      <w:r w:rsidRPr="00F26A62">
        <w:rPr>
          <w:rFonts w:ascii="Arial" w:eastAsia="Times New Roman" w:hAnsi="Arial" w:cs="Arial"/>
          <w:color w:val="000000"/>
          <w:sz w:val="22"/>
          <w:szCs w:val="22"/>
          <w:lang w:eastAsia="cs-CZ"/>
        </w:rPr>
        <w:t xml:space="preserve">„K pikantnímu kari bych se vyhnul mohutnému červenému vínu s výraznými tříslovinami a vysokým alkoholem. Dobrou cestou může být aromatické </w:t>
      </w:r>
      <w:r w:rsidRPr="003635F1">
        <w:rPr>
          <w:rFonts w:ascii="Arial" w:eastAsia="Times New Roman" w:hAnsi="Arial" w:cs="Arial"/>
          <w:color w:val="000000"/>
          <w:sz w:val="22"/>
          <w:szCs w:val="22"/>
          <w:lang w:eastAsia="cs-CZ"/>
        </w:rPr>
        <w:t>bílé</w:t>
      </w:r>
      <w:r w:rsidR="009B36EB" w:rsidRPr="003635F1">
        <w:rPr>
          <w:rFonts w:ascii="Arial" w:eastAsia="Times New Roman" w:hAnsi="Arial" w:cs="Arial"/>
          <w:color w:val="000000"/>
          <w:sz w:val="22"/>
          <w:szCs w:val="22"/>
          <w:lang w:eastAsia="cs-CZ"/>
        </w:rPr>
        <w:t>, klidně i s vyšším zbytkovým cukrem</w:t>
      </w:r>
      <w:r w:rsidRPr="003635F1">
        <w:rPr>
          <w:rFonts w:ascii="Arial" w:eastAsia="Times New Roman" w:hAnsi="Arial" w:cs="Arial"/>
          <w:color w:val="000000"/>
          <w:sz w:val="22"/>
          <w:szCs w:val="22"/>
          <w:lang w:eastAsia="cs-CZ"/>
        </w:rPr>
        <w:t xml:space="preserve">,“ </w:t>
      </w:r>
      <w:r w:rsidR="00FF5B08" w:rsidRPr="003635F1">
        <w:rPr>
          <w:rFonts w:ascii="Arial" w:eastAsia="Times New Roman" w:hAnsi="Arial" w:cs="Arial"/>
          <w:color w:val="000000"/>
          <w:sz w:val="22"/>
          <w:szCs w:val="22"/>
          <w:lang w:eastAsia="cs-CZ"/>
        </w:rPr>
        <w:t>vysvětluje</w:t>
      </w:r>
      <w:r w:rsidRPr="003635F1">
        <w:rPr>
          <w:rFonts w:ascii="Arial" w:eastAsia="Times New Roman" w:hAnsi="Arial" w:cs="Arial"/>
          <w:color w:val="000000"/>
          <w:sz w:val="22"/>
          <w:szCs w:val="22"/>
          <w:lang w:eastAsia="cs-CZ"/>
        </w:rPr>
        <w:t xml:space="preserve"> Miroslav Majer z</w:t>
      </w:r>
      <w:r w:rsidR="00FF5B08" w:rsidRPr="003635F1">
        <w:rPr>
          <w:rFonts w:ascii="Arial" w:eastAsia="Times New Roman" w:hAnsi="Arial" w:cs="Arial"/>
          <w:color w:val="000000"/>
          <w:sz w:val="22"/>
          <w:szCs w:val="22"/>
          <w:lang w:eastAsia="cs-CZ"/>
        </w:rPr>
        <w:t>e</w:t>
      </w:r>
      <w:r w:rsidRPr="003635F1">
        <w:rPr>
          <w:rFonts w:ascii="Arial" w:eastAsia="Times New Roman" w:hAnsi="Arial" w:cs="Arial"/>
          <w:color w:val="000000"/>
          <w:sz w:val="22"/>
          <w:szCs w:val="22"/>
          <w:lang w:eastAsia="cs-CZ"/>
        </w:rPr>
        <w:t xml:space="preserve"> ZNOVÍN ZNOJMO.</w:t>
      </w:r>
    </w:p>
    <w:p w14:paraId="7D393701" w14:textId="2C7B604F" w:rsidR="00FF5B08" w:rsidRPr="00FF5B08" w:rsidRDefault="00482B58" w:rsidP="00FF5B08">
      <w:pPr>
        <w:spacing w:before="100" w:beforeAutospacing="1" w:after="100" w:afterAutospacing="1"/>
        <w:outlineLvl w:val="2"/>
        <w:rPr>
          <w:rFonts w:ascii="Arial" w:eastAsia="Times New Roman" w:hAnsi="Arial" w:cs="Arial"/>
          <w:b/>
          <w:bCs/>
          <w:color w:val="000000"/>
          <w:sz w:val="22"/>
          <w:szCs w:val="22"/>
          <w:lang w:eastAsia="cs-CZ"/>
        </w:rPr>
      </w:pPr>
      <w:r w:rsidRPr="00F26A62">
        <w:rPr>
          <w:rFonts w:ascii="Arial" w:eastAsia="Times New Roman" w:hAnsi="Arial" w:cs="Arial"/>
          <w:b/>
          <w:bCs/>
          <w:color w:val="000000"/>
          <w:sz w:val="22"/>
          <w:szCs w:val="22"/>
          <w:lang w:eastAsia="cs-CZ"/>
        </w:rPr>
        <w:t>Dýňový koláč</w:t>
      </w:r>
      <w:r w:rsidR="00FF5B08">
        <w:rPr>
          <w:rFonts w:ascii="Arial" w:eastAsia="Times New Roman" w:hAnsi="Arial" w:cs="Arial"/>
          <w:b/>
          <w:bCs/>
          <w:color w:val="000000"/>
          <w:sz w:val="22"/>
          <w:szCs w:val="22"/>
          <w:lang w:eastAsia="cs-CZ"/>
        </w:rPr>
        <w:t xml:space="preserve">, </w:t>
      </w:r>
      <w:r w:rsidRPr="00F26A62">
        <w:rPr>
          <w:rFonts w:ascii="Arial" w:eastAsia="Times New Roman" w:hAnsi="Arial" w:cs="Arial"/>
          <w:b/>
          <w:bCs/>
          <w:color w:val="000000"/>
          <w:sz w:val="22"/>
          <w:szCs w:val="22"/>
          <w:lang w:eastAsia="cs-CZ"/>
        </w:rPr>
        <w:t>ovocná vůně sladkost nenahradí</w:t>
      </w:r>
      <w:r w:rsidR="00FF5B08">
        <w:rPr>
          <w:rFonts w:ascii="Arial" w:eastAsia="Times New Roman" w:hAnsi="Arial" w:cs="Arial"/>
          <w:b/>
          <w:bCs/>
          <w:color w:val="000000"/>
          <w:sz w:val="22"/>
          <w:szCs w:val="22"/>
          <w:lang w:eastAsia="cs-CZ"/>
        </w:rPr>
        <w:br/>
      </w:r>
      <w:r w:rsidRPr="00F26A62">
        <w:rPr>
          <w:rFonts w:ascii="Arial" w:eastAsia="Times New Roman" w:hAnsi="Arial" w:cs="Arial"/>
          <w:color w:val="000000"/>
          <w:sz w:val="22"/>
          <w:szCs w:val="22"/>
          <w:lang w:eastAsia="cs-CZ"/>
        </w:rPr>
        <w:t>U koláče s cukrem, skořicí a máslovým těstem už je vhodné sáhnout po sladkém víně. Jako vodítko poslouží pravidlo, že víno by mělo působit alespoň stejně sladce jako dezert, ideálně o něco sladčeji. Jinak může po soustu koláče chutnat překvapivě kysele či hořce a jeho ovocný charakter ustoupí. Vyzkoušet lze sladký Ryzlink rýnský nebo Tramín, vždy však podle skutečné sladkosti konkrétní lahve. Vhodná je také kyselina, která sladkému vínu dodává svěžest. Ke kořeněnému koláči můžete hledat medové či sušeně ovocné tóny</w:t>
      </w:r>
      <w:r w:rsidR="00FF5B08">
        <w:rPr>
          <w:rFonts w:ascii="Arial" w:eastAsia="Times New Roman" w:hAnsi="Arial" w:cs="Arial"/>
          <w:color w:val="000000"/>
          <w:sz w:val="22"/>
          <w:szCs w:val="22"/>
          <w:lang w:eastAsia="cs-CZ"/>
        </w:rPr>
        <w:t>.</w:t>
      </w:r>
      <w:r w:rsidRPr="00F26A62">
        <w:rPr>
          <w:rFonts w:ascii="Arial" w:eastAsia="Times New Roman" w:hAnsi="Arial" w:cs="Arial"/>
          <w:color w:val="000000"/>
          <w:sz w:val="22"/>
          <w:szCs w:val="22"/>
          <w:lang w:eastAsia="cs-CZ"/>
        </w:rPr>
        <w:t xml:space="preserve"> </w:t>
      </w:r>
    </w:p>
    <w:p w14:paraId="607728D9" w14:textId="6BEDDF35" w:rsidR="00482B58" w:rsidRPr="00F26A62" w:rsidRDefault="00FF5B08" w:rsidP="00482B58">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„L</w:t>
      </w:r>
      <w:r w:rsidR="00482B58" w:rsidRPr="00F26A62">
        <w:rPr>
          <w:rFonts w:ascii="Arial" w:eastAsia="Times New Roman" w:hAnsi="Arial" w:cs="Arial"/>
          <w:color w:val="000000"/>
          <w:sz w:val="22"/>
          <w:szCs w:val="22"/>
          <w:lang w:eastAsia="cs-CZ"/>
        </w:rPr>
        <w:t>ehčí dýňový cheesecake si zase zaslouží porovnání s jemnějším sladkým vínem. Rozhoduje i poleva, karamel nebo porce šlehačky.</w:t>
      </w:r>
      <w:r>
        <w:rPr>
          <w:rFonts w:ascii="Arial" w:eastAsia="Times New Roman" w:hAnsi="Arial" w:cs="Arial"/>
          <w:color w:val="000000"/>
          <w:sz w:val="22"/>
          <w:szCs w:val="22"/>
          <w:lang w:eastAsia="cs-CZ"/>
        </w:rPr>
        <w:t xml:space="preserve"> </w:t>
      </w:r>
      <w:r w:rsidR="00482B58" w:rsidRPr="00F26A62">
        <w:rPr>
          <w:rFonts w:ascii="Arial" w:eastAsia="Times New Roman" w:hAnsi="Arial" w:cs="Arial"/>
          <w:color w:val="000000"/>
          <w:sz w:val="22"/>
          <w:szCs w:val="22"/>
          <w:lang w:eastAsia="cs-CZ"/>
        </w:rPr>
        <w:t>U dýňového koláče nestačí, že víno hezky voní po ovoci. Potřebuje také odpovídající sladkost, aby vedle dezertu nepůsobilo tvrdě a kysele. Současně bych hledal svěžest</w:t>
      </w:r>
      <w:r>
        <w:rPr>
          <w:rFonts w:ascii="Arial" w:eastAsia="Times New Roman" w:hAnsi="Arial" w:cs="Arial"/>
          <w:color w:val="000000"/>
          <w:sz w:val="22"/>
          <w:szCs w:val="22"/>
          <w:lang w:eastAsia="cs-CZ"/>
        </w:rPr>
        <w:t xml:space="preserve">, </w:t>
      </w:r>
      <w:r w:rsidR="00482B58" w:rsidRPr="00F26A62">
        <w:rPr>
          <w:rFonts w:ascii="Arial" w:eastAsia="Times New Roman" w:hAnsi="Arial" w:cs="Arial"/>
          <w:color w:val="000000"/>
          <w:sz w:val="22"/>
          <w:szCs w:val="22"/>
          <w:lang w:eastAsia="cs-CZ"/>
        </w:rPr>
        <w:t xml:space="preserve">příjemná kyselina pomáhá, aby sousto koláče a doušek sladkého vína nebyly příliš těžké,“ </w:t>
      </w:r>
      <w:r>
        <w:rPr>
          <w:rFonts w:ascii="Arial" w:eastAsia="Times New Roman" w:hAnsi="Arial" w:cs="Arial"/>
          <w:color w:val="000000"/>
          <w:sz w:val="22"/>
          <w:szCs w:val="22"/>
          <w:lang w:eastAsia="cs-CZ"/>
        </w:rPr>
        <w:t>říká</w:t>
      </w:r>
      <w:r w:rsidR="00482B58" w:rsidRPr="00F26A62">
        <w:rPr>
          <w:rFonts w:ascii="Arial" w:eastAsia="Times New Roman" w:hAnsi="Arial" w:cs="Arial"/>
          <w:color w:val="000000"/>
          <w:sz w:val="22"/>
          <w:szCs w:val="22"/>
          <w:lang w:eastAsia="cs-CZ"/>
        </w:rPr>
        <w:t xml:space="preserve"> Petr Chaloupecký</w:t>
      </w:r>
      <w:r w:rsidR="009B36EB">
        <w:rPr>
          <w:rFonts w:ascii="Arial" w:eastAsia="Times New Roman" w:hAnsi="Arial" w:cs="Arial"/>
          <w:color w:val="000000"/>
          <w:sz w:val="22"/>
          <w:szCs w:val="22"/>
          <w:lang w:eastAsia="cs-CZ"/>
        </w:rPr>
        <w:t xml:space="preserve"> </w:t>
      </w:r>
      <w:r w:rsidR="00482B58" w:rsidRPr="00F26A62">
        <w:rPr>
          <w:rFonts w:ascii="Arial" w:eastAsia="Times New Roman" w:hAnsi="Arial" w:cs="Arial"/>
          <w:color w:val="000000"/>
          <w:sz w:val="22"/>
          <w:szCs w:val="22"/>
          <w:lang w:eastAsia="cs-CZ"/>
        </w:rPr>
        <w:t>z Vinařství LAHOFER.</w:t>
      </w:r>
    </w:p>
    <w:p w14:paraId="5FB82C90" w14:textId="207D9C90" w:rsidR="00DA4CF8" w:rsidRPr="00457589" w:rsidRDefault="00482B58" w:rsidP="00457589">
      <w:pPr>
        <w:spacing w:before="100" w:beforeAutospacing="1" w:after="100" w:afterAutospacing="1"/>
        <w:rPr>
          <w:rFonts w:ascii="Arial" w:eastAsia="Times New Roman" w:hAnsi="Arial" w:cs="Arial"/>
          <w:color w:val="000000"/>
          <w:sz w:val="22"/>
          <w:szCs w:val="22"/>
          <w:lang w:eastAsia="cs-CZ"/>
        </w:rPr>
      </w:pPr>
      <w:r w:rsidRPr="00F26A62">
        <w:rPr>
          <w:rFonts w:ascii="Arial" w:eastAsia="Times New Roman" w:hAnsi="Arial" w:cs="Arial"/>
          <w:color w:val="000000"/>
          <w:sz w:val="22"/>
          <w:szCs w:val="22"/>
          <w:lang w:eastAsia="cs-CZ"/>
        </w:rPr>
        <w:t>Dýňový podzim tak může být malým domácím experimentem. Ochutnejte víno samostatně a potom po soustu hotového jídla. Pokud najednou ztratí ovoce, působí ostře nebo přehluší pokrm, zkuste jiný styl. Zkušenost s vlivem smetany, soli, chilli či cukru se bude hodit i u dalších polévek, zeleninových jídel a dezertů.</w:t>
      </w:r>
    </w:p>
    <w:sectPr w:rsidR="00DA4CF8" w:rsidRPr="00457589"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B58"/>
    <w:rsid w:val="000C623D"/>
    <w:rsid w:val="00193F80"/>
    <w:rsid w:val="001F08E8"/>
    <w:rsid w:val="0020233F"/>
    <w:rsid w:val="003635F1"/>
    <w:rsid w:val="00457589"/>
    <w:rsid w:val="00482B58"/>
    <w:rsid w:val="004A6749"/>
    <w:rsid w:val="004F52C3"/>
    <w:rsid w:val="00730CDE"/>
    <w:rsid w:val="009B36EB"/>
    <w:rsid w:val="00A5741F"/>
    <w:rsid w:val="00BA1B34"/>
    <w:rsid w:val="00DA4CF8"/>
    <w:rsid w:val="00EF40AD"/>
    <w:rsid w:val="00F26A62"/>
    <w:rsid w:val="00F67EE7"/>
    <w:rsid w:val="00FF5B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9A3190D"/>
  <w15:chartTrackingRefBased/>
  <w15:docId w15:val="{DC970868-4704-5E43-AA2B-68955174A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82B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82B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482B5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82B5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82B58"/>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82B58"/>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82B58"/>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82B58"/>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82B58"/>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82B5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82B5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482B5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82B5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82B5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82B5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82B5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82B5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82B58"/>
    <w:rPr>
      <w:rFonts w:eastAsiaTheme="majorEastAsia" w:cstheme="majorBidi"/>
      <w:color w:val="272727" w:themeColor="text1" w:themeTint="D8"/>
    </w:rPr>
  </w:style>
  <w:style w:type="paragraph" w:styleId="Nzev">
    <w:name w:val="Title"/>
    <w:basedOn w:val="Normln"/>
    <w:next w:val="Normln"/>
    <w:link w:val="NzevChar"/>
    <w:uiPriority w:val="10"/>
    <w:qFormat/>
    <w:rsid w:val="00482B58"/>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82B5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82B58"/>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82B5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82B58"/>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82B58"/>
    <w:rPr>
      <w:i/>
      <w:iCs/>
      <w:color w:val="404040" w:themeColor="text1" w:themeTint="BF"/>
    </w:rPr>
  </w:style>
  <w:style w:type="paragraph" w:styleId="Odstavecseseznamem">
    <w:name w:val="List Paragraph"/>
    <w:basedOn w:val="Normln"/>
    <w:uiPriority w:val="34"/>
    <w:qFormat/>
    <w:rsid w:val="00482B58"/>
    <w:pPr>
      <w:ind w:left="720"/>
      <w:contextualSpacing/>
    </w:pPr>
  </w:style>
  <w:style w:type="character" w:styleId="Zdraznnintenzivn">
    <w:name w:val="Intense Emphasis"/>
    <w:basedOn w:val="Standardnpsmoodstavce"/>
    <w:uiPriority w:val="21"/>
    <w:qFormat/>
    <w:rsid w:val="00482B58"/>
    <w:rPr>
      <w:i/>
      <w:iCs/>
      <w:color w:val="0F4761" w:themeColor="accent1" w:themeShade="BF"/>
    </w:rPr>
  </w:style>
  <w:style w:type="paragraph" w:styleId="Vrazncitt">
    <w:name w:val="Intense Quote"/>
    <w:basedOn w:val="Normln"/>
    <w:next w:val="Normln"/>
    <w:link w:val="VrazncittChar"/>
    <w:uiPriority w:val="30"/>
    <w:qFormat/>
    <w:rsid w:val="00482B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82B58"/>
    <w:rPr>
      <w:i/>
      <w:iCs/>
      <w:color w:val="0F4761" w:themeColor="accent1" w:themeShade="BF"/>
    </w:rPr>
  </w:style>
  <w:style w:type="character" w:styleId="Odkazintenzivn">
    <w:name w:val="Intense Reference"/>
    <w:basedOn w:val="Standardnpsmoodstavce"/>
    <w:uiPriority w:val="32"/>
    <w:qFormat/>
    <w:rsid w:val="00482B58"/>
    <w:rPr>
      <w:b/>
      <w:bCs/>
      <w:smallCaps/>
      <w:color w:val="0F4761" w:themeColor="accent1" w:themeShade="BF"/>
      <w:spacing w:val="5"/>
    </w:rPr>
  </w:style>
  <w:style w:type="paragraph" w:styleId="Normlnweb">
    <w:name w:val="Normal (Web)"/>
    <w:basedOn w:val="Normln"/>
    <w:uiPriority w:val="99"/>
    <w:semiHidden/>
    <w:unhideWhenUsed/>
    <w:rsid w:val="00482B58"/>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482B58"/>
    <w:rPr>
      <w:b/>
      <w:bCs/>
    </w:rPr>
  </w:style>
  <w:style w:type="character" w:customStyle="1" w:styleId="apple-converted-space">
    <w:name w:val="apple-converted-space"/>
    <w:basedOn w:val="Standardnpsmoodstavce"/>
    <w:rsid w:val="00482B58"/>
  </w:style>
  <w:style w:type="character" w:styleId="Hypertextovodkaz">
    <w:name w:val="Hyperlink"/>
    <w:basedOn w:val="Standardnpsmoodstavce"/>
    <w:uiPriority w:val="99"/>
    <w:semiHidden/>
    <w:unhideWhenUsed/>
    <w:rsid w:val="00482B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838</Words>
  <Characters>4668</Characters>
  <Application>Microsoft Office Word</Application>
  <DocSecurity>0</DocSecurity>
  <Lines>71</Lines>
  <Paragraphs>17</Paragraphs>
  <ScaleCrop>false</ScaleCrop>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7</cp:revision>
  <dcterms:created xsi:type="dcterms:W3CDTF">2026-10-05T13:57:00Z</dcterms:created>
  <dcterms:modified xsi:type="dcterms:W3CDTF">2026-10-06T11:54:00Z</dcterms:modified>
</cp:coreProperties>
</file>