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15E74C7" w14:textId="09F73556" w:rsidR="00301B2E" w:rsidRPr="00301B2E" w:rsidRDefault="00301B2E" w:rsidP="00301B2E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301B2E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ZNOVÍN ZNOJMO zve na Podzimní putování.</w:t>
      </w: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Pr="00301B2E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Otevře sklepy a nabídne více než 35 vzorků vín</w:t>
      </w:r>
    </w:p>
    <w:p w14:paraId="0FB2BF20" w14:textId="2A978E6E" w:rsidR="00301B2E" w:rsidRPr="00301B2E" w:rsidRDefault="00301B2E" w:rsidP="00301B2E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Znojmo, 13. října 2026 - </w:t>
      </w:r>
      <w:r w:rsidRPr="00301B2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Nahlédnout do sklepního hospodářství, navštívit archivní sklepy a ochutnat vína přímo v místech, kde vznikají nebo zraj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í. </w:t>
      </w:r>
      <w:r w:rsidRPr="00301B2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Takový program připravuje ZNOVÍN ZNOJMO pro účastníky Podzimního putování. Akce pro zákazníky a příznivce vinařství nabídne pět odpoledních zastávek na Znojemsku a večerní setkání v </w:t>
      </w:r>
      <w:proofErr w:type="spellStart"/>
      <w:r w:rsidRPr="00301B2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Louckém</w:t>
      </w:r>
      <w:proofErr w:type="spellEnd"/>
      <w:r w:rsidRPr="00301B2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klášteře. Na výběr je </w:t>
      </w:r>
      <w:r w:rsidR="00703D4B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několik </w:t>
      </w:r>
      <w:r w:rsidRPr="00301B2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termínů během října a listopadu.</w:t>
      </w:r>
    </w:p>
    <w:p w14:paraId="575AF761" w14:textId="77777777" w:rsidR="00301B2E" w:rsidRPr="00301B2E" w:rsidRDefault="00301B2E" w:rsidP="00301B2E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301B2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Pět zastávek s průvodcem a ochutnávkou</w:t>
      </w:r>
    </w:p>
    <w:p w14:paraId="57D12C63" w14:textId="63FD7495" w:rsidR="00301B2E" w:rsidRPr="00301B2E" w:rsidRDefault="00301B2E" w:rsidP="00301B2E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Podzimní putování 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proběhne v několika dnech mezi 22. 10. a 14. 11. a </w:t>
      </w:r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začíná 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vždy ve</w:t>
      </w:r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13 hodin. Účastníky vyzvednou autobusy na nástupním místě ve Znojmě nebo v okolí, které si zvolí při přihlašování. Zastávky jsou u velkých hotelů či významných orientačních bodů. Autobusy zajistí také přesuny mezi jednotlivými sklepy.</w:t>
      </w:r>
    </w:p>
    <w:p w14:paraId="47AEEFB2" w14:textId="14771DF8" w:rsidR="00301B2E" w:rsidRPr="00301B2E" w:rsidRDefault="00301B2E" w:rsidP="00301B2E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 každém autobuse bude průvodce, který návštěvníky doprovodí celým odpoledním programem. Na pěti zastávkách ochutnají celkem 20 vzorků vín z produkce Znovínu. Ve sklepích se jich ujmou komentátoři vinařství, kteří představí jednotlivá vína, přiblíží historii a zajímavosti navštívených míst a doplní informace z vinařského světa.</w:t>
      </w:r>
      <w:r w:rsidR="00703D4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Odpolední část skončí návratem na původní nástupní místo. Následovat bude přestávka na odpočinek a večeři, kterou si účastníci zajistí individuálně.</w:t>
      </w:r>
    </w:p>
    <w:p w14:paraId="1D2E48B9" w14:textId="77777777" w:rsidR="00301B2E" w:rsidRPr="00301B2E" w:rsidRDefault="00301B2E" w:rsidP="00301B2E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301B2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Večer v </w:t>
      </w:r>
      <w:proofErr w:type="spellStart"/>
      <w:r w:rsidRPr="00301B2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Louckém</w:t>
      </w:r>
      <w:proofErr w:type="spellEnd"/>
      <w:r w:rsidRPr="00301B2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klášteře</w:t>
      </w:r>
    </w:p>
    <w:p w14:paraId="45EF68A7" w14:textId="4EA96722" w:rsidR="00301B2E" w:rsidRPr="00301B2E" w:rsidRDefault="00301B2E" w:rsidP="00301B2E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Ve smluvený čas autobusy návštěvníky znovu vyzvednou a odvezou do </w:t>
      </w:r>
      <w:proofErr w:type="spellStart"/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Louckého</w:t>
      </w:r>
      <w:proofErr w:type="spellEnd"/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kláštera ve Znojmě. Večerní program zahájí řízená ochutnávka v sálech, na kterou naváže pochůzková degustace na několika místech kláštera.</w:t>
      </w:r>
      <w:r w:rsidR="007C0AC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proofErr w:type="gramStart"/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Součástí</w:t>
      </w:r>
      <w:proofErr w:type="gramEnd"/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večera bude cimbálová muzika, občerstvení, </w:t>
      </w:r>
      <w:proofErr w:type="spellStart"/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fotokoutek</w:t>
      </w:r>
      <w:proofErr w:type="spellEnd"/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a další doprovodné aktivity. Návštěvníci si také budou moci prohlédnout historické prostory kláštera. Za celé Podzimní putování tak mohou ochutnat více než 35 vzorků vín.</w:t>
      </w:r>
    </w:p>
    <w:p w14:paraId="0C8E95B4" w14:textId="77777777" w:rsidR="00301B2E" w:rsidRPr="00301B2E" w:rsidRDefault="00301B2E" w:rsidP="00301B2E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301B2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Účast zdarma pro zákazníky, kteří splní podmínky</w:t>
      </w:r>
    </w:p>
    <w:p w14:paraId="5511D55C" w14:textId="77777777" w:rsidR="00301B2E" w:rsidRPr="00301B2E" w:rsidRDefault="00301B2E" w:rsidP="00301B2E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Podzimní putování je zdarma pro dvě osoby v rámci zákaznického programu vinařství. Podmínkou pro letošní ročník jsou nákupy vín v celkové hodnotě alespoň 6 000 korun v období od 1. září 2025 do 1. září 2026.</w:t>
      </w:r>
    </w:p>
    <w:p w14:paraId="47EF733F" w14:textId="7C5BD9A6" w:rsidR="00301B2E" w:rsidRPr="00301B2E" w:rsidRDefault="00301B2E" w:rsidP="00301B2E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Zákazník musí být u Znovínu registrovaný a nákupy v prodejnách i na e-shopu uskutečňovat pod svým zákaznickým číslem. Zákazníkům, kteří podmínky splní, vinařství zasílá přibližně měsíc před akcí pozvánku pro dvě osoby. Účast je následně potřeba přihlásit na webu a vybrat si jeden z nabízených termínů.</w:t>
      </w:r>
      <w:r w:rsidR="00703D4B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Podrobnosti o akci a přihlašování najdou zájemci na </w:t>
      </w:r>
      <w:hyperlink r:id="rId4" w:history="1">
        <w:r w:rsidRPr="00301B2E">
          <w:rPr>
            <w:rFonts w:ascii="Arial" w:eastAsia="Times New Roman" w:hAnsi="Arial" w:cs="Arial"/>
            <w:color w:val="0000FF"/>
            <w:sz w:val="21"/>
            <w:szCs w:val="21"/>
            <w:u w:val="single"/>
            <w:lang w:eastAsia="cs-CZ"/>
          </w:rPr>
          <w:t>www.znovin.cz</w:t>
        </w:r>
      </w:hyperlink>
      <w:r w:rsidRPr="00301B2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</w:p>
    <w:p w14:paraId="70E9D7AA" w14:textId="77777777" w:rsidR="00DA4CF8" w:rsidRPr="00301B2E" w:rsidRDefault="00DA4CF8">
      <w:pPr>
        <w:rPr>
          <w:rFonts w:ascii="Arial" w:hAnsi="Arial" w:cs="Arial"/>
          <w:sz w:val="21"/>
          <w:szCs w:val="21"/>
        </w:rPr>
      </w:pPr>
    </w:p>
    <w:sectPr w:rsidR="00DA4CF8" w:rsidRPr="00301B2E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B2E"/>
    <w:rsid w:val="00193F80"/>
    <w:rsid w:val="00301B2E"/>
    <w:rsid w:val="004910A8"/>
    <w:rsid w:val="004A6749"/>
    <w:rsid w:val="004F52C3"/>
    <w:rsid w:val="00703D4B"/>
    <w:rsid w:val="007C0AC4"/>
    <w:rsid w:val="00A5741F"/>
    <w:rsid w:val="00BA1B34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B7218"/>
  <w15:chartTrackingRefBased/>
  <w15:docId w15:val="{29FC521A-E5A4-3F4C-A371-3C8201B31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01B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01B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01B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01B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01B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01B2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01B2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01B2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01B2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01B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01B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301B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01B2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01B2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01B2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01B2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01B2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01B2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01B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01B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01B2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01B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01B2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01B2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01B2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01B2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01B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01B2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01B2E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301B2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301B2E"/>
    <w:rPr>
      <w:b/>
      <w:bCs/>
    </w:rPr>
  </w:style>
  <w:style w:type="character" w:customStyle="1" w:styleId="apple-converted-space">
    <w:name w:val="apple-converted-space"/>
    <w:basedOn w:val="Standardnpsmoodstavce"/>
    <w:rsid w:val="00301B2E"/>
  </w:style>
  <w:style w:type="character" w:styleId="Hypertextovodkaz">
    <w:name w:val="Hyperlink"/>
    <w:basedOn w:val="Standardnpsmoodstavce"/>
    <w:uiPriority w:val="99"/>
    <w:semiHidden/>
    <w:unhideWhenUsed/>
    <w:rsid w:val="00301B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znovin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363</Words>
  <Characters>2101</Characters>
  <Application>Microsoft Office Word</Application>
  <DocSecurity>0</DocSecurity>
  <Lines>32</Lines>
  <Paragraphs>11</Paragraphs>
  <ScaleCrop>false</ScaleCrop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3</cp:revision>
  <dcterms:created xsi:type="dcterms:W3CDTF">2026-10-12T16:01:00Z</dcterms:created>
  <dcterms:modified xsi:type="dcterms:W3CDTF">2026-10-13T11:54:00Z</dcterms:modified>
</cp:coreProperties>
</file>